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6DD8" w14:textId="7F987711" w:rsidR="007B26D0" w:rsidRPr="00AB3792" w:rsidRDefault="007B26D0" w:rsidP="007B26D0">
      <w:pPr>
        <w:shd w:val="clear" w:color="auto" w:fill="FFFFFF" w:themeFill="background1"/>
        <w:spacing w:after="0" w:line="240" w:lineRule="auto"/>
        <w:rPr>
          <w:rFonts w:ascii="Arial" w:eastAsia="Arial" w:hAnsi="Arial" w:cs="Arial"/>
          <w:b/>
          <w:sz w:val="32"/>
          <w:szCs w:val="32"/>
        </w:rPr>
      </w:pPr>
      <w:r w:rsidRPr="70094133">
        <w:rPr>
          <w:rFonts w:ascii="Arial" w:eastAsia="Arial" w:hAnsi="Arial" w:cs="Arial"/>
          <w:b/>
          <w:sz w:val="32"/>
          <w:szCs w:val="32"/>
        </w:rPr>
        <w:t xml:space="preserve">Table </w:t>
      </w:r>
      <w:r>
        <w:rPr>
          <w:rFonts w:ascii="Arial" w:eastAsia="Arial" w:hAnsi="Arial" w:cs="Arial"/>
          <w:b/>
          <w:sz w:val="32"/>
          <w:szCs w:val="32"/>
        </w:rPr>
        <w:t>o</w:t>
      </w:r>
      <w:r w:rsidRPr="70094133">
        <w:rPr>
          <w:rFonts w:ascii="Arial" w:eastAsia="Arial" w:hAnsi="Arial" w:cs="Arial"/>
          <w:b/>
          <w:sz w:val="32"/>
          <w:szCs w:val="32"/>
        </w:rPr>
        <w:t>f Contents</w:t>
      </w:r>
      <w:r>
        <w:rPr>
          <w:rFonts w:ascii="Arial" w:eastAsia="Arial" w:hAnsi="Arial" w:cs="Arial"/>
          <w:b/>
          <w:sz w:val="32"/>
          <w:szCs w:val="32"/>
        </w:rPr>
        <w:t xml:space="preserve"> – Release </w:t>
      </w:r>
      <w:r w:rsidR="000468BF">
        <w:rPr>
          <w:rFonts w:ascii="Arial" w:eastAsia="Arial" w:hAnsi="Arial" w:cs="Arial"/>
          <w:b/>
          <w:sz w:val="32"/>
          <w:szCs w:val="32"/>
        </w:rPr>
        <w:t>4</w:t>
      </w:r>
    </w:p>
    <w:p w14:paraId="05B825F7" w14:textId="68690B9A" w:rsidR="00A915B0" w:rsidRDefault="00A915B0" w:rsidP="252D7F9D">
      <w:pPr>
        <w:spacing w:after="0" w:line="240" w:lineRule="auto"/>
        <w:rPr>
          <w:rFonts w:ascii="Times New Roman" w:eastAsia="Times New Roman" w:hAnsi="Times New Roman" w:cs="Times New Roman"/>
          <w:color w:val="000000" w:themeColor="text1"/>
        </w:rPr>
      </w:pPr>
    </w:p>
    <w:p w14:paraId="03507CEE" w14:textId="468C0653" w:rsidR="00ED29C1" w:rsidRPr="00BC359F" w:rsidRDefault="00ED29C1" w:rsidP="00ED29C1">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7961A3">
        <w:rPr>
          <w:rFonts w:ascii="Arial" w:eastAsia="Arial" w:hAnsi="Arial" w:cs="Arial"/>
          <w:b/>
          <w:sz w:val="28"/>
          <w:szCs w:val="28"/>
        </w:rPr>
        <w:t>SECTION</w:t>
      </w:r>
      <w:r w:rsidRPr="00BC359F">
        <w:rPr>
          <w:rFonts w:ascii="Arial" w:eastAsia="Arial" w:hAnsi="Arial" w:cs="Arial"/>
          <w:b/>
          <w:sz w:val="28"/>
          <w:szCs w:val="28"/>
        </w:rPr>
        <w:t xml:space="preserve"> 1. </w:t>
      </w:r>
      <w:r w:rsidR="000468BF">
        <w:rPr>
          <w:rFonts w:ascii="Arial" w:eastAsia="Arial" w:hAnsi="Arial" w:cs="Arial"/>
          <w:b/>
          <w:sz w:val="28"/>
          <w:szCs w:val="28"/>
        </w:rPr>
        <w:t>CHILDHOOD MENTAL HEALTH DIAGNOSIS</w:t>
      </w:r>
      <w:r w:rsidRPr="00BC359F">
        <w:rPr>
          <w:rFonts w:ascii="Arial" w:eastAsia="Arial" w:hAnsi="Arial" w:cs="Arial"/>
          <w:b/>
          <w:sz w:val="28"/>
          <w:szCs w:val="28"/>
        </w:rPr>
        <w:t xml:space="preserve"> (Pg 2)</w:t>
      </w:r>
    </w:p>
    <w:p w14:paraId="1D42CCF9" w14:textId="29163048" w:rsidR="00A915B0" w:rsidRPr="004A73AC" w:rsidRDefault="00A915B0" w:rsidP="252D7F9D">
      <w:pPr>
        <w:spacing w:after="0" w:line="240" w:lineRule="auto"/>
        <w:rPr>
          <w:rFonts w:ascii="Arial" w:eastAsia="Times New Roman" w:hAnsi="Arial" w:cs="Arial"/>
          <w:color w:val="000000" w:themeColor="text1"/>
        </w:rPr>
      </w:pPr>
    </w:p>
    <w:p w14:paraId="0D56D263" w14:textId="49CDABF6" w:rsidR="00F05368" w:rsidRDefault="000468BF" w:rsidP="000468BF">
      <w:pPr>
        <w:pStyle w:val="ListParagraph"/>
        <w:numPr>
          <w:ilvl w:val="1"/>
          <w:numId w:val="3"/>
        </w:numPr>
        <w:spacing w:line="240" w:lineRule="auto"/>
        <w:rPr>
          <w:rFonts w:ascii="Arial" w:eastAsia="Times New Roman" w:hAnsi="Arial" w:cs="Arial"/>
          <w:color w:val="000000" w:themeColor="text1"/>
        </w:rPr>
      </w:pPr>
      <w:r w:rsidRPr="000468BF">
        <w:rPr>
          <w:rFonts w:ascii="Arial" w:eastAsia="Times New Roman" w:hAnsi="Arial" w:cs="Arial"/>
          <w:color w:val="000000" w:themeColor="text1"/>
        </w:rPr>
        <w:t>Percent of TN Children with Any Reported Mental Health Diagnosis</w:t>
      </w:r>
    </w:p>
    <w:p w14:paraId="0601A365" w14:textId="77777777" w:rsidR="000468BF" w:rsidRPr="000468BF" w:rsidRDefault="000468BF" w:rsidP="000468BF">
      <w:pPr>
        <w:pStyle w:val="ListParagraph"/>
        <w:spacing w:line="240" w:lineRule="auto"/>
        <w:ind w:left="396"/>
        <w:rPr>
          <w:rFonts w:ascii="Arial" w:eastAsia="Times New Roman" w:hAnsi="Arial" w:cs="Arial"/>
          <w:color w:val="000000" w:themeColor="text1"/>
        </w:rPr>
      </w:pPr>
    </w:p>
    <w:p w14:paraId="5008FC7D" w14:textId="6845B668" w:rsidR="000468BF" w:rsidRDefault="2DC00DD6" w:rsidP="66F30C9E">
      <w:pPr>
        <w:pStyle w:val="NoSpacing"/>
        <w:rPr>
          <w:rFonts w:ascii="Arial" w:eastAsia="Arial" w:hAnsi="Arial" w:cs="Arial"/>
        </w:rPr>
      </w:pPr>
      <w:r w:rsidRPr="66F30C9E">
        <w:rPr>
          <w:rFonts w:ascii="Arial" w:eastAsia="Arial" w:hAnsi="Arial" w:cs="Arial"/>
        </w:rPr>
        <w:t xml:space="preserve">1.2 </w:t>
      </w:r>
      <w:r w:rsidR="23856539" w:rsidRPr="66F30C9E">
        <w:rPr>
          <w:rFonts w:ascii="Arial" w:eastAsia="Arial" w:hAnsi="Arial" w:cs="Arial"/>
        </w:rPr>
        <w:t>Parent- Reported Diagnosis of ADHD, Anxiety, or Depression in TN Children Over</w:t>
      </w:r>
    </w:p>
    <w:p w14:paraId="726C8F98" w14:textId="65EBA094" w:rsidR="000468BF" w:rsidRDefault="23856539" w:rsidP="66F30C9E">
      <w:pPr>
        <w:pStyle w:val="NoSpacing"/>
        <w:rPr>
          <w:rFonts w:ascii="Arial" w:eastAsia="Arial" w:hAnsi="Arial" w:cs="Arial"/>
          <w:color w:val="000000" w:themeColor="text1"/>
        </w:rPr>
      </w:pPr>
      <w:r w:rsidRPr="66F30C9E">
        <w:rPr>
          <w:rFonts w:ascii="Arial" w:eastAsia="Arial" w:hAnsi="Arial" w:cs="Arial"/>
        </w:rPr>
        <w:t>Time</w:t>
      </w:r>
    </w:p>
    <w:p w14:paraId="540FEDFC" w14:textId="77777777" w:rsidR="000468BF" w:rsidRPr="000468BF" w:rsidRDefault="000468BF" w:rsidP="000468BF">
      <w:pPr>
        <w:spacing w:line="240" w:lineRule="auto"/>
        <w:rPr>
          <w:rFonts w:ascii="Arial" w:eastAsia="Times New Roman" w:hAnsi="Arial" w:cs="Arial"/>
          <w:color w:val="000000" w:themeColor="text1"/>
        </w:rPr>
      </w:pPr>
    </w:p>
    <w:p w14:paraId="7635FBB1" w14:textId="13C95CA6" w:rsidR="00AF58AA" w:rsidRPr="00BC359F" w:rsidRDefault="00AF58AA" w:rsidP="24B2691E">
      <w:pPr>
        <w:pBdr>
          <w:top w:val="single" w:sz="18" w:space="1" w:color="0F9ED5" w:themeColor="accent4"/>
        </w:pBdr>
        <w:shd w:val="clear" w:color="auto" w:fill="CAEDFB" w:themeFill="accent4" w:themeFillTint="33"/>
        <w:spacing w:after="0" w:line="240" w:lineRule="auto"/>
        <w:rPr>
          <w:rFonts w:ascii="Arial" w:eastAsia="Arial" w:hAnsi="Arial" w:cs="Arial"/>
          <w:b/>
          <w:bCs/>
          <w:sz w:val="28"/>
          <w:szCs w:val="28"/>
        </w:rPr>
      </w:pPr>
      <w:r w:rsidRPr="24B2691E">
        <w:rPr>
          <w:rFonts w:ascii="Arial" w:eastAsia="Arial" w:hAnsi="Arial" w:cs="Arial"/>
          <w:b/>
          <w:bCs/>
          <w:sz w:val="28"/>
          <w:szCs w:val="28"/>
        </w:rPr>
        <w:t xml:space="preserve">SECTION 2. </w:t>
      </w:r>
      <w:r w:rsidR="00B75ABC">
        <w:rPr>
          <w:rFonts w:ascii="Arial" w:eastAsia="Arial" w:hAnsi="Arial" w:cs="Arial"/>
          <w:b/>
          <w:bCs/>
          <w:sz w:val="28"/>
          <w:szCs w:val="28"/>
        </w:rPr>
        <w:t xml:space="preserve">CHILDHOOD </w:t>
      </w:r>
      <w:r w:rsidR="000468BF">
        <w:rPr>
          <w:rFonts w:ascii="Arial" w:eastAsia="Arial" w:hAnsi="Arial" w:cs="Arial"/>
          <w:b/>
          <w:bCs/>
          <w:sz w:val="28"/>
          <w:szCs w:val="28"/>
        </w:rPr>
        <w:t>MENTAL HEALTH SERVICES</w:t>
      </w:r>
      <w:r w:rsidRPr="24B2691E">
        <w:rPr>
          <w:rFonts w:ascii="Arial" w:eastAsia="Arial" w:hAnsi="Arial" w:cs="Arial"/>
          <w:b/>
          <w:bCs/>
          <w:sz w:val="28"/>
          <w:szCs w:val="28"/>
        </w:rPr>
        <w:t xml:space="preserve"> (</w:t>
      </w:r>
      <w:proofErr w:type="gramStart"/>
      <w:r w:rsidRPr="24B2691E">
        <w:rPr>
          <w:rFonts w:ascii="Arial" w:eastAsia="Arial" w:hAnsi="Arial" w:cs="Arial"/>
          <w:b/>
          <w:bCs/>
          <w:sz w:val="28"/>
          <w:szCs w:val="28"/>
        </w:rPr>
        <w:t>Pg )</w:t>
      </w:r>
      <w:proofErr w:type="gramEnd"/>
    </w:p>
    <w:p w14:paraId="14269A3B" w14:textId="5CA5736A" w:rsidR="000468BF" w:rsidRDefault="000468BF" w:rsidP="252D7F9D">
      <w:pPr>
        <w:spacing w:line="240" w:lineRule="auto"/>
        <w:rPr>
          <w:rFonts w:ascii="Arial" w:eastAsia="Times New Roman" w:hAnsi="Arial" w:cs="Arial"/>
          <w:color w:val="000000" w:themeColor="text1"/>
        </w:rPr>
      </w:pPr>
    </w:p>
    <w:p w14:paraId="5BECD27F" w14:textId="7FDF23C5" w:rsidR="000468BF" w:rsidRPr="000468BF" w:rsidRDefault="000468BF" w:rsidP="000468BF">
      <w:pPr>
        <w:spacing w:line="240" w:lineRule="auto"/>
        <w:rPr>
          <w:rFonts w:ascii="Arial" w:eastAsia="Times New Roman" w:hAnsi="Arial" w:cs="Arial"/>
          <w:color w:val="000000" w:themeColor="text1"/>
        </w:rPr>
      </w:pPr>
      <w:r w:rsidRPr="000468BF">
        <w:rPr>
          <w:rFonts w:ascii="Arial" w:eastAsia="Times New Roman" w:hAnsi="Arial" w:cs="Arial"/>
          <w:color w:val="000000" w:themeColor="text1"/>
        </w:rPr>
        <w:t>2.1</w:t>
      </w:r>
      <w:r w:rsidRPr="000468BF">
        <w:rPr>
          <w:rFonts w:ascii="Arial" w:eastAsia="Times New Roman" w:hAnsi="Arial" w:cs="Arial"/>
          <w:b/>
          <w:bCs/>
          <w:color w:val="000000" w:themeColor="text1"/>
        </w:rPr>
        <w:t xml:space="preserve"> </w:t>
      </w:r>
      <w:bookmarkStart w:id="0" w:name="_Hlk198282609"/>
      <w:r w:rsidR="00213431">
        <w:rPr>
          <w:rFonts w:ascii="Arial" w:eastAsia="Times New Roman" w:hAnsi="Arial" w:cs="Arial"/>
          <w:color w:val="000000" w:themeColor="text1"/>
        </w:rPr>
        <w:t xml:space="preserve">Percentage of TN Children with a Mental Health Diagnosis Receiving Mental Health Services </w:t>
      </w:r>
      <w:bookmarkEnd w:id="0"/>
    </w:p>
    <w:p w14:paraId="27543A10" w14:textId="56A0FF86" w:rsidR="000468BF" w:rsidRPr="000468BF" w:rsidRDefault="000468BF" w:rsidP="000468BF">
      <w:pPr>
        <w:spacing w:line="240" w:lineRule="auto"/>
        <w:rPr>
          <w:rFonts w:ascii="Arial" w:eastAsia="Times New Roman" w:hAnsi="Arial" w:cs="Arial"/>
          <w:color w:val="000000" w:themeColor="text1"/>
        </w:rPr>
      </w:pPr>
      <w:r w:rsidRPr="000468BF">
        <w:rPr>
          <w:rFonts w:ascii="Arial" w:eastAsia="Times New Roman" w:hAnsi="Arial" w:cs="Arial"/>
          <w:color w:val="000000" w:themeColor="text1"/>
        </w:rPr>
        <w:t xml:space="preserve">2.2 </w:t>
      </w:r>
      <w:r w:rsidR="00213431">
        <w:rPr>
          <w:rFonts w:ascii="Arial" w:eastAsia="Times New Roman" w:hAnsi="Arial" w:cs="Arial"/>
          <w:color w:val="000000" w:themeColor="text1"/>
        </w:rPr>
        <w:t>Mental Health Service Use Among TN Children with Depression, Anxiety, ADHD/ADD, or Autism</w:t>
      </w:r>
      <w:r w:rsidRPr="000468BF">
        <w:rPr>
          <w:rFonts w:ascii="Arial" w:eastAsia="Times New Roman" w:hAnsi="Arial" w:cs="Arial"/>
          <w:color w:val="000000" w:themeColor="text1"/>
        </w:rPr>
        <w:t> </w:t>
      </w:r>
    </w:p>
    <w:p w14:paraId="3A600C0D" w14:textId="77777777" w:rsidR="000468BF" w:rsidRPr="004A73AC" w:rsidRDefault="000468BF" w:rsidP="252D7F9D">
      <w:pPr>
        <w:spacing w:line="240" w:lineRule="auto"/>
        <w:rPr>
          <w:rFonts w:ascii="Arial" w:eastAsia="Times New Roman" w:hAnsi="Arial" w:cs="Arial"/>
          <w:color w:val="000000" w:themeColor="text1"/>
        </w:rPr>
      </w:pPr>
    </w:p>
    <w:p w14:paraId="71576848" w14:textId="09104BCB" w:rsidR="00F94EFA" w:rsidRPr="00BC359F" w:rsidRDefault="00F94EFA" w:rsidP="4F26822A">
      <w:pPr>
        <w:pBdr>
          <w:top w:val="single" w:sz="18" w:space="1" w:color="0F9ED5" w:themeColor="accent4"/>
        </w:pBdr>
        <w:shd w:val="clear" w:color="auto" w:fill="CAEDFB" w:themeFill="accent4" w:themeFillTint="33"/>
        <w:spacing w:after="0" w:line="240" w:lineRule="auto"/>
        <w:rPr>
          <w:rFonts w:ascii="Arial" w:eastAsia="Arial" w:hAnsi="Arial" w:cs="Arial"/>
          <w:b/>
          <w:bCs/>
          <w:sz w:val="28"/>
          <w:szCs w:val="28"/>
        </w:rPr>
      </w:pPr>
      <w:r w:rsidRPr="4F26822A">
        <w:rPr>
          <w:rFonts w:ascii="Arial" w:eastAsia="Arial" w:hAnsi="Arial" w:cs="Arial"/>
          <w:b/>
          <w:bCs/>
          <w:sz w:val="28"/>
          <w:szCs w:val="28"/>
        </w:rPr>
        <w:t xml:space="preserve">SECTION 3. </w:t>
      </w:r>
      <w:r w:rsidR="00213431">
        <w:rPr>
          <w:rFonts w:ascii="Arial" w:eastAsia="Arial" w:hAnsi="Arial" w:cs="Arial"/>
          <w:b/>
          <w:bCs/>
          <w:sz w:val="28"/>
          <w:szCs w:val="28"/>
        </w:rPr>
        <w:t>SCHOOL-BASED MENTAL HEALTH SERVICE USE</w:t>
      </w:r>
      <w:r w:rsidR="008A024E" w:rsidRPr="4F26822A">
        <w:rPr>
          <w:rFonts w:ascii="Arial" w:eastAsia="Arial" w:hAnsi="Arial" w:cs="Arial"/>
          <w:b/>
          <w:bCs/>
          <w:sz w:val="28"/>
          <w:szCs w:val="28"/>
        </w:rPr>
        <w:t xml:space="preserve"> (</w:t>
      </w:r>
      <w:proofErr w:type="gramStart"/>
      <w:r w:rsidR="008A024E" w:rsidRPr="4F26822A">
        <w:rPr>
          <w:rFonts w:ascii="Arial" w:eastAsia="Arial" w:hAnsi="Arial" w:cs="Arial"/>
          <w:b/>
          <w:bCs/>
          <w:sz w:val="28"/>
          <w:szCs w:val="28"/>
        </w:rPr>
        <w:t>Pg )</w:t>
      </w:r>
      <w:proofErr w:type="gramEnd"/>
    </w:p>
    <w:p w14:paraId="0DB9AC2C" w14:textId="73B36EAE" w:rsidR="00A915B0" w:rsidRPr="004A73AC" w:rsidRDefault="00A915B0" w:rsidP="252D7F9D">
      <w:pPr>
        <w:spacing w:after="0" w:line="240" w:lineRule="auto"/>
        <w:rPr>
          <w:rFonts w:ascii="Arial" w:eastAsia="Times New Roman" w:hAnsi="Arial" w:cs="Arial"/>
          <w:color w:val="000000" w:themeColor="text1"/>
        </w:rPr>
      </w:pPr>
    </w:p>
    <w:p w14:paraId="75DA691C" w14:textId="7F1C779F" w:rsidR="00A915B0" w:rsidRPr="004A73AC" w:rsidRDefault="2B763C40" w:rsidP="252D7F9D">
      <w:pPr>
        <w:spacing w:line="240" w:lineRule="auto"/>
        <w:rPr>
          <w:rFonts w:ascii="Arial" w:eastAsia="Times New Roman" w:hAnsi="Arial" w:cs="Arial"/>
          <w:color w:val="000000" w:themeColor="text1"/>
        </w:rPr>
      </w:pPr>
      <w:r w:rsidRPr="004A73AC">
        <w:rPr>
          <w:rFonts w:ascii="Arial" w:eastAsia="Times New Roman" w:hAnsi="Arial" w:cs="Arial"/>
          <w:color w:val="000000" w:themeColor="text1"/>
        </w:rPr>
        <w:t xml:space="preserve">3.1 </w:t>
      </w:r>
      <w:r w:rsidR="00213431">
        <w:rPr>
          <w:rFonts w:ascii="Arial" w:eastAsia="Times New Roman" w:hAnsi="Arial" w:cs="Arial"/>
          <w:color w:val="000000" w:themeColor="text1"/>
        </w:rPr>
        <w:t>Trend in School-Based Mental Health Service Use Among TN children Receiving Mental Health Services</w:t>
      </w:r>
    </w:p>
    <w:p w14:paraId="48608AC7" w14:textId="77777777" w:rsidR="00700AC5" w:rsidRDefault="00700AC5" w:rsidP="252D7F9D">
      <w:pPr>
        <w:spacing w:line="240" w:lineRule="auto"/>
        <w:rPr>
          <w:rFonts w:ascii="Arial" w:eastAsia="Times New Roman" w:hAnsi="Arial" w:cs="Arial"/>
          <w:color w:val="000000" w:themeColor="text1"/>
        </w:rPr>
      </w:pPr>
    </w:p>
    <w:p w14:paraId="3ACFF2A0" w14:textId="48BA71DA" w:rsidR="009679B6" w:rsidRPr="00BC359F" w:rsidRDefault="009679B6" w:rsidP="543142D9">
      <w:pPr>
        <w:pBdr>
          <w:top w:val="single" w:sz="18" w:space="1" w:color="0F9ED5" w:themeColor="accent4"/>
        </w:pBdr>
        <w:shd w:val="clear" w:color="auto" w:fill="CAEDFB" w:themeFill="accent4" w:themeFillTint="33"/>
        <w:spacing w:after="0" w:line="240" w:lineRule="auto"/>
        <w:rPr>
          <w:rFonts w:ascii="Arial" w:eastAsia="Arial" w:hAnsi="Arial" w:cs="Arial"/>
          <w:b/>
          <w:bCs/>
          <w:sz w:val="28"/>
          <w:szCs w:val="28"/>
        </w:rPr>
      </w:pPr>
      <w:r w:rsidRPr="543142D9">
        <w:rPr>
          <w:rFonts w:ascii="Arial" w:eastAsia="Arial" w:hAnsi="Arial" w:cs="Arial"/>
          <w:b/>
          <w:bCs/>
          <w:sz w:val="28"/>
          <w:szCs w:val="28"/>
        </w:rPr>
        <w:t xml:space="preserve">SECTION </w:t>
      </w:r>
      <w:r w:rsidR="00206300">
        <w:rPr>
          <w:rFonts w:ascii="Arial" w:eastAsia="Arial" w:hAnsi="Arial" w:cs="Arial"/>
          <w:b/>
          <w:bCs/>
          <w:sz w:val="28"/>
          <w:szCs w:val="28"/>
        </w:rPr>
        <w:t>4</w:t>
      </w:r>
      <w:r w:rsidRPr="543142D9">
        <w:rPr>
          <w:rFonts w:ascii="Arial" w:eastAsia="Arial" w:hAnsi="Arial" w:cs="Arial"/>
          <w:b/>
          <w:bCs/>
          <w:sz w:val="28"/>
          <w:szCs w:val="28"/>
        </w:rPr>
        <w:t xml:space="preserve">. </w:t>
      </w:r>
      <w:r w:rsidR="008A024E" w:rsidRPr="543142D9">
        <w:rPr>
          <w:rFonts w:ascii="Arial" w:eastAsia="Arial" w:hAnsi="Arial" w:cs="Arial"/>
          <w:b/>
          <w:bCs/>
          <w:sz w:val="28"/>
          <w:szCs w:val="28"/>
        </w:rPr>
        <w:t xml:space="preserve">ABOUT THE VANDERBILT CHILD HEALTH POLL </w:t>
      </w:r>
      <w:r w:rsidRPr="543142D9">
        <w:rPr>
          <w:rFonts w:ascii="Arial" w:eastAsia="Arial" w:hAnsi="Arial" w:cs="Arial"/>
          <w:b/>
          <w:bCs/>
          <w:sz w:val="28"/>
          <w:szCs w:val="28"/>
        </w:rPr>
        <w:t>(</w:t>
      </w:r>
      <w:proofErr w:type="gramStart"/>
      <w:r w:rsidRPr="543142D9">
        <w:rPr>
          <w:rFonts w:ascii="Arial" w:eastAsia="Arial" w:hAnsi="Arial" w:cs="Arial"/>
          <w:b/>
          <w:bCs/>
          <w:sz w:val="28"/>
          <w:szCs w:val="28"/>
        </w:rPr>
        <w:t>Pg )</w:t>
      </w:r>
      <w:proofErr w:type="gramEnd"/>
    </w:p>
    <w:p w14:paraId="3A2A0DAD" w14:textId="77777777" w:rsidR="00037DEE" w:rsidRPr="004A73AC" w:rsidRDefault="00037DEE" w:rsidP="00037DEE">
      <w:pPr>
        <w:rPr>
          <w:rFonts w:ascii="Arial" w:hAnsi="Arial" w:cs="Arial"/>
        </w:rPr>
      </w:pPr>
    </w:p>
    <w:p w14:paraId="232475C6" w14:textId="77777777" w:rsidR="00037DEE" w:rsidRDefault="00037DEE" w:rsidP="00037DEE">
      <w:pPr>
        <w:rPr>
          <w:rFonts w:ascii="Arial" w:hAnsi="Arial" w:cs="Arial"/>
        </w:rPr>
      </w:pPr>
    </w:p>
    <w:p w14:paraId="007F000A" w14:textId="77777777" w:rsidR="008A024E" w:rsidRPr="004A73AC" w:rsidRDefault="008A024E" w:rsidP="00037DEE">
      <w:pPr>
        <w:rPr>
          <w:rFonts w:ascii="Arial" w:hAnsi="Arial" w:cs="Arial"/>
        </w:rPr>
      </w:pPr>
    </w:p>
    <w:p w14:paraId="2FB672D3" w14:textId="77777777" w:rsidR="00C30C4C" w:rsidRDefault="00C30C4C" w:rsidP="00547AB6">
      <w:pPr>
        <w:rPr>
          <w:rFonts w:ascii="Arial" w:eastAsia="Times New Roman" w:hAnsi="Arial" w:cs="Arial"/>
          <w:b/>
          <w:bCs/>
          <w:color w:val="000000" w:themeColor="text1"/>
        </w:rPr>
      </w:pPr>
    </w:p>
    <w:p w14:paraId="7C4CA4CE" w14:textId="77777777" w:rsidR="00213431" w:rsidRDefault="00213431" w:rsidP="00547AB6">
      <w:pPr>
        <w:rPr>
          <w:rFonts w:ascii="Arial" w:eastAsia="Times New Roman" w:hAnsi="Arial" w:cs="Arial"/>
          <w:b/>
          <w:bCs/>
          <w:color w:val="000000" w:themeColor="text1"/>
        </w:rPr>
      </w:pPr>
    </w:p>
    <w:p w14:paraId="07EB8647" w14:textId="77777777" w:rsidR="00213431" w:rsidRDefault="00213431" w:rsidP="00547AB6">
      <w:pPr>
        <w:rPr>
          <w:rFonts w:ascii="Arial" w:eastAsia="Times New Roman" w:hAnsi="Arial" w:cs="Arial"/>
          <w:b/>
          <w:bCs/>
          <w:color w:val="000000" w:themeColor="text1"/>
        </w:rPr>
      </w:pPr>
    </w:p>
    <w:p w14:paraId="7E169112" w14:textId="77777777" w:rsidR="00213431" w:rsidRDefault="00213431" w:rsidP="00547AB6">
      <w:pPr>
        <w:rPr>
          <w:rFonts w:ascii="Arial" w:eastAsia="Times New Roman" w:hAnsi="Arial" w:cs="Arial"/>
          <w:b/>
          <w:bCs/>
          <w:color w:val="000000" w:themeColor="text1"/>
        </w:rPr>
      </w:pPr>
    </w:p>
    <w:p w14:paraId="1ADD1B7B" w14:textId="77777777" w:rsidR="00213431" w:rsidRDefault="00213431" w:rsidP="00547AB6">
      <w:pPr>
        <w:rPr>
          <w:rFonts w:ascii="Arial" w:eastAsia="Times New Roman" w:hAnsi="Arial" w:cs="Arial"/>
          <w:b/>
          <w:bCs/>
          <w:color w:val="000000" w:themeColor="text1"/>
        </w:rPr>
      </w:pPr>
    </w:p>
    <w:p w14:paraId="4A12CD1D" w14:textId="2FE30DE8" w:rsidR="005C1F48" w:rsidRPr="005C1F48" w:rsidRDefault="005C1F48" w:rsidP="005C1F48">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5C1F48">
        <w:rPr>
          <w:rFonts w:ascii="Arial" w:eastAsia="Arial" w:hAnsi="Arial" w:cs="Arial"/>
          <w:b/>
          <w:sz w:val="28"/>
          <w:szCs w:val="28"/>
        </w:rPr>
        <w:lastRenderedPageBreak/>
        <w:t xml:space="preserve">SECTION 1. </w:t>
      </w:r>
      <w:r w:rsidR="00213431">
        <w:rPr>
          <w:rFonts w:ascii="Arial" w:eastAsia="Arial" w:hAnsi="Arial" w:cs="Arial"/>
          <w:b/>
          <w:sz w:val="28"/>
          <w:szCs w:val="28"/>
        </w:rPr>
        <w:t>CHILDHOOD MENTAL HEALTH DIAGNOSIS</w:t>
      </w:r>
    </w:p>
    <w:p w14:paraId="7A447B36" w14:textId="77777777" w:rsidR="005C1F48" w:rsidRDefault="005C1F48" w:rsidP="005C1F48">
      <w:pPr>
        <w:pStyle w:val="ListParagraph"/>
        <w:spacing w:line="240" w:lineRule="auto"/>
        <w:ind w:left="396"/>
        <w:rPr>
          <w:rFonts w:ascii="Arial" w:eastAsia="Times New Roman" w:hAnsi="Arial" w:cs="Arial"/>
          <w:b/>
          <w:bCs/>
          <w:color w:val="000000" w:themeColor="text1"/>
        </w:rPr>
      </w:pPr>
    </w:p>
    <w:p w14:paraId="5D82D04C" w14:textId="69D3600B" w:rsidR="00213431" w:rsidRDefault="00213431" w:rsidP="00213431">
      <w:pPr>
        <w:pStyle w:val="ListParagraph"/>
        <w:numPr>
          <w:ilvl w:val="1"/>
          <w:numId w:val="5"/>
        </w:numPr>
        <w:spacing w:line="240" w:lineRule="auto"/>
        <w:rPr>
          <w:rFonts w:ascii="Arial" w:eastAsia="Times New Roman" w:hAnsi="Arial" w:cs="Arial"/>
          <w:b/>
          <w:bCs/>
          <w:color w:val="000000" w:themeColor="text1"/>
        </w:rPr>
      </w:pPr>
      <w:r w:rsidRPr="23D4BBD7">
        <w:rPr>
          <w:rFonts w:ascii="Arial" w:eastAsia="Times New Roman" w:hAnsi="Arial" w:cs="Arial"/>
          <w:b/>
          <w:bCs/>
          <w:color w:val="000000" w:themeColor="text1"/>
        </w:rPr>
        <w:t>Percent of TN Children with Any Reported Mental Health Diagnosis</w:t>
      </w:r>
    </w:p>
    <w:p w14:paraId="3159683C" w14:textId="38EC5A9F" w:rsidR="000729D6" w:rsidRPr="00B75ABC" w:rsidRDefault="0986733A" w:rsidP="48107C76">
      <w:pPr>
        <w:spacing w:line="240" w:lineRule="auto"/>
        <w:rPr>
          <w:rFonts w:ascii="Arial" w:eastAsia="Times New Roman" w:hAnsi="Arial" w:cs="Arial"/>
          <w:b/>
          <w:bCs/>
          <w:color w:val="000000" w:themeColor="text1"/>
        </w:rPr>
      </w:pPr>
      <w:r w:rsidRPr="48107C76">
        <w:rPr>
          <w:rFonts w:ascii="Arial" w:eastAsia="Times New Roman" w:hAnsi="Arial" w:cs="Arial"/>
          <w:color w:val="000000" w:themeColor="text1"/>
        </w:rPr>
        <w:t xml:space="preserve">For the sixth year in a row, more than a quarter of </w:t>
      </w:r>
      <w:r w:rsidR="5761F570" w:rsidRPr="48107C76">
        <w:rPr>
          <w:rFonts w:ascii="Arial" w:eastAsia="Times New Roman" w:hAnsi="Arial" w:cs="Arial"/>
          <w:color w:val="000000" w:themeColor="text1"/>
        </w:rPr>
        <w:t>T</w:t>
      </w:r>
      <w:r w:rsidR="3FE53391" w:rsidRPr="48107C76">
        <w:rPr>
          <w:rFonts w:ascii="Arial" w:eastAsia="Times New Roman" w:hAnsi="Arial" w:cs="Arial"/>
          <w:color w:val="000000" w:themeColor="text1"/>
        </w:rPr>
        <w:t>N</w:t>
      </w:r>
      <w:r w:rsidR="5761F570" w:rsidRPr="48107C76">
        <w:rPr>
          <w:rFonts w:ascii="Arial" w:eastAsia="Times New Roman" w:hAnsi="Arial" w:cs="Arial"/>
          <w:color w:val="000000" w:themeColor="text1"/>
        </w:rPr>
        <w:t xml:space="preserve"> </w:t>
      </w:r>
      <w:r w:rsidRPr="48107C76">
        <w:rPr>
          <w:rFonts w:ascii="Arial" w:eastAsia="Times New Roman" w:hAnsi="Arial" w:cs="Arial"/>
          <w:color w:val="000000" w:themeColor="text1"/>
        </w:rPr>
        <w:t xml:space="preserve">parents </w:t>
      </w:r>
      <w:r w:rsidR="657A91E7" w:rsidRPr="48107C76">
        <w:rPr>
          <w:rFonts w:ascii="Arial" w:eastAsia="Times New Roman" w:hAnsi="Arial" w:cs="Arial"/>
          <w:color w:val="000000" w:themeColor="text1"/>
        </w:rPr>
        <w:t xml:space="preserve">polled </w:t>
      </w:r>
      <w:r w:rsidRPr="48107C76">
        <w:rPr>
          <w:rFonts w:ascii="Arial" w:eastAsia="Times New Roman" w:hAnsi="Arial" w:cs="Arial"/>
          <w:color w:val="000000" w:themeColor="text1"/>
        </w:rPr>
        <w:t>report</w:t>
      </w:r>
      <w:r w:rsidR="6DA89CEE" w:rsidRPr="48107C76">
        <w:rPr>
          <w:rFonts w:ascii="Arial" w:eastAsia="Times New Roman" w:hAnsi="Arial" w:cs="Arial"/>
          <w:color w:val="000000" w:themeColor="text1"/>
        </w:rPr>
        <w:t>ed</w:t>
      </w:r>
      <w:r w:rsidRPr="48107C76">
        <w:rPr>
          <w:rFonts w:ascii="Arial" w:eastAsia="Times New Roman" w:hAnsi="Arial" w:cs="Arial"/>
          <w:color w:val="000000" w:themeColor="text1"/>
        </w:rPr>
        <w:t xml:space="preserve"> that their child has been diagnosed</w:t>
      </w:r>
      <w:r w:rsidR="318A3FC0" w:rsidRPr="48107C76">
        <w:rPr>
          <w:rFonts w:ascii="Arial" w:eastAsia="Times New Roman" w:hAnsi="Arial" w:cs="Arial"/>
          <w:color w:val="000000" w:themeColor="text1"/>
        </w:rPr>
        <w:t xml:space="preserve"> by a medical professional</w:t>
      </w:r>
      <w:r w:rsidRPr="48107C76">
        <w:rPr>
          <w:rFonts w:ascii="Arial" w:eastAsia="Times New Roman" w:hAnsi="Arial" w:cs="Arial"/>
          <w:color w:val="000000" w:themeColor="text1"/>
        </w:rPr>
        <w:t xml:space="preserve"> with a mental health </w:t>
      </w:r>
      <w:r w:rsidR="7EF9F824" w:rsidRPr="48107C76">
        <w:rPr>
          <w:rFonts w:ascii="Arial" w:eastAsia="Times New Roman" w:hAnsi="Arial" w:cs="Arial"/>
          <w:color w:val="000000" w:themeColor="text1"/>
        </w:rPr>
        <w:t>condition.</w:t>
      </w:r>
      <w:r w:rsidRPr="48107C76">
        <w:rPr>
          <w:rFonts w:ascii="Arial" w:eastAsia="Times New Roman" w:hAnsi="Arial" w:cs="Arial"/>
          <w:b/>
          <w:bCs/>
          <w:color w:val="000000" w:themeColor="text1"/>
        </w:rPr>
        <w:t xml:space="preserve">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3330"/>
      </w:tblGrid>
      <w:tr w:rsidR="00206300" w:rsidRPr="00206300" w14:paraId="16644C12"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62C5369"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b/>
                <w:bCs/>
                <w:lang w:eastAsia="en-US"/>
              </w:rPr>
              <w:t>Year</w:t>
            </w:r>
            <w:r w:rsidRPr="00206300">
              <w:rPr>
                <w:rFonts w:ascii="Open Sans" w:eastAsia="Times New Roman" w:hAnsi="Open Sans" w:cs="Open Sans"/>
                <w:lang w:eastAsia="en-US"/>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D88DBC7"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b/>
                <w:bCs/>
                <w:lang w:eastAsia="en-US"/>
              </w:rPr>
              <w:t>Percent</w:t>
            </w:r>
            <w:r w:rsidRPr="00206300">
              <w:rPr>
                <w:rFonts w:ascii="Open Sans" w:eastAsia="Times New Roman" w:hAnsi="Open Sans" w:cs="Open Sans"/>
                <w:lang w:eastAsia="en-US"/>
              </w:rPr>
              <w:t> </w:t>
            </w:r>
          </w:p>
        </w:tc>
      </w:tr>
      <w:tr w:rsidR="00206300" w:rsidRPr="00206300" w14:paraId="52B9C117"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0C6FBCC"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   2024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0CB68FDD"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30% </w:t>
            </w:r>
          </w:p>
        </w:tc>
      </w:tr>
      <w:tr w:rsidR="00206300" w:rsidRPr="00206300" w14:paraId="44A41179"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B3164D9"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   2023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70F6BC56"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31% </w:t>
            </w:r>
          </w:p>
        </w:tc>
      </w:tr>
      <w:tr w:rsidR="00206300" w:rsidRPr="00206300" w14:paraId="2C72519D"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53F2DE4"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   2022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3D062FD"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35% </w:t>
            </w:r>
          </w:p>
        </w:tc>
      </w:tr>
      <w:tr w:rsidR="00206300" w:rsidRPr="00206300" w14:paraId="3C9C4F81"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38B1B560"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   2021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1487E657"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33% </w:t>
            </w:r>
          </w:p>
        </w:tc>
      </w:tr>
      <w:tr w:rsidR="00206300" w:rsidRPr="00206300" w14:paraId="40C896F9"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53A2CEAB"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   2020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7DF68EA"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32% </w:t>
            </w:r>
          </w:p>
        </w:tc>
      </w:tr>
      <w:tr w:rsidR="00206300" w:rsidRPr="00206300" w14:paraId="2FC8B669" w14:textId="77777777" w:rsidTr="23D4BBD7">
        <w:trPr>
          <w:trHeight w:val="300"/>
        </w:trPr>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6A54B09C" w14:textId="77777777" w:rsidR="00206300" w:rsidRPr="00206300" w:rsidRDefault="00206300" w:rsidP="00206300">
            <w:pPr>
              <w:spacing w:after="0" w:line="240" w:lineRule="auto"/>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   2019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4E084EED" w14:textId="77777777" w:rsidR="00206300" w:rsidRPr="00206300" w:rsidRDefault="00206300" w:rsidP="00206300">
            <w:pPr>
              <w:spacing w:after="0" w:line="240" w:lineRule="auto"/>
              <w:jc w:val="center"/>
              <w:textAlignment w:val="baseline"/>
              <w:rPr>
                <w:rFonts w:ascii="Segoe UI" w:eastAsia="Times New Roman" w:hAnsi="Segoe UI" w:cs="Segoe UI"/>
                <w:sz w:val="18"/>
                <w:szCs w:val="18"/>
                <w:lang w:eastAsia="en-US"/>
              </w:rPr>
            </w:pPr>
            <w:r w:rsidRPr="00206300">
              <w:rPr>
                <w:rFonts w:ascii="Open Sans" w:eastAsia="Times New Roman" w:hAnsi="Open Sans" w:cs="Open Sans"/>
                <w:lang w:eastAsia="en-US"/>
              </w:rPr>
              <w:t>29% </w:t>
            </w:r>
          </w:p>
        </w:tc>
      </w:tr>
    </w:tbl>
    <w:p w14:paraId="37E05C36" w14:textId="5629F1D1" w:rsidR="6333DEC6" w:rsidRDefault="6333DEC6" w:rsidP="3AD3B67D">
      <w:pPr>
        <w:pStyle w:val="ListParagraph"/>
        <w:spacing w:line="240" w:lineRule="auto"/>
        <w:ind w:left="396"/>
        <w:rPr>
          <w:rFonts w:ascii="Arial" w:hAnsi="Arial" w:cs="Arial"/>
        </w:rPr>
      </w:pPr>
    </w:p>
    <w:p w14:paraId="030440FD" w14:textId="77777777" w:rsidR="00B75ABC" w:rsidRPr="00B75ABC" w:rsidRDefault="3D0C7520" w:rsidP="00B75ABC">
      <w:pPr>
        <w:spacing w:line="240" w:lineRule="auto"/>
        <w:rPr>
          <w:rFonts w:ascii="Arial" w:eastAsia="Times New Roman" w:hAnsi="Arial" w:cs="Arial"/>
          <w:b/>
          <w:bCs/>
          <w:color w:val="000000" w:themeColor="text1"/>
        </w:rPr>
      </w:pPr>
      <w:r w:rsidRPr="00B75ABC">
        <w:rPr>
          <w:b/>
          <w:bCs/>
        </w:rPr>
        <w:br/>
      </w:r>
      <w:r w:rsidR="7DDBF97B" w:rsidRPr="00B75ABC">
        <w:rPr>
          <w:rFonts w:ascii="Arial" w:eastAsia="Times New Roman" w:hAnsi="Arial" w:cs="Arial"/>
          <w:b/>
          <w:bCs/>
          <w:color w:val="000000" w:themeColor="text1"/>
        </w:rPr>
        <w:t xml:space="preserve">1.1 </w:t>
      </w:r>
      <w:r w:rsidR="00B75ABC" w:rsidRPr="00B75ABC">
        <w:rPr>
          <w:rFonts w:ascii="Arial" w:eastAsia="Times New Roman" w:hAnsi="Arial" w:cs="Arial"/>
          <w:b/>
          <w:bCs/>
          <w:color w:val="000000" w:themeColor="text1"/>
        </w:rPr>
        <w:t>Percent of TN Children with Any Reported Mental Health Diagnosis</w:t>
      </w:r>
    </w:p>
    <w:p w14:paraId="3ED798A0" w14:textId="553DE960" w:rsidR="00165CCD" w:rsidRPr="004A73AC" w:rsidRDefault="00165CCD" w:rsidP="5C70BF7C">
      <w:pPr>
        <w:spacing w:line="240" w:lineRule="auto"/>
        <w:rPr>
          <w:rFonts w:ascii="Arial" w:hAnsi="Arial" w:cs="Arial"/>
        </w:rPr>
      </w:pPr>
    </w:p>
    <w:p w14:paraId="57FE6470" w14:textId="77777777" w:rsidR="00165CCD" w:rsidRPr="004A73AC" w:rsidRDefault="00165CCD" w:rsidP="00037DEE">
      <w:pPr>
        <w:rPr>
          <w:rFonts w:ascii="Arial" w:hAnsi="Arial" w:cs="Arial"/>
        </w:rPr>
      </w:pPr>
    </w:p>
    <w:p w14:paraId="4C807735" w14:textId="5DAB3EA4" w:rsidR="48107C76" w:rsidRDefault="48107C76" w:rsidP="48107C76">
      <w:pPr>
        <w:rPr>
          <w:rFonts w:ascii="Arial" w:hAnsi="Arial" w:cs="Arial"/>
        </w:rPr>
      </w:pPr>
    </w:p>
    <w:p w14:paraId="17B7A328" w14:textId="5FB86034" w:rsidR="48107C76" w:rsidRDefault="48107C76" w:rsidP="48107C76">
      <w:pPr>
        <w:rPr>
          <w:rFonts w:ascii="Arial" w:hAnsi="Arial" w:cs="Arial"/>
        </w:rPr>
      </w:pPr>
    </w:p>
    <w:p w14:paraId="6C88EF71" w14:textId="69045E55" w:rsidR="48107C76" w:rsidRDefault="48107C76" w:rsidP="48107C76">
      <w:pPr>
        <w:rPr>
          <w:rFonts w:ascii="Arial" w:hAnsi="Arial" w:cs="Arial"/>
        </w:rPr>
      </w:pPr>
    </w:p>
    <w:p w14:paraId="7C72E1C3" w14:textId="46751A02" w:rsidR="48107C76" w:rsidRDefault="48107C76" w:rsidP="48107C76">
      <w:pPr>
        <w:rPr>
          <w:rFonts w:ascii="Arial" w:hAnsi="Arial" w:cs="Arial"/>
        </w:rPr>
      </w:pPr>
    </w:p>
    <w:p w14:paraId="4CA3BC66" w14:textId="52589C8A" w:rsidR="48107C76" w:rsidRDefault="48107C76" w:rsidP="48107C76">
      <w:pPr>
        <w:rPr>
          <w:rFonts w:ascii="Arial" w:hAnsi="Arial" w:cs="Arial"/>
        </w:rPr>
      </w:pPr>
    </w:p>
    <w:p w14:paraId="2DC55C00" w14:textId="392C905A" w:rsidR="48107C76" w:rsidRDefault="48107C76" w:rsidP="48107C76">
      <w:pPr>
        <w:rPr>
          <w:rFonts w:ascii="Arial" w:hAnsi="Arial" w:cs="Arial"/>
        </w:rPr>
      </w:pPr>
    </w:p>
    <w:p w14:paraId="7E85C8BF" w14:textId="16A32CA6" w:rsidR="48107C76" w:rsidRDefault="48107C76" w:rsidP="48107C76">
      <w:pPr>
        <w:rPr>
          <w:rFonts w:ascii="Arial" w:hAnsi="Arial" w:cs="Arial"/>
        </w:rPr>
      </w:pPr>
    </w:p>
    <w:p w14:paraId="372DB9B2" w14:textId="36941855" w:rsidR="48107C76" w:rsidRDefault="48107C76" w:rsidP="48107C76">
      <w:pPr>
        <w:rPr>
          <w:rFonts w:ascii="Arial" w:hAnsi="Arial" w:cs="Arial"/>
        </w:rPr>
      </w:pPr>
    </w:p>
    <w:p w14:paraId="5ACBA517" w14:textId="282AFBAF" w:rsidR="48107C76" w:rsidRDefault="48107C76" w:rsidP="48107C76">
      <w:pPr>
        <w:rPr>
          <w:rFonts w:ascii="Arial" w:hAnsi="Arial" w:cs="Arial"/>
        </w:rPr>
      </w:pPr>
    </w:p>
    <w:p w14:paraId="7BAEB2D2" w14:textId="23D529A4" w:rsidR="48107C76" w:rsidRDefault="48107C76" w:rsidP="48107C76">
      <w:pPr>
        <w:rPr>
          <w:rFonts w:ascii="Arial" w:hAnsi="Arial" w:cs="Arial"/>
        </w:rPr>
      </w:pPr>
    </w:p>
    <w:p w14:paraId="673D640A" w14:textId="2DF969F9" w:rsidR="48107C76" w:rsidRDefault="48107C76" w:rsidP="48107C76">
      <w:pPr>
        <w:rPr>
          <w:rFonts w:ascii="Arial" w:hAnsi="Arial" w:cs="Arial"/>
        </w:rPr>
      </w:pPr>
    </w:p>
    <w:p w14:paraId="125649AE" w14:textId="35B0AA7B" w:rsidR="48107C76" w:rsidRDefault="48107C76" w:rsidP="48107C76">
      <w:pPr>
        <w:rPr>
          <w:rFonts w:ascii="Arial" w:hAnsi="Arial" w:cs="Arial"/>
        </w:rPr>
      </w:pPr>
    </w:p>
    <w:p w14:paraId="40C40A3B" w14:textId="0145ABAE" w:rsidR="00B75ABC" w:rsidRDefault="00B75ABC" w:rsidP="00B75ABC">
      <w:pPr>
        <w:pStyle w:val="ListParagraph"/>
        <w:numPr>
          <w:ilvl w:val="1"/>
          <w:numId w:val="5"/>
        </w:numPr>
        <w:spacing w:line="240" w:lineRule="auto"/>
        <w:rPr>
          <w:rFonts w:ascii="Arial" w:eastAsia="Times New Roman" w:hAnsi="Arial" w:cs="Arial"/>
          <w:b/>
          <w:bCs/>
          <w:color w:val="000000" w:themeColor="text1"/>
        </w:rPr>
      </w:pPr>
      <w:r w:rsidRPr="23D4BBD7">
        <w:rPr>
          <w:rFonts w:ascii="Arial" w:eastAsia="Times New Roman" w:hAnsi="Arial" w:cs="Arial"/>
          <w:b/>
          <w:bCs/>
          <w:color w:val="000000" w:themeColor="text1"/>
        </w:rPr>
        <w:t>Parent- Reported Diagnosis of ADHD, Anxiety, or Depression in TN Children Over Time</w:t>
      </w:r>
    </w:p>
    <w:p w14:paraId="475BE3BB" w14:textId="480530F4" w:rsidR="00206300" w:rsidRPr="00D60C06" w:rsidRDefault="4F24D52C" w:rsidP="48107C76">
      <w:pPr>
        <w:spacing w:line="240" w:lineRule="auto"/>
        <w:rPr>
          <w:rFonts w:ascii="Arial" w:eastAsia="Times New Roman" w:hAnsi="Arial" w:cs="Arial"/>
          <w:color w:val="000000" w:themeColor="text1"/>
        </w:rPr>
      </w:pPr>
      <w:r w:rsidRPr="66F30C9E">
        <w:rPr>
          <w:rFonts w:ascii="Arial" w:eastAsia="Times New Roman" w:hAnsi="Arial" w:cs="Arial"/>
          <w:color w:val="000000" w:themeColor="text1"/>
        </w:rPr>
        <w:t xml:space="preserve">Of the </w:t>
      </w:r>
      <w:r w:rsidR="00E81229" w:rsidRPr="66F30C9E">
        <w:rPr>
          <w:rFonts w:ascii="Arial" w:eastAsia="Times New Roman" w:hAnsi="Arial" w:cs="Arial"/>
          <w:color w:val="000000" w:themeColor="text1"/>
        </w:rPr>
        <w:t xml:space="preserve">diagnoses </w:t>
      </w:r>
      <w:r w:rsidRPr="66F30C9E">
        <w:rPr>
          <w:rFonts w:ascii="Arial" w:eastAsia="Times New Roman" w:hAnsi="Arial" w:cs="Arial"/>
          <w:color w:val="000000" w:themeColor="text1"/>
        </w:rPr>
        <w:t>reported by T</w:t>
      </w:r>
      <w:r w:rsidR="07F1F358" w:rsidRPr="66F30C9E">
        <w:rPr>
          <w:rFonts w:ascii="Arial" w:eastAsia="Times New Roman" w:hAnsi="Arial" w:cs="Arial"/>
          <w:color w:val="000000" w:themeColor="text1"/>
        </w:rPr>
        <w:t>N</w:t>
      </w:r>
      <w:r w:rsidRPr="66F30C9E">
        <w:rPr>
          <w:rFonts w:ascii="Arial" w:eastAsia="Times New Roman" w:hAnsi="Arial" w:cs="Arial"/>
          <w:color w:val="000000" w:themeColor="text1"/>
        </w:rPr>
        <w:t xml:space="preserve"> parents</w:t>
      </w:r>
      <w:r w:rsidR="00E81229">
        <w:rPr>
          <w:rFonts w:ascii="Arial" w:eastAsia="Times New Roman" w:hAnsi="Arial" w:cs="Arial"/>
          <w:color w:val="000000" w:themeColor="text1"/>
        </w:rPr>
        <w:t xml:space="preserve"> for their children</w:t>
      </w:r>
      <w:r w:rsidRPr="66F30C9E">
        <w:rPr>
          <w:rFonts w:ascii="Arial" w:eastAsia="Times New Roman" w:hAnsi="Arial" w:cs="Arial"/>
          <w:color w:val="000000" w:themeColor="text1"/>
        </w:rPr>
        <w:t>, we see p</w:t>
      </w:r>
      <w:r w:rsidR="3EFEAA4F" w:rsidRPr="66F30C9E">
        <w:rPr>
          <w:rFonts w:ascii="Arial" w:eastAsia="Times New Roman" w:hAnsi="Arial" w:cs="Arial"/>
          <w:color w:val="000000" w:themeColor="text1"/>
        </w:rPr>
        <w:t xml:space="preserve">revalence </w:t>
      </w:r>
      <w:r w:rsidR="00E81229">
        <w:rPr>
          <w:rFonts w:ascii="Arial" w:eastAsia="Times New Roman" w:hAnsi="Arial" w:cs="Arial"/>
          <w:color w:val="000000" w:themeColor="text1"/>
        </w:rPr>
        <w:t>of</w:t>
      </w:r>
      <w:r w:rsidR="00E81229" w:rsidRPr="66F30C9E">
        <w:rPr>
          <w:rFonts w:ascii="Arial" w:eastAsia="Times New Roman" w:hAnsi="Arial" w:cs="Arial"/>
          <w:color w:val="000000" w:themeColor="text1"/>
        </w:rPr>
        <w:t xml:space="preserve"> </w:t>
      </w:r>
      <w:r w:rsidR="3EFEAA4F" w:rsidRPr="66F30C9E">
        <w:rPr>
          <w:rFonts w:ascii="Arial" w:eastAsia="Times New Roman" w:hAnsi="Arial" w:cs="Arial"/>
          <w:color w:val="000000" w:themeColor="text1"/>
        </w:rPr>
        <w:t>ADHD, Anxiety, Depression</w:t>
      </w:r>
      <w:r w:rsidR="00E81229">
        <w:rPr>
          <w:rFonts w:ascii="Arial" w:eastAsia="Times New Roman" w:hAnsi="Arial" w:cs="Arial"/>
          <w:color w:val="000000" w:themeColor="text1"/>
        </w:rPr>
        <w:t>,</w:t>
      </w:r>
      <w:r w:rsidR="3EFEAA4F" w:rsidRPr="66F30C9E">
        <w:rPr>
          <w:rFonts w:ascii="Arial" w:eastAsia="Times New Roman" w:hAnsi="Arial" w:cs="Arial"/>
          <w:color w:val="000000" w:themeColor="text1"/>
        </w:rPr>
        <w:t xml:space="preserve"> and Autism</w:t>
      </w:r>
      <w:r w:rsidR="00E81229">
        <w:rPr>
          <w:rFonts w:ascii="Arial" w:eastAsia="Times New Roman" w:hAnsi="Arial" w:cs="Arial"/>
          <w:color w:val="000000" w:themeColor="text1"/>
        </w:rPr>
        <w:t xml:space="preserve"> diagnoses</w:t>
      </w:r>
      <w:r w:rsidR="3EFEAA4F" w:rsidRPr="66F30C9E">
        <w:rPr>
          <w:rFonts w:ascii="Arial" w:eastAsia="Times New Roman" w:hAnsi="Arial" w:cs="Arial"/>
          <w:color w:val="000000" w:themeColor="text1"/>
        </w:rPr>
        <w:t xml:space="preserve"> remain</w:t>
      </w:r>
      <w:r w:rsidR="32654431" w:rsidRPr="66F30C9E">
        <w:rPr>
          <w:rFonts w:ascii="Arial" w:eastAsia="Times New Roman" w:hAnsi="Arial" w:cs="Arial"/>
          <w:color w:val="000000" w:themeColor="text1"/>
        </w:rPr>
        <w:t>ing</w:t>
      </w:r>
      <w:r w:rsidR="3EFEAA4F" w:rsidRPr="66F30C9E">
        <w:rPr>
          <w:rFonts w:ascii="Arial" w:eastAsia="Times New Roman" w:hAnsi="Arial" w:cs="Arial"/>
          <w:color w:val="000000" w:themeColor="text1"/>
        </w:rPr>
        <w:t xml:space="preserve"> above the national average. There has been some decrease in </w:t>
      </w:r>
      <w:r w:rsidR="00E81229">
        <w:rPr>
          <w:rFonts w:ascii="Arial" w:eastAsia="Times New Roman" w:hAnsi="Arial" w:cs="Arial"/>
          <w:color w:val="000000" w:themeColor="text1"/>
        </w:rPr>
        <w:t>prevalence</w:t>
      </w:r>
      <w:r w:rsidR="00E81229" w:rsidRPr="66F30C9E">
        <w:rPr>
          <w:rFonts w:ascii="Arial" w:eastAsia="Times New Roman" w:hAnsi="Arial" w:cs="Arial"/>
          <w:color w:val="000000" w:themeColor="text1"/>
        </w:rPr>
        <w:t xml:space="preserve"> </w:t>
      </w:r>
      <w:r w:rsidR="3EFEAA4F" w:rsidRPr="66F30C9E">
        <w:rPr>
          <w:rFonts w:ascii="Arial" w:eastAsia="Times New Roman" w:hAnsi="Arial" w:cs="Arial"/>
          <w:color w:val="000000" w:themeColor="text1"/>
        </w:rPr>
        <w:t xml:space="preserve">of </w:t>
      </w:r>
      <w:r w:rsidR="00E81229">
        <w:rPr>
          <w:rFonts w:ascii="Arial" w:eastAsia="Times New Roman" w:hAnsi="Arial" w:cs="Arial"/>
          <w:color w:val="000000" w:themeColor="text1"/>
        </w:rPr>
        <w:t>D</w:t>
      </w:r>
      <w:r w:rsidR="3EFEAA4F" w:rsidRPr="66F30C9E">
        <w:rPr>
          <w:rFonts w:ascii="Arial" w:eastAsia="Times New Roman" w:hAnsi="Arial" w:cs="Arial"/>
          <w:color w:val="000000" w:themeColor="text1"/>
        </w:rPr>
        <w:t xml:space="preserve">epression and </w:t>
      </w:r>
      <w:r w:rsidR="00E81229">
        <w:rPr>
          <w:rFonts w:ascii="Arial" w:eastAsia="Times New Roman" w:hAnsi="Arial" w:cs="Arial"/>
          <w:color w:val="000000" w:themeColor="text1"/>
        </w:rPr>
        <w:t>A</w:t>
      </w:r>
      <w:r w:rsidR="3EFEAA4F" w:rsidRPr="66F30C9E">
        <w:rPr>
          <w:rFonts w:ascii="Arial" w:eastAsia="Times New Roman" w:hAnsi="Arial" w:cs="Arial"/>
          <w:color w:val="000000" w:themeColor="text1"/>
        </w:rPr>
        <w:t>nxiety compared to 2023</w:t>
      </w:r>
      <w:r w:rsidR="00E81229">
        <w:rPr>
          <w:rFonts w:ascii="Arial" w:eastAsia="Times New Roman" w:hAnsi="Arial" w:cs="Arial"/>
          <w:color w:val="000000" w:themeColor="text1"/>
        </w:rPr>
        <w:t>. Prevalence of</w:t>
      </w:r>
      <w:r w:rsidR="3EFEAA4F" w:rsidRPr="66F30C9E">
        <w:rPr>
          <w:rFonts w:ascii="Arial" w:eastAsia="Times New Roman" w:hAnsi="Arial" w:cs="Arial"/>
          <w:color w:val="000000" w:themeColor="text1"/>
        </w:rPr>
        <w:t xml:space="preserve"> ADHD </w:t>
      </w:r>
      <w:r w:rsidR="00E81229">
        <w:rPr>
          <w:rFonts w:ascii="Arial" w:eastAsia="Times New Roman" w:hAnsi="Arial" w:cs="Arial"/>
          <w:color w:val="000000" w:themeColor="text1"/>
        </w:rPr>
        <w:t>remains at the highest levels reported since 2020</w:t>
      </w:r>
      <w:r w:rsidR="3EFEAA4F" w:rsidRPr="66F30C9E">
        <w:rPr>
          <w:rFonts w:ascii="Arial" w:eastAsia="Times New Roman" w:hAnsi="Arial" w:cs="Arial"/>
          <w:color w:val="000000" w:themeColor="text1"/>
        </w:rPr>
        <w:t xml:space="preserve">. </w:t>
      </w:r>
      <w:r w:rsidR="00E81229">
        <w:rPr>
          <w:rFonts w:ascii="Arial" w:eastAsia="Times New Roman" w:hAnsi="Arial" w:cs="Arial"/>
          <w:color w:val="000000" w:themeColor="text1"/>
        </w:rPr>
        <w:t xml:space="preserve">For </w:t>
      </w:r>
      <w:r w:rsidR="28B39A75" w:rsidRPr="66F30C9E">
        <w:rPr>
          <w:rFonts w:ascii="Arial" w:eastAsia="Times New Roman" w:hAnsi="Arial" w:cs="Arial"/>
          <w:color w:val="000000" w:themeColor="text1"/>
        </w:rPr>
        <w:t xml:space="preserve">Autism, </w:t>
      </w:r>
      <w:r w:rsidR="00E81229">
        <w:rPr>
          <w:rFonts w:ascii="Arial" w:eastAsia="Times New Roman" w:hAnsi="Arial" w:cs="Arial"/>
          <w:color w:val="000000" w:themeColor="text1"/>
        </w:rPr>
        <w:t xml:space="preserve">reported prevalence rates of Autism in children of </w:t>
      </w:r>
      <w:r w:rsidR="00E81229" w:rsidRPr="66F30C9E">
        <w:rPr>
          <w:rFonts w:ascii="Arial" w:eastAsia="Times New Roman" w:hAnsi="Arial" w:cs="Arial"/>
          <w:color w:val="000000" w:themeColor="text1"/>
        </w:rPr>
        <w:t xml:space="preserve">TN parents polled </w:t>
      </w:r>
      <w:r w:rsidR="00E81229">
        <w:rPr>
          <w:rFonts w:ascii="Arial" w:eastAsia="Times New Roman" w:hAnsi="Arial" w:cs="Arial"/>
          <w:color w:val="000000" w:themeColor="text1"/>
        </w:rPr>
        <w:t>were</w:t>
      </w:r>
      <w:r w:rsidR="28B39A75" w:rsidRPr="66F30C9E">
        <w:rPr>
          <w:rFonts w:ascii="Arial" w:eastAsia="Times New Roman" w:hAnsi="Arial" w:cs="Arial"/>
          <w:color w:val="000000" w:themeColor="text1"/>
        </w:rPr>
        <w:t xml:space="preserve"> double the national average</w:t>
      </w:r>
      <w:r w:rsidR="26FE00AE" w:rsidRPr="66F30C9E">
        <w:rPr>
          <w:rFonts w:ascii="Arial" w:eastAsia="Times New Roman" w:hAnsi="Arial" w:cs="Arial"/>
          <w:color w:val="000000" w:themeColor="text1"/>
        </w:rPr>
        <w:t>.</w:t>
      </w:r>
    </w:p>
    <w:p w14:paraId="7F41256C" w14:textId="481CB7C6" w:rsidR="00B75ABC" w:rsidRPr="00B75ABC" w:rsidRDefault="00B75ABC" w:rsidP="00B75ABC">
      <w:pPr>
        <w:spacing w:line="240" w:lineRule="auto"/>
        <w:rPr>
          <w:rFonts w:ascii="Arial" w:eastAsia="Times New Roman" w:hAnsi="Arial" w:cs="Arial"/>
          <w:b/>
          <w:bCs/>
          <w:color w:val="000000" w:themeColor="text1"/>
        </w:rPr>
      </w:pPr>
      <w:r w:rsidRPr="00B75ABC">
        <w:rPr>
          <w:rFonts w:ascii="Arial" w:eastAsia="Times New Roman" w:hAnsi="Arial" w:cs="Arial"/>
          <w:b/>
          <w:bCs/>
          <w:noProof/>
          <w:color w:val="000000" w:themeColor="text1"/>
        </w:rPr>
        <w:drawing>
          <wp:inline distT="0" distB="0" distL="0" distR="0" wp14:anchorId="4496D85A" wp14:editId="46F25DF2">
            <wp:extent cx="5943600" cy="3460115"/>
            <wp:effectExtent l="0" t="0" r="0" b="6985"/>
            <wp:docPr id="445590808" name="Picture 2" descr="Picture 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1,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460115"/>
                    </a:xfrm>
                    <a:prstGeom prst="rect">
                      <a:avLst/>
                    </a:prstGeom>
                    <a:noFill/>
                    <a:ln>
                      <a:noFill/>
                    </a:ln>
                  </pic:spPr>
                </pic:pic>
              </a:graphicData>
            </a:graphic>
          </wp:inline>
        </w:drawing>
      </w:r>
      <w:r w:rsidRPr="00B75ABC">
        <w:rPr>
          <w:rFonts w:ascii="Arial" w:eastAsia="Times New Roman" w:hAnsi="Arial" w:cs="Arial"/>
          <w:b/>
          <w:bCs/>
          <w:color w:val="000000" w:themeColor="text1"/>
        </w:rPr>
        <w:br/>
      </w:r>
    </w:p>
    <w:p w14:paraId="58E3A083" w14:textId="77777777" w:rsidR="00B75ABC" w:rsidRPr="00B75ABC" w:rsidRDefault="00B75ABC" w:rsidP="00B75ABC">
      <w:pPr>
        <w:spacing w:line="240" w:lineRule="auto"/>
        <w:rPr>
          <w:rFonts w:ascii="Arial" w:eastAsia="Times New Roman" w:hAnsi="Arial" w:cs="Arial"/>
          <w:b/>
          <w:bCs/>
          <w:color w:val="000000" w:themeColor="text1"/>
        </w:rPr>
      </w:pPr>
      <w:r w:rsidRPr="00B75ABC">
        <w:rPr>
          <w:rFonts w:ascii="Arial" w:hAnsi="Arial" w:cs="Arial"/>
          <w:b/>
          <w:bCs/>
        </w:rPr>
        <w:t xml:space="preserve">1.2 </w:t>
      </w:r>
      <w:r w:rsidRPr="00B75ABC">
        <w:rPr>
          <w:rFonts w:ascii="Arial" w:eastAsia="Times New Roman" w:hAnsi="Arial" w:cs="Arial"/>
          <w:b/>
          <w:bCs/>
          <w:color w:val="000000" w:themeColor="text1"/>
        </w:rPr>
        <w:t>Parent- Reported Diagnosis of ADHD, Anxiety, or Depression in TN Children Over Time</w:t>
      </w:r>
    </w:p>
    <w:p w14:paraId="3C0D128D" w14:textId="3BC94BDB" w:rsidR="00C30C4C" w:rsidRPr="00B75ABC" w:rsidRDefault="00C30C4C" w:rsidP="297FB301">
      <w:pPr>
        <w:rPr>
          <w:rFonts w:ascii="Arial" w:hAnsi="Arial" w:cs="Arial"/>
        </w:rPr>
      </w:pPr>
    </w:p>
    <w:p w14:paraId="2FA4D62B" w14:textId="3AC8E350" w:rsidR="00C30C4C" w:rsidRPr="004A73AC" w:rsidRDefault="00C30C4C" w:rsidP="655E0212">
      <w:pPr>
        <w:rPr>
          <w:rFonts w:ascii="Arial" w:hAnsi="Arial" w:cs="Arial"/>
        </w:rPr>
      </w:pPr>
    </w:p>
    <w:p w14:paraId="209A257F" w14:textId="1ED74A4F" w:rsidR="00C30C4C" w:rsidRPr="004A73AC" w:rsidRDefault="00C30C4C" w:rsidP="655E0212">
      <w:pPr>
        <w:rPr>
          <w:rFonts w:ascii="Arial" w:hAnsi="Arial" w:cs="Arial"/>
        </w:rPr>
      </w:pPr>
    </w:p>
    <w:p w14:paraId="4EE09077" w14:textId="63D798B0" w:rsidR="711DCEDD" w:rsidRDefault="711DCEDD" w:rsidP="711DCEDD">
      <w:pPr>
        <w:rPr>
          <w:rFonts w:ascii="Arial" w:hAnsi="Arial" w:cs="Arial"/>
        </w:rPr>
      </w:pPr>
    </w:p>
    <w:p w14:paraId="4732C6FA" w14:textId="4464CC18" w:rsidR="48107C76" w:rsidRDefault="48107C76" w:rsidP="48107C76">
      <w:pPr>
        <w:rPr>
          <w:rFonts w:ascii="Arial" w:hAnsi="Arial" w:cs="Arial"/>
        </w:rPr>
      </w:pPr>
    </w:p>
    <w:p w14:paraId="707088FA" w14:textId="77777777" w:rsidR="00B75ABC" w:rsidRDefault="005C1F48" w:rsidP="00B75ABC">
      <w:pPr>
        <w:pBdr>
          <w:top w:val="single" w:sz="18" w:space="1" w:color="0F9ED5" w:themeColor="accent4"/>
        </w:pBdr>
        <w:shd w:val="clear" w:color="auto" w:fill="CAEDFB" w:themeFill="accent4" w:themeFillTint="33"/>
        <w:spacing w:after="0" w:line="240" w:lineRule="auto"/>
        <w:rPr>
          <w:rFonts w:ascii="Arial" w:eastAsia="Times New Roman" w:hAnsi="Arial" w:cs="Arial"/>
          <w:b/>
          <w:bCs/>
          <w:color w:val="000000" w:themeColor="text1"/>
        </w:rPr>
      </w:pPr>
      <w:r w:rsidRPr="00BC359F">
        <w:rPr>
          <w:rFonts w:ascii="Arial" w:eastAsia="Arial" w:hAnsi="Arial" w:cs="Arial"/>
          <w:b/>
          <w:sz w:val="28"/>
          <w:szCs w:val="28"/>
        </w:rPr>
        <w:t xml:space="preserve">SECTION 2. </w:t>
      </w:r>
      <w:r w:rsidR="00B75ABC">
        <w:rPr>
          <w:rFonts w:ascii="Arial" w:eastAsia="Arial" w:hAnsi="Arial" w:cs="Arial"/>
          <w:b/>
          <w:bCs/>
          <w:sz w:val="28"/>
          <w:szCs w:val="28"/>
        </w:rPr>
        <w:t>CHILDHOOD MENTAL HEALTH SERVICES</w:t>
      </w:r>
      <w:r w:rsidR="00B75ABC" w:rsidRPr="2BFFAA79">
        <w:rPr>
          <w:rFonts w:ascii="Arial" w:eastAsia="Times New Roman" w:hAnsi="Arial" w:cs="Arial"/>
          <w:b/>
          <w:bCs/>
          <w:color w:val="000000" w:themeColor="text1"/>
        </w:rPr>
        <w:t xml:space="preserve"> </w:t>
      </w:r>
    </w:p>
    <w:p w14:paraId="65BF72D5" w14:textId="77777777" w:rsidR="00B75ABC" w:rsidRDefault="00B75ABC" w:rsidP="02DA8032">
      <w:pPr>
        <w:rPr>
          <w:rFonts w:ascii="Arial" w:eastAsia="Times New Roman" w:hAnsi="Arial" w:cs="Arial"/>
          <w:b/>
          <w:bCs/>
          <w:color w:val="000000" w:themeColor="text1"/>
        </w:rPr>
      </w:pPr>
    </w:p>
    <w:p w14:paraId="6ACBC996" w14:textId="53B6ADB7" w:rsidR="00B75ABC" w:rsidRDefault="00B75ABC" w:rsidP="02DA8032">
      <w:pPr>
        <w:rPr>
          <w:rFonts w:ascii="Arial" w:eastAsia="Times New Roman" w:hAnsi="Arial" w:cs="Arial"/>
          <w:b/>
          <w:bCs/>
          <w:color w:val="000000" w:themeColor="text1"/>
        </w:rPr>
      </w:pPr>
      <w:r w:rsidRPr="23D4BBD7">
        <w:rPr>
          <w:rFonts w:ascii="Arial" w:eastAsia="Times New Roman" w:hAnsi="Arial" w:cs="Arial"/>
          <w:b/>
          <w:bCs/>
          <w:color w:val="000000" w:themeColor="text1"/>
        </w:rPr>
        <w:t>2.1 Percentage of TN Children with a Mental Health Diagnosis Receiving Mental Health Services</w:t>
      </w:r>
    </w:p>
    <w:p w14:paraId="76AFB88B" w14:textId="03810251" w:rsidR="00206300" w:rsidRPr="000729D6" w:rsidRDefault="1EE12494" w:rsidP="02DA8032">
      <w:pPr>
        <w:rPr>
          <w:rFonts w:ascii="Arial" w:eastAsia="Times New Roman" w:hAnsi="Arial" w:cs="Arial"/>
          <w:color w:val="000000" w:themeColor="text1"/>
        </w:rPr>
      </w:pPr>
      <w:r w:rsidRPr="48107C76">
        <w:rPr>
          <w:rFonts w:ascii="Arial" w:eastAsia="Times New Roman" w:hAnsi="Arial" w:cs="Arial"/>
          <w:color w:val="000000" w:themeColor="text1"/>
        </w:rPr>
        <w:t>L</w:t>
      </w:r>
      <w:r w:rsidR="000729D6" w:rsidRPr="48107C76">
        <w:rPr>
          <w:rFonts w:ascii="Arial" w:eastAsia="Times New Roman" w:hAnsi="Arial" w:cs="Arial"/>
          <w:color w:val="000000" w:themeColor="text1"/>
        </w:rPr>
        <w:t>ess than half of children with a diagnosed mental health condition are receiving mental health services or treatme</w:t>
      </w:r>
      <w:r w:rsidR="293C52E6" w:rsidRPr="48107C76">
        <w:rPr>
          <w:rFonts w:ascii="Arial" w:eastAsia="Times New Roman" w:hAnsi="Arial" w:cs="Arial"/>
          <w:color w:val="000000" w:themeColor="text1"/>
        </w:rPr>
        <w:t>nt</w:t>
      </w:r>
      <w:r w:rsidR="18455EBE" w:rsidRPr="48107C76">
        <w:rPr>
          <w:rFonts w:ascii="Arial" w:eastAsia="Times New Roman" w:hAnsi="Arial" w:cs="Arial"/>
          <w:color w:val="000000" w:themeColor="text1"/>
        </w:rPr>
        <w:t xml:space="preserve"> represented by TN parents polled</w:t>
      </w:r>
      <w:r w:rsidR="000729D6" w:rsidRPr="48107C76">
        <w:rPr>
          <w:rFonts w:ascii="Arial" w:eastAsia="Times New Roman" w:hAnsi="Arial" w:cs="Arial"/>
          <w:color w:val="000000" w:themeColor="text1"/>
        </w:rPr>
        <w:t xml:space="preserve">.  </w:t>
      </w:r>
    </w:p>
    <w:p w14:paraId="30E2FD3F" w14:textId="643C3984" w:rsidR="001B39D9" w:rsidRPr="001B39D9" w:rsidRDefault="002C49C9" w:rsidP="001B39D9">
      <w:pPr>
        <w:spacing w:line="240" w:lineRule="auto"/>
        <w:rPr>
          <w:rFonts w:ascii="Arial" w:eastAsia="Times New Roman" w:hAnsi="Arial" w:cs="Arial"/>
          <w:b/>
          <w:bCs/>
          <w:color w:val="000000" w:themeColor="text1"/>
        </w:rPr>
      </w:pPr>
      <w:r w:rsidRPr="002C49C9">
        <w:rPr>
          <w:rFonts w:ascii="Arial" w:eastAsia="Times New Roman" w:hAnsi="Arial" w:cs="Arial"/>
          <w:b/>
          <w:bCs/>
          <w:noProof/>
          <w:color w:val="000000" w:themeColor="text1"/>
        </w:rPr>
        <w:drawing>
          <wp:inline distT="0" distB="0" distL="0" distR="0" wp14:anchorId="42EF16B6" wp14:editId="7FF7E5EA">
            <wp:extent cx="4541520" cy="2712720"/>
            <wp:effectExtent l="0" t="0" r="0" b="0"/>
            <wp:docPr id="656813382" name="Picture 4" descr="Picture 13,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13,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1520" cy="2712720"/>
                    </a:xfrm>
                    <a:prstGeom prst="rect">
                      <a:avLst/>
                    </a:prstGeom>
                    <a:noFill/>
                    <a:ln>
                      <a:noFill/>
                    </a:ln>
                  </pic:spPr>
                </pic:pic>
              </a:graphicData>
            </a:graphic>
          </wp:inline>
        </w:drawing>
      </w:r>
      <w:r w:rsidRPr="002C49C9">
        <w:rPr>
          <w:rFonts w:ascii="Arial" w:eastAsia="Times New Roman" w:hAnsi="Arial" w:cs="Arial"/>
          <w:b/>
          <w:bCs/>
          <w:color w:val="000000" w:themeColor="text1"/>
        </w:rPr>
        <w:br/>
      </w:r>
    </w:p>
    <w:p w14:paraId="7EA002D0" w14:textId="6860352E" w:rsidR="000D4E09" w:rsidRPr="009820B9" w:rsidRDefault="000D4E09" w:rsidP="00D935A2">
      <w:pPr>
        <w:spacing w:line="240" w:lineRule="auto"/>
        <w:rPr>
          <w:rFonts w:ascii="Arial" w:eastAsia="Times New Roman" w:hAnsi="Arial" w:cs="Arial"/>
          <w:b/>
          <w:bCs/>
          <w:color w:val="000000" w:themeColor="text1"/>
        </w:rPr>
      </w:pPr>
      <w:r w:rsidRPr="004A73AC">
        <w:rPr>
          <w:rFonts w:ascii="Arial" w:eastAsia="Times New Roman" w:hAnsi="Arial" w:cs="Arial"/>
          <w:b/>
          <w:bCs/>
          <w:color w:val="000000" w:themeColor="text1"/>
        </w:rPr>
        <w:br/>
      </w:r>
      <w:r w:rsidR="003576BF" w:rsidRPr="004A73AC">
        <w:rPr>
          <w:rFonts w:ascii="Arial" w:eastAsia="Times New Roman" w:hAnsi="Arial" w:cs="Arial"/>
          <w:b/>
          <w:bCs/>
          <w:color w:val="000000" w:themeColor="text1"/>
        </w:rPr>
        <w:t xml:space="preserve">2.1 </w:t>
      </w:r>
      <w:r w:rsidR="00B75ABC" w:rsidRPr="00B75ABC">
        <w:rPr>
          <w:rFonts w:ascii="Arial" w:eastAsia="Times New Roman" w:hAnsi="Arial" w:cs="Arial"/>
          <w:b/>
          <w:bCs/>
          <w:color w:val="000000" w:themeColor="text1"/>
        </w:rPr>
        <w:t>Percentage of TN Children with a Mental Health Diagnosis Receiving Mental Health Services</w:t>
      </w:r>
    </w:p>
    <w:p w14:paraId="3C5316AA" w14:textId="77777777" w:rsidR="00CA3611" w:rsidRDefault="00CA3611" w:rsidP="00D935A2">
      <w:pPr>
        <w:spacing w:line="240" w:lineRule="auto"/>
        <w:rPr>
          <w:rFonts w:ascii="Arial" w:eastAsia="Times New Roman" w:hAnsi="Arial" w:cs="Arial"/>
          <w:b/>
          <w:bCs/>
          <w:color w:val="000000" w:themeColor="text1"/>
        </w:rPr>
      </w:pPr>
    </w:p>
    <w:p w14:paraId="3D0BE89C" w14:textId="5D94992B" w:rsidR="48D0765D" w:rsidRDefault="48D0765D" w:rsidP="48D0765D">
      <w:pPr>
        <w:spacing w:line="240" w:lineRule="auto"/>
        <w:rPr>
          <w:rFonts w:ascii="Arial" w:eastAsia="Times New Roman" w:hAnsi="Arial" w:cs="Arial"/>
          <w:b/>
          <w:bCs/>
          <w:color w:val="000000" w:themeColor="text1"/>
        </w:rPr>
      </w:pPr>
    </w:p>
    <w:p w14:paraId="0BBC6E21" w14:textId="77777777" w:rsidR="00B75ABC" w:rsidRDefault="00B75ABC" w:rsidP="48D0765D">
      <w:pPr>
        <w:spacing w:line="240" w:lineRule="auto"/>
        <w:rPr>
          <w:rFonts w:ascii="Arial" w:eastAsia="Times New Roman" w:hAnsi="Arial" w:cs="Arial"/>
          <w:b/>
          <w:bCs/>
          <w:color w:val="000000" w:themeColor="text1"/>
        </w:rPr>
      </w:pPr>
    </w:p>
    <w:p w14:paraId="63D19591" w14:textId="1728DE66" w:rsidR="48107C76" w:rsidRDefault="48107C76" w:rsidP="48107C76">
      <w:pPr>
        <w:spacing w:line="240" w:lineRule="auto"/>
        <w:rPr>
          <w:rFonts w:ascii="Arial" w:eastAsia="Times New Roman" w:hAnsi="Arial" w:cs="Arial"/>
          <w:b/>
          <w:bCs/>
          <w:color w:val="000000" w:themeColor="text1"/>
        </w:rPr>
      </w:pPr>
    </w:p>
    <w:p w14:paraId="5B62D1BD" w14:textId="4A6DBE97" w:rsidR="48107C76" w:rsidRDefault="48107C76" w:rsidP="48107C76">
      <w:pPr>
        <w:spacing w:line="240" w:lineRule="auto"/>
        <w:rPr>
          <w:rFonts w:ascii="Arial" w:eastAsia="Times New Roman" w:hAnsi="Arial" w:cs="Arial"/>
          <w:b/>
          <w:bCs/>
          <w:color w:val="000000" w:themeColor="text1"/>
        </w:rPr>
      </w:pPr>
    </w:p>
    <w:p w14:paraId="69F9B289" w14:textId="12A0B343" w:rsidR="48107C76" w:rsidRDefault="48107C76" w:rsidP="48107C76">
      <w:pPr>
        <w:spacing w:line="240" w:lineRule="auto"/>
        <w:rPr>
          <w:rFonts w:ascii="Arial" w:eastAsia="Times New Roman" w:hAnsi="Arial" w:cs="Arial"/>
          <w:b/>
          <w:bCs/>
          <w:color w:val="000000" w:themeColor="text1"/>
        </w:rPr>
      </w:pPr>
    </w:p>
    <w:p w14:paraId="70C21C37" w14:textId="175790F1" w:rsidR="48107C76" w:rsidRDefault="48107C76" w:rsidP="48107C76">
      <w:pPr>
        <w:spacing w:line="240" w:lineRule="auto"/>
        <w:rPr>
          <w:rFonts w:ascii="Arial" w:eastAsia="Times New Roman" w:hAnsi="Arial" w:cs="Arial"/>
          <w:b/>
          <w:bCs/>
          <w:color w:val="000000" w:themeColor="text1"/>
        </w:rPr>
      </w:pPr>
    </w:p>
    <w:p w14:paraId="5A2BEF19" w14:textId="77777777" w:rsidR="002C49C9" w:rsidRDefault="002C49C9" w:rsidP="002C49C9">
      <w:pPr>
        <w:spacing w:line="240" w:lineRule="auto"/>
        <w:rPr>
          <w:rFonts w:ascii="Arial" w:eastAsia="Times New Roman" w:hAnsi="Arial" w:cs="Arial"/>
          <w:b/>
          <w:bCs/>
          <w:color w:val="000000" w:themeColor="text1"/>
        </w:rPr>
      </w:pPr>
      <w:r w:rsidRPr="3676DA99">
        <w:rPr>
          <w:rFonts w:ascii="Arial" w:eastAsia="Times New Roman" w:hAnsi="Arial" w:cs="Arial"/>
          <w:b/>
          <w:bCs/>
          <w:color w:val="000000" w:themeColor="text1"/>
        </w:rPr>
        <w:lastRenderedPageBreak/>
        <w:t>2.2 Mental Health Service Use Among TN Children with Depression, Anxiety, ADHD/ADD, or Autism </w:t>
      </w:r>
    </w:p>
    <w:p w14:paraId="3F0099BF" w14:textId="3DDB838F" w:rsidR="00206300" w:rsidRPr="00E91A86" w:rsidRDefault="000729D6" w:rsidP="002C49C9">
      <w:pPr>
        <w:spacing w:line="240" w:lineRule="auto"/>
        <w:rPr>
          <w:rFonts w:ascii="Arial" w:eastAsia="Times New Roman" w:hAnsi="Arial" w:cs="Arial"/>
          <w:color w:val="000000" w:themeColor="text1"/>
        </w:rPr>
      </w:pPr>
      <w:commentRangeStart w:id="1"/>
      <w:r w:rsidRPr="48107C76">
        <w:rPr>
          <w:rFonts w:ascii="Arial" w:eastAsia="Times New Roman" w:hAnsi="Arial" w:cs="Arial"/>
          <w:color w:val="000000" w:themeColor="text1"/>
        </w:rPr>
        <w:t>When rates</w:t>
      </w:r>
      <w:r w:rsidR="00E81229">
        <w:rPr>
          <w:rFonts w:ascii="Arial" w:eastAsia="Times New Roman" w:hAnsi="Arial" w:cs="Arial"/>
          <w:color w:val="000000" w:themeColor="text1"/>
        </w:rPr>
        <w:t xml:space="preserve"> of receiving mental health services</w:t>
      </w:r>
      <w:r w:rsidRPr="48107C76">
        <w:rPr>
          <w:rFonts w:ascii="Arial" w:eastAsia="Times New Roman" w:hAnsi="Arial" w:cs="Arial"/>
          <w:color w:val="000000" w:themeColor="text1"/>
        </w:rPr>
        <w:t xml:space="preserve"> are broken down by diagnosis, </w:t>
      </w:r>
      <w:proofErr w:type="gramStart"/>
      <w:r w:rsidR="00E91A86" w:rsidRPr="48107C76">
        <w:rPr>
          <w:rFonts w:ascii="Arial" w:eastAsia="Times New Roman" w:hAnsi="Arial" w:cs="Arial"/>
          <w:color w:val="000000" w:themeColor="text1"/>
        </w:rPr>
        <w:t>a majority of</w:t>
      </w:r>
      <w:proofErr w:type="gramEnd"/>
      <w:r w:rsidR="00E91A86" w:rsidRPr="48107C76">
        <w:rPr>
          <w:rFonts w:ascii="Arial" w:eastAsia="Times New Roman" w:hAnsi="Arial" w:cs="Arial"/>
          <w:color w:val="000000" w:themeColor="text1"/>
        </w:rPr>
        <w:t xml:space="preserve"> </w:t>
      </w:r>
      <w:r w:rsidR="08350B34" w:rsidRPr="48107C76">
        <w:rPr>
          <w:rFonts w:ascii="Arial" w:eastAsia="Times New Roman" w:hAnsi="Arial" w:cs="Arial"/>
          <w:color w:val="000000" w:themeColor="text1"/>
        </w:rPr>
        <w:t xml:space="preserve">TN </w:t>
      </w:r>
      <w:r w:rsidR="00E91A86" w:rsidRPr="48107C76">
        <w:rPr>
          <w:rFonts w:ascii="Arial" w:eastAsia="Times New Roman" w:hAnsi="Arial" w:cs="Arial"/>
          <w:color w:val="000000" w:themeColor="text1"/>
        </w:rPr>
        <w:t xml:space="preserve">parents </w:t>
      </w:r>
      <w:r w:rsidR="1A710146" w:rsidRPr="48107C76">
        <w:rPr>
          <w:rFonts w:ascii="Arial" w:eastAsia="Times New Roman" w:hAnsi="Arial" w:cs="Arial"/>
          <w:color w:val="000000" w:themeColor="text1"/>
        </w:rPr>
        <w:t xml:space="preserve">polled who have a child diagnosed </w:t>
      </w:r>
      <w:r w:rsidR="00E91A86" w:rsidRPr="48107C76">
        <w:rPr>
          <w:rFonts w:ascii="Arial" w:eastAsia="Times New Roman" w:hAnsi="Arial" w:cs="Arial"/>
          <w:color w:val="000000" w:themeColor="text1"/>
        </w:rPr>
        <w:t xml:space="preserve">with </w:t>
      </w:r>
      <w:r w:rsidR="00E81229">
        <w:rPr>
          <w:rFonts w:ascii="Arial" w:eastAsia="Times New Roman" w:hAnsi="Arial" w:cs="Arial"/>
          <w:color w:val="000000" w:themeColor="text1"/>
        </w:rPr>
        <w:t>D</w:t>
      </w:r>
      <w:r w:rsidR="00E91A86" w:rsidRPr="48107C76">
        <w:rPr>
          <w:rFonts w:ascii="Arial" w:eastAsia="Times New Roman" w:hAnsi="Arial" w:cs="Arial"/>
          <w:color w:val="000000" w:themeColor="text1"/>
        </w:rPr>
        <w:t xml:space="preserve">epression or </w:t>
      </w:r>
      <w:r w:rsidR="00E81229">
        <w:rPr>
          <w:rFonts w:ascii="Arial" w:eastAsia="Times New Roman" w:hAnsi="Arial" w:cs="Arial"/>
          <w:color w:val="000000" w:themeColor="text1"/>
        </w:rPr>
        <w:t>A</w:t>
      </w:r>
      <w:r w:rsidR="00E91A86" w:rsidRPr="48107C76">
        <w:rPr>
          <w:rFonts w:ascii="Arial" w:eastAsia="Times New Roman" w:hAnsi="Arial" w:cs="Arial"/>
          <w:color w:val="000000" w:themeColor="text1"/>
        </w:rPr>
        <w:t xml:space="preserve">nxiety report their child was receiving </w:t>
      </w:r>
      <w:r w:rsidR="00E81229">
        <w:rPr>
          <w:rFonts w:ascii="Arial" w:eastAsia="Times New Roman" w:hAnsi="Arial" w:cs="Arial"/>
          <w:color w:val="000000" w:themeColor="text1"/>
        </w:rPr>
        <w:t>services</w:t>
      </w:r>
      <w:r w:rsidR="00E81229" w:rsidRPr="48107C76">
        <w:rPr>
          <w:rFonts w:ascii="Arial" w:eastAsia="Times New Roman" w:hAnsi="Arial" w:cs="Arial"/>
          <w:color w:val="000000" w:themeColor="text1"/>
        </w:rPr>
        <w:t xml:space="preserve"> </w:t>
      </w:r>
      <w:r w:rsidR="00E91A86" w:rsidRPr="48107C76">
        <w:rPr>
          <w:rFonts w:ascii="Arial" w:eastAsia="Times New Roman" w:hAnsi="Arial" w:cs="Arial"/>
          <w:color w:val="000000" w:themeColor="text1"/>
        </w:rPr>
        <w:t xml:space="preserve">for these conditions. Less than half of children with an ADHD diagnosis were reported to be receiving </w:t>
      </w:r>
      <w:r w:rsidR="00E81229">
        <w:rPr>
          <w:rFonts w:ascii="Arial" w:eastAsia="Times New Roman" w:hAnsi="Arial" w:cs="Arial"/>
          <w:color w:val="000000" w:themeColor="text1"/>
        </w:rPr>
        <w:t>services</w:t>
      </w:r>
      <w:r w:rsidR="00E91A86" w:rsidRPr="48107C76">
        <w:rPr>
          <w:rFonts w:ascii="Arial" w:eastAsia="Times New Roman" w:hAnsi="Arial" w:cs="Arial"/>
          <w:color w:val="000000" w:themeColor="text1"/>
        </w:rPr>
        <w:t xml:space="preserve">. For children with </w:t>
      </w:r>
      <w:proofErr w:type="gramStart"/>
      <w:r w:rsidR="00E81229">
        <w:rPr>
          <w:rFonts w:ascii="Arial" w:eastAsia="Times New Roman" w:hAnsi="Arial" w:cs="Arial"/>
          <w:color w:val="000000" w:themeColor="text1"/>
        </w:rPr>
        <w:t>A</w:t>
      </w:r>
      <w:r w:rsidR="7B11E106" w:rsidRPr="48107C76">
        <w:rPr>
          <w:rFonts w:ascii="Arial" w:eastAsia="Times New Roman" w:hAnsi="Arial" w:cs="Arial"/>
          <w:color w:val="000000" w:themeColor="text1"/>
        </w:rPr>
        <w:t xml:space="preserve">utism </w:t>
      </w:r>
      <w:r w:rsidR="00E81229">
        <w:rPr>
          <w:rFonts w:ascii="Arial" w:eastAsia="Times New Roman" w:hAnsi="Arial" w:cs="Arial"/>
          <w:color w:val="000000" w:themeColor="text1"/>
        </w:rPr>
        <w:t>S</w:t>
      </w:r>
      <w:r w:rsidR="7B11E106" w:rsidRPr="48107C76">
        <w:rPr>
          <w:rFonts w:ascii="Arial" w:eastAsia="Times New Roman" w:hAnsi="Arial" w:cs="Arial"/>
          <w:color w:val="000000" w:themeColor="text1"/>
        </w:rPr>
        <w:t xml:space="preserve">pectrum </w:t>
      </w:r>
      <w:r w:rsidR="00E81229">
        <w:rPr>
          <w:rFonts w:ascii="Arial" w:eastAsia="Times New Roman" w:hAnsi="Arial" w:cs="Arial"/>
          <w:color w:val="000000" w:themeColor="text1"/>
        </w:rPr>
        <w:t>D</w:t>
      </w:r>
      <w:r w:rsidR="7B11E106" w:rsidRPr="48107C76">
        <w:rPr>
          <w:rFonts w:ascii="Arial" w:eastAsia="Times New Roman" w:hAnsi="Arial" w:cs="Arial"/>
          <w:color w:val="000000" w:themeColor="text1"/>
        </w:rPr>
        <w:t>isorder</w:t>
      </w:r>
      <w:proofErr w:type="gramEnd"/>
      <w:r w:rsidR="432D0F30" w:rsidRPr="48107C76">
        <w:rPr>
          <w:rFonts w:ascii="Arial" w:eastAsia="Times New Roman" w:hAnsi="Arial" w:cs="Arial"/>
          <w:color w:val="000000" w:themeColor="text1"/>
        </w:rPr>
        <w:t xml:space="preserve"> (</w:t>
      </w:r>
      <w:r w:rsidR="00E91A86" w:rsidRPr="48107C76">
        <w:rPr>
          <w:rFonts w:ascii="Arial" w:eastAsia="Times New Roman" w:hAnsi="Arial" w:cs="Arial"/>
          <w:color w:val="000000" w:themeColor="text1"/>
        </w:rPr>
        <w:t>ASD</w:t>
      </w:r>
      <w:r w:rsidR="458DD594" w:rsidRPr="48107C76">
        <w:rPr>
          <w:rFonts w:ascii="Arial" w:eastAsia="Times New Roman" w:hAnsi="Arial" w:cs="Arial"/>
          <w:color w:val="000000" w:themeColor="text1"/>
        </w:rPr>
        <w:t>)</w:t>
      </w:r>
      <w:r w:rsidR="00E91A86" w:rsidRPr="48107C76">
        <w:rPr>
          <w:rFonts w:ascii="Arial" w:eastAsia="Times New Roman" w:hAnsi="Arial" w:cs="Arial"/>
          <w:color w:val="000000" w:themeColor="text1"/>
        </w:rPr>
        <w:t xml:space="preserve">, only one in three parents report that their child was receiving </w:t>
      </w:r>
      <w:r w:rsidR="00E81229">
        <w:rPr>
          <w:rFonts w:ascii="Arial" w:eastAsia="Times New Roman" w:hAnsi="Arial" w:cs="Arial"/>
          <w:color w:val="000000" w:themeColor="text1"/>
        </w:rPr>
        <w:t>services</w:t>
      </w:r>
      <w:r w:rsidR="00E91A86" w:rsidRPr="48107C76">
        <w:rPr>
          <w:rFonts w:ascii="Arial" w:eastAsia="Times New Roman" w:hAnsi="Arial" w:cs="Arial"/>
          <w:color w:val="000000" w:themeColor="text1"/>
        </w:rPr>
        <w:t xml:space="preserve">. </w:t>
      </w:r>
      <w:commentRangeEnd w:id="1"/>
      <w:r w:rsidR="00E81229">
        <w:rPr>
          <w:rStyle w:val="CommentReference"/>
        </w:rPr>
        <w:commentReference w:id="1"/>
      </w:r>
    </w:p>
    <w:p w14:paraId="6F7BFBC6" w14:textId="13430DD8" w:rsidR="002C49C9" w:rsidRPr="000468BF" w:rsidRDefault="002C49C9" w:rsidP="002C49C9">
      <w:pPr>
        <w:spacing w:line="240" w:lineRule="auto"/>
        <w:rPr>
          <w:rFonts w:ascii="Arial" w:eastAsia="Times New Roman" w:hAnsi="Arial" w:cs="Arial"/>
          <w:b/>
          <w:bCs/>
          <w:color w:val="000000" w:themeColor="text1"/>
        </w:rPr>
      </w:pPr>
      <w:r w:rsidRPr="002C49C9">
        <w:rPr>
          <w:rFonts w:ascii="Arial" w:eastAsia="Times New Roman" w:hAnsi="Arial" w:cs="Arial"/>
          <w:b/>
          <w:bCs/>
          <w:noProof/>
          <w:color w:val="000000" w:themeColor="text1"/>
        </w:rPr>
        <w:drawing>
          <wp:inline distT="0" distB="0" distL="0" distR="0" wp14:anchorId="06A7A8A0" wp14:editId="739CFE67">
            <wp:extent cx="2746029" cy="2209165"/>
            <wp:effectExtent l="0" t="0" r="0" b="635"/>
            <wp:docPr id="1557635406" name="Picture 6" descr="Picture 9,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cture 9, Pict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3411" cy="2223149"/>
                    </a:xfrm>
                    <a:prstGeom prst="rect">
                      <a:avLst/>
                    </a:prstGeom>
                    <a:noFill/>
                    <a:ln>
                      <a:noFill/>
                    </a:ln>
                  </pic:spPr>
                </pic:pic>
              </a:graphicData>
            </a:graphic>
          </wp:inline>
        </w:drawing>
      </w:r>
      <w:r w:rsidRPr="002C49C9">
        <w:rPr>
          <w:rFonts w:ascii="Arial" w:eastAsia="Times New Roman" w:hAnsi="Arial" w:cs="Arial"/>
          <w:b/>
          <w:bCs/>
          <w:noProof/>
          <w:color w:val="000000" w:themeColor="text1"/>
        </w:rPr>
        <w:drawing>
          <wp:inline distT="0" distB="0" distL="0" distR="0" wp14:anchorId="6B860544" wp14:editId="390018C0">
            <wp:extent cx="2749497" cy="2219325"/>
            <wp:effectExtent l="0" t="0" r="0" b="0"/>
            <wp:docPr id="2073876357" name="Picture 8" descr="Picture 1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icture 10, Pict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52569" cy="2221804"/>
                    </a:xfrm>
                    <a:prstGeom prst="rect">
                      <a:avLst/>
                    </a:prstGeom>
                    <a:noFill/>
                    <a:ln>
                      <a:noFill/>
                    </a:ln>
                  </pic:spPr>
                </pic:pic>
              </a:graphicData>
            </a:graphic>
          </wp:inline>
        </w:drawing>
      </w:r>
      <w:r w:rsidRPr="002C49C9">
        <w:rPr>
          <w:rFonts w:ascii="Arial" w:eastAsia="Times New Roman" w:hAnsi="Arial" w:cs="Arial"/>
          <w:b/>
          <w:bCs/>
          <w:color w:val="000000" w:themeColor="text1"/>
        </w:rPr>
        <w:br/>
      </w:r>
      <w:r w:rsidRPr="002C49C9">
        <w:rPr>
          <w:rFonts w:ascii="Arial" w:eastAsia="Times New Roman" w:hAnsi="Arial" w:cs="Arial"/>
          <w:b/>
          <w:bCs/>
          <w:noProof/>
          <w:color w:val="000000" w:themeColor="text1"/>
        </w:rPr>
        <w:drawing>
          <wp:inline distT="0" distB="0" distL="0" distR="0" wp14:anchorId="3509BEBD" wp14:editId="5324A959">
            <wp:extent cx="2746260" cy="2219325"/>
            <wp:effectExtent l="0" t="0" r="0" b="0"/>
            <wp:docPr id="1826774695" name="Picture 10" descr="Picture 1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icture 11, Pict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54060" cy="2225629"/>
                    </a:xfrm>
                    <a:prstGeom prst="rect">
                      <a:avLst/>
                    </a:prstGeom>
                    <a:noFill/>
                    <a:ln>
                      <a:noFill/>
                    </a:ln>
                  </pic:spPr>
                </pic:pic>
              </a:graphicData>
            </a:graphic>
          </wp:inline>
        </w:drawing>
      </w:r>
      <w:r w:rsidRPr="002C49C9">
        <w:rPr>
          <w:rFonts w:ascii="Arial" w:eastAsia="Times New Roman" w:hAnsi="Arial" w:cs="Arial"/>
          <w:b/>
          <w:bCs/>
          <w:noProof/>
          <w:color w:val="000000" w:themeColor="text1"/>
        </w:rPr>
        <w:drawing>
          <wp:inline distT="0" distB="0" distL="0" distR="0" wp14:anchorId="6D807980" wp14:editId="67CD351C">
            <wp:extent cx="2743200" cy="2214242"/>
            <wp:effectExtent l="0" t="0" r="0" b="0"/>
            <wp:docPr id="1366189485" name="Picture 12" descr="Picture 1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icture 12, Pic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9062" cy="2227046"/>
                    </a:xfrm>
                    <a:prstGeom prst="rect">
                      <a:avLst/>
                    </a:prstGeom>
                    <a:noFill/>
                    <a:ln>
                      <a:noFill/>
                    </a:ln>
                  </pic:spPr>
                </pic:pic>
              </a:graphicData>
            </a:graphic>
          </wp:inline>
        </w:drawing>
      </w:r>
      <w:r w:rsidRPr="002C49C9">
        <w:rPr>
          <w:rFonts w:ascii="Arial" w:eastAsia="Times New Roman" w:hAnsi="Arial" w:cs="Arial"/>
          <w:b/>
          <w:bCs/>
          <w:color w:val="000000" w:themeColor="text1"/>
        </w:rPr>
        <w:br/>
      </w:r>
      <w:r w:rsidR="00DF101B" w:rsidRPr="004A73AC">
        <w:rPr>
          <w:rFonts w:ascii="Arial" w:eastAsia="Times New Roman" w:hAnsi="Arial" w:cs="Arial"/>
          <w:b/>
          <w:bCs/>
          <w:color w:val="000000" w:themeColor="text1"/>
        </w:rPr>
        <w:br/>
      </w:r>
      <w:r w:rsidRPr="000468BF">
        <w:rPr>
          <w:rFonts w:ascii="Arial" w:eastAsia="Times New Roman" w:hAnsi="Arial" w:cs="Arial"/>
          <w:b/>
          <w:bCs/>
          <w:color w:val="000000" w:themeColor="text1"/>
        </w:rPr>
        <w:t xml:space="preserve">2.2 </w:t>
      </w:r>
      <w:r w:rsidRPr="002C49C9">
        <w:rPr>
          <w:rFonts w:ascii="Arial" w:eastAsia="Times New Roman" w:hAnsi="Arial" w:cs="Arial"/>
          <w:b/>
          <w:bCs/>
          <w:color w:val="000000" w:themeColor="text1"/>
        </w:rPr>
        <w:t>Mental Health Service Use Among TN Children with Depression, Anxiety, ADHD/ADD, or Autism</w:t>
      </w:r>
      <w:r w:rsidRPr="000468BF">
        <w:rPr>
          <w:rFonts w:ascii="Arial" w:eastAsia="Times New Roman" w:hAnsi="Arial" w:cs="Arial"/>
          <w:b/>
          <w:bCs/>
          <w:color w:val="000000" w:themeColor="text1"/>
        </w:rPr>
        <w:t> </w:t>
      </w:r>
    </w:p>
    <w:p w14:paraId="71F2B8A2" w14:textId="0276DCA2" w:rsidR="000D4E09" w:rsidRPr="004A73AC" w:rsidRDefault="000D4E09" w:rsidP="00D935A2">
      <w:pPr>
        <w:spacing w:line="240" w:lineRule="auto"/>
        <w:rPr>
          <w:rFonts w:ascii="Arial" w:eastAsia="Times New Roman" w:hAnsi="Arial" w:cs="Arial"/>
          <w:b/>
          <w:bCs/>
          <w:color w:val="000000" w:themeColor="text1"/>
        </w:rPr>
      </w:pPr>
    </w:p>
    <w:p w14:paraId="3A560FCA" w14:textId="2DF579CE" w:rsidR="123B5B9B" w:rsidRDefault="123B5B9B" w:rsidP="123B5B9B">
      <w:pPr>
        <w:spacing w:line="240" w:lineRule="auto"/>
        <w:rPr>
          <w:rFonts w:ascii="Arial" w:eastAsia="Times New Roman" w:hAnsi="Arial" w:cs="Arial"/>
          <w:b/>
          <w:bCs/>
          <w:color w:val="000000" w:themeColor="text1"/>
        </w:rPr>
      </w:pPr>
    </w:p>
    <w:p w14:paraId="0E27603A" w14:textId="49566626" w:rsidR="00736893" w:rsidRPr="003576BF" w:rsidRDefault="00736893" w:rsidP="48107C76">
      <w:pPr>
        <w:spacing w:line="240" w:lineRule="auto"/>
        <w:rPr>
          <w:rFonts w:ascii="Arial" w:eastAsia="Times New Roman" w:hAnsi="Arial" w:cs="Arial"/>
          <w:b/>
          <w:bCs/>
          <w:color w:val="000000" w:themeColor="text1"/>
        </w:rPr>
      </w:pPr>
    </w:p>
    <w:p w14:paraId="0960D108" w14:textId="7587F432" w:rsidR="005C1F48" w:rsidRPr="00BC359F" w:rsidRDefault="005C1F48" w:rsidP="005C1F48">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lastRenderedPageBreak/>
        <w:t xml:space="preserve">SECTION 3. </w:t>
      </w:r>
      <w:r w:rsidR="00B75ABC">
        <w:rPr>
          <w:rFonts w:ascii="Arial" w:eastAsia="Arial" w:hAnsi="Arial" w:cs="Arial"/>
          <w:b/>
          <w:bCs/>
          <w:sz w:val="28"/>
          <w:szCs w:val="28"/>
        </w:rPr>
        <w:t>SCHOOL-BASED MENTAL HEALTH SERVICE USE</w:t>
      </w:r>
    </w:p>
    <w:p w14:paraId="005297C6" w14:textId="77777777" w:rsidR="005C1F48" w:rsidRDefault="005C1F48" w:rsidP="00037DEE">
      <w:pPr>
        <w:rPr>
          <w:rFonts w:ascii="Arial" w:eastAsia="Times New Roman" w:hAnsi="Arial" w:cs="Arial"/>
          <w:b/>
          <w:bCs/>
          <w:color w:val="000000" w:themeColor="text1"/>
        </w:rPr>
      </w:pPr>
    </w:p>
    <w:p w14:paraId="7C9C09DF" w14:textId="77777777" w:rsidR="002C49C9" w:rsidRDefault="002C49C9" w:rsidP="002C49C9">
      <w:pPr>
        <w:spacing w:line="240" w:lineRule="auto"/>
        <w:rPr>
          <w:rFonts w:ascii="Arial" w:eastAsia="Times New Roman" w:hAnsi="Arial" w:cs="Arial"/>
          <w:b/>
          <w:bCs/>
          <w:color w:val="000000" w:themeColor="text1"/>
        </w:rPr>
      </w:pPr>
      <w:r w:rsidRPr="002C49C9">
        <w:rPr>
          <w:rFonts w:ascii="Arial" w:eastAsia="Times New Roman" w:hAnsi="Arial" w:cs="Arial"/>
          <w:b/>
          <w:bCs/>
          <w:color w:val="000000" w:themeColor="text1"/>
        </w:rPr>
        <w:t>3.1 Trend in School-Based Mental Health Service Use Among TN children Receiving Mental Health Services</w:t>
      </w:r>
    </w:p>
    <w:p w14:paraId="13BBE95F" w14:textId="158E25FD" w:rsidR="00206300" w:rsidRPr="00F76EB6" w:rsidRDefault="00D60C06" w:rsidP="48107C76">
      <w:pPr>
        <w:spacing w:line="240" w:lineRule="auto"/>
        <w:rPr>
          <w:rFonts w:ascii="Arial" w:eastAsia="Times New Roman" w:hAnsi="Arial" w:cs="Arial"/>
          <w:color w:val="000000" w:themeColor="text1"/>
        </w:rPr>
      </w:pPr>
      <w:r w:rsidRPr="48107C76">
        <w:rPr>
          <w:rFonts w:ascii="Arial" w:eastAsia="Times New Roman" w:hAnsi="Arial" w:cs="Arial"/>
          <w:color w:val="000000" w:themeColor="text1"/>
        </w:rPr>
        <w:t>There has been a significant decline in school</w:t>
      </w:r>
      <w:r w:rsidR="00E81229">
        <w:rPr>
          <w:rFonts w:ascii="Arial" w:eastAsia="Times New Roman" w:hAnsi="Arial" w:cs="Arial"/>
          <w:color w:val="000000" w:themeColor="text1"/>
        </w:rPr>
        <w:t>-</w:t>
      </w:r>
      <w:r w:rsidRPr="48107C76">
        <w:rPr>
          <w:rFonts w:ascii="Arial" w:eastAsia="Times New Roman" w:hAnsi="Arial" w:cs="Arial"/>
          <w:color w:val="000000" w:themeColor="text1"/>
        </w:rPr>
        <w:t xml:space="preserve">based mental health service use in children since 2022 and 2023. </w:t>
      </w:r>
      <w:r w:rsidR="00F76EB6" w:rsidRPr="48107C76">
        <w:rPr>
          <w:rFonts w:ascii="Arial" w:eastAsia="Times New Roman" w:hAnsi="Arial" w:cs="Arial"/>
          <w:color w:val="000000" w:themeColor="text1"/>
        </w:rPr>
        <w:t xml:space="preserve">In 2024, Tennessee sought to ensure that parents consented to and were aware of any contact a child had </w:t>
      </w:r>
      <w:r w:rsidR="00B25433" w:rsidRPr="48107C76">
        <w:rPr>
          <w:rFonts w:ascii="Arial" w:eastAsia="Times New Roman" w:hAnsi="Arial" w:cs="Arial"/>
          <w:color w:val="000000" w:themeColor="text1"/>
        </w:rPr>
        <w:t>with school counselors</w:t>
      </w:r>
      <w:r w:rsidR="00E81229">
        <w:rPr>
          <w:rFonts w:ascii="Arial" w:eastAsia="Times New Roman" w:hAnsi="Arial" w:cs="Arial"/>
          <w:color w:val="000000" w:themeColor="text1"/>
        </w:rPr>
        <w:t>.</w:t>
      </w:r>
      <w:r w:rsidR="00B25433" w:rsidRPr="48107C76">
        <w:rPr>
          <w:rFonts w:ascii="Arial" w:eastAsia="Times New Roman" w:hAnsi="Arial" w:cs="Arial"/>
          <w:color w:val="000000" w:themeColor="text1"/>
        </w:rPr>
        <w:t xml:space="preserve"> </w:t>
      </w:r>
      <w:r w:rsidR="00E81229">
        <w:rPr>
          <w:rFonts w:ascii="Arial" w:eastAsia="Times New Roman" w:hAnsi="Arial" w:cs="Arial"/>
          <w:color w:val="000000" w:themeColor="text1"/>
        </w:rPr>
        <w:t>School counselors</w:t>
      </w:r>
      <w:r w:rsidR="00E81229" w:rsidRPr="48107C76">
        <w:rPr>
          <w:rFonts w:ascii="Arial" w:eastAsia="Times New Roman" w:hAnsi="Arial" w:cs="Arial"/>
          <w:color w:val="000000" w:themeColor="text1"/>
        </w:rPr>
        <w:t xml:space="preserve"> </w:t>
      </w:r>
      <w:r w:rsidR="00B25433" w:rsidRPr="48107C76">
        <w:rPr>
          <w:rFonts w:ascii="Arial" w:eastAsia="Times New Roman" w:hAnsi="Arial" w:cs="Arial"/>
          <w:color w:val="000000" w:themeColor="text1"/>
        </w:rPr>
        <w:t xml:space="preserve">often act as initial points of screening for potential referrals to mental health services. </w:t>
      </w:r>
    </w:p>
    <w:p w14:paraId="499928B8" w14:textId="77777777" w:rsidR="00206300" w:rsidRPr="002C49C9" w:rsidRDefault="00206300" w:rsidP="002C49C9">
      <w:pPr>
        <w:spacing w:line="240" w:lineRule="auto"/>
        <w:rPr>
          <w:rFonts w:ascii="Arial" w:eastAsia="Times New Roman" w:hAnsi="Arial" w:cs="Arial"/>
          <w:b/>
          <w:bCs/>
          <w:color w:val="000000" w:themeColor="text1"/>
        </w:rPr>
      </w:pPr>
    </w:p>
    <w:p w14:paraId="20D64A51" w14:textId="095416EE" w:rsidR="002C49C9" w:rsidRPr="002C49C9" w:rsidRDefault="002C49C9" w:rsidP="002C49C9">
      <w:pPr>
        <w:spacing w:line="240" w:lineRule="auto"/>
        <w:rPr>
          <w:rFonts w:ascii="Arial" w:eastAsia="Times New Roman" w:hAnsi="Arial" w:cs="Arial"/>
          <w:b/>
          <w:bCs/>
          <w:color w:val="000000" w:themeColor="text1"/>
        </w:rPr>
      </w:pPr>
      <w:r w:rsidRPr="002C49C9">
        <w:rPr>
          <w:rFonts w:ascii="Arial" w:eastAsia="Times New Roman" w:hAnsi="Arial" w:cs="Arial"/>
          <w:b/>
          <w:bCs/>
          <w:noProof/>
          <w:color w:val="000000" w:themeColor="text1"/>
        </w:rPr>
        <w:drawing>
          <wp:inline distT="0" distB="0" distL="0" distR="0" wp14:anchorId="049DB02D" wp14:editId="647B1FFB">
            <wp:extent cx="5010150" cy="3143120"/>
            <wp:effectExtent l="0" t="0" r="0" b="635"/>
            <wp:docPr id="1052223335" name="Picture 14" descr="A graph with a line and a line graph&#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A graph with a line and a line graph&#10;&#10;AI-generated content may be incorrect., Pict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6406" cy="3147045"/>
                    </a:xfrm>
                    <a:prstGeom prst="rect">
                      <a:avLst/>
                    </a:prstGeom>
                    <a:noFill/>
                    <a:ln>
                      <a:noFill/>
                    </a:ln>
                  </pic:spPr>
                </pic:pic>
              </a:graphicData>
            </a:graphic>
          </wp:inline>
        </w:drawing>
      </w:r>
      <w:r w:rsidRPr="002C49C9">
        <w:rPr>
          <w:rFonts w:ascii="Arial" w:eastAsia="Times New Roman" w:hAnsi="Arial" w:cs="Arial"/>
          <w:b/>
          <w:bCs/>
          <w:color w:val="000000" w:themeColor="text1"/>
        </w:rPr>
        <w:br/>
      </w:r>
      <w:r w:rsidR="00D353B8" w:rsidRPr="002C49C9">
        <w:rPr>
          <w:rFonts w:ascii="Arial" w:eastAsia="Times New Roman" w:hAnsi="Arial" w:cs="Arial"/>
          <w:b/>
          <w:bCs/>
          <w:color w:val="000000" w:themeColor="text1"/>
        </w:rPr>
        <w:br/>
      </w:r>
      <w:r w:rsidRPr="002C49C9">
        <w:rPr>
          <w:rFonts w:ascii="Arial" w:eastAsia="Times New Roman" w:hAnsi="Arial" w:cs="Arial"/>
          <w:b/>
          <w:bCs/>
          <w:color w:val="000000" w:themeColor="text1"/>
        </w:rPr>
        <w:t xml:space="preserve">3.1 Trend in School-Based Mental Health Service Use Among TN </w:t>
      </w:r>
      <w:r w:rsidR="00E81229">
        <w:rPr>
          <w:rFonts w:ascii="Arial" w:eastAsia="Times New Roman" w:hAnsi="Arial" w:cs="Arial"/>
          <w:b/>
          <w:bCs/>
          <w:color w:val="000000" w:themeColor="text1"/>
        </w:rPr>
        <w:t>C</w:t>
      </w:r>
      <w:r w:rsidRPr="002C49C9">
        <w:rPr>
          <w:rFonts w:ascii="Arial" w:eastAsia="Times New Roman" w:hAnsi="Arial" w:cs="Arial"/>
          <w:b/>
          <w:bCs/>
          <w:color w:val="000000" w:themeColor="text1"/>
        </w:rPr>
        <w:t>hildren Receiving Mental Health Services</w:t>
      </w:r>
    </w:p>
    <w:p w14:paraId="36347F58" w14:textId="57EDC304" w:rsidR="0071059C" w:rsidRDefault="0071059C" w:rsidP="0049243B">
      <w:pPr>
        <w:spacing w:line="240" w:lineRule="auto"/>
        <w:rPr>
          <w:rFonts w:ascii="Arial" w:eastAsia="Times New Roman" w:hAnsi="Arial" w:cs="Arial"/>
          <w:b/>
          <w:bCs/>
          <w:color w:val="000000" w:themeColor="text1"/>
        </w:rPr>
      </w:pPr>
    </w:p>
    <w:p w14:paraId="025817C8" w14:textId="0B8AB0BF" w:rsidR="0098238B" w:rsidRDefault="0098238B" w:rsidP="0049243B">
      <w:pPr>
        <w:spacing w:line="240" w:lineRule="auto"/>
        <w:rPr>
          <w:rFonts w:ascii="Arial" w:eastAsia="Times New Roman" w:hAnsi="Arial" w:cs="Arial"/>
          <w:b/>
          <w:bCs/>
          <w:color w:val="000000" w:themeColor="text1"/>
        </w:rPr>
      </w:pPr>
    </w:p>
    <w:p w14:paraId="6E695086" w14:textId="24013175" w:rsidR="00736893" w:rsidRDefault="00736893" w:rsidP="0049243B">
      <w:pPr>
        <w:spacing w:line="240" w:lineRule="auto"/>
        <w:rPr>
          <w:rFonts w:ascii="Arial" w:eastAsia="Times New Roman" w:hAnsi="Arial" w:cs="Arial"/>
          <w:b/>
          <w:bCs/>
          <w:color w:val="000000" w:themeColor="text1"/>
        </w:rPr>
      </w:pPr>
    </w:p>
    <w:p w14:paraId="2691EE77" w14:textId="3BDDDB05" w:rsidR="00214069" w:rsidRDefault="00214069" w:rsidP="48107C76">
      <w:pPr>
        <w:spacing w:line="240" w:lineRule="auto"/>
        <w:rPr>
          <w:rFonts w:ascii="Arial" w:eastAsia="Times New Roman" w:hAnsi="Arial" w:cs="Arial"/>
          <w:b/>
          <w:bCs/>
          <w:color w:val="000000" w:themeColor="text1"/>
        </w:rPr>
      </w:pPr>
    </w:p>
    <w:p w14:paraId="602D4F45" w14:textId="77777777" w:rsidR="005C25CE" w:rsidRDefault="005C25CE" w:rsidP="48107C76">
      <w:pPr>
        <w:spacing w:line="240" w:lineRule="auto"/>
        <w:rPr>
          <w:rFonts w:ascii="Arial" w:eastAsia="Times New Roman" w:hAnsi="Arial" w:cs="Arial"/>
          <w:b/>
          <w:bCs/>
          <w:color w:val="000000" w:themeColor="text1"/>
        </w:rPr>
      </w:pPr>
    </w:p>
    <w:p w14:paraId="2120BA45" w14:textId="061567CA" w:rsidR="00CA3611" w:rsidRPr="00BC359F" w:rsidRDefault="00CA3611" w:rsidP="00CA3611">
      <w:pPr>
        <w:pBdr>
          <w:top w:val="single" w:sz="18" w:space="1" w:color="0F9ED5" w:themeColor="accent4"/>
        </w:pBdr>
        <w:shd w:val="clear" w:color="auto" w:fill="CAEDFB" w:themeFill="accent4" w:themeFillTint="33"/>
        <w:spacing w:after="0" w:line="240" w:lineRule="auto"/>
        <w:rPr>
          <w:rFonts w:ascii="Arial" w:eastAsia="Arial" w:hAnsi="Arial" w:cs="Arial"/>
          <w:b/>
          <w:sz w:val="28"/>
          <w:szCs w:val="28"/>
        </w:rPr>
      </w:pPr>
      <w:r w:rsidRPr="00BC359F">
        <w:rPr>
          <w:rFonts w:ascii="Arial" w:eastAsia="Arial" w:hAnsi="Arial" w:cs="Arial"/>
          <w:b/>
          <w:sz w:val="28"/>
          <w:szCs w:val="28"/>
        </w:rPr>
        <w:lastRenderedPageBreak/>
        <w:t xml:space="preserve">SECTION </w:t>
      </w:r>
      <w:r w:rsidR="00206300">
        <w:rPr>
          <w:rFonts w:ascii="Arial" w:eastAsia="Arial" w:hAnsi="Arial" w:cs="Arial"/>
          <w:b/>
          <w:sz w:val="28"/>
          <w:szCs w:val="28"/>
        </w:rPr>
        <w:t>4</w:t>
      </w:r>
      <w:r w:rsidRPr="00BC359F">
        <w:rPr>
          <w:rFonts w:ascii="Arial" w:eastAsia="Arial" w:hAnsi="Arial" w:cs="Arial"/>
          <w:b/>
          <w:sz w:val="28"/>
          <w:szCs w:val="28"/>
        </w:rPr>
        <w:t xml:space="preserve">. </w:t>
      </w:r>
      <w:r w:rsidRPr="00BA063D">
        <w:rPr>
          <w:rFonts w:ascii="Arial" w:eastAsia="Arial" w:hAnsi="Arial" w:cs="Arial"/>
          <w:b/>
          <w:sz w:val="28"/>
          <w:szCs w:val="28"/>
        </w:rPr>
        <w:t>ABOUT THE VANDERBILT CHILD HEALTH POLL</w:t>
      </w:r>
    </w:p>
    <w:p w14:paraId="3A4C3B0D" w14:textId="77777777" w:rsidR="00D935A2" w:rsidRDefault="00D935A2" w:rsidP="00037DEE">
      <w:pPr>
        <w:rPr>
          <w:rFonts w:ascii="Arial" w:hAnsi="Arial" w:cs="Arial"/>
        </w:rPr>
      </w:pPr>
    </w:p>
    <w:p w14:paraId="0BD3F1C5" w14:textId="77777777" w:rsidR="00980192" w:rsidRPr="00763BE3" w:rsidRDefault="00980192" w:rsidP="00980192">
      <w:pPr>
        <w:spacing w:after="0" w:line="240" w:lineRule="auto"/>
        <w:rPr>
          <w:rFonts w:ascii="Arial" w:eastAsia="Arial" w:hAnsi="Arial" w:cs="Arial"/>
        </w:rPr>
      </w:pPr>
      <w:r w:rsidRPr="70094133">
        <w:rPr>
          <w:rFonts w:ascii="Arial" w:eastAsia="Arial" w:hAnsi="Arial" w:cs="Arial"/>
          <w:b/>
        </w:rPr>
        <w:t>Background.</w:t>
      </w:r>
      <w:r w:rsidRPr="70094133">
        <w:rPr>
          <w:rFonts w:ascii="Arial" w:eastAsia="Arial" w:hAnsi="Arial" w:cs="Arial"/>
        </w:rPr>
        <w:t xml:space="preserve"> The Department of Pediatrics and the Monroe Carell Jr. Children’s Hospital at Vanderbilt University Medical Center are committed to improving the health and wellbeing of children, adolescents, and their families throughout Tennessee. One way we accomplish this goal is through connecting with the public to better understand the concerns of Tennessee parents about the health of their children and the health care services they receive. To this end, we have conducted an annual child health poll of Tennessee parents in collaboration with Ipsos Public Affairs (Ipsos) since 2019.</w:t>
      </w:r>
    </w:p>
    <w:p w14:paraId="5CEED10E" w14:textId="77777777" w:rsidR="00980192" w:rsidRPr="00763BE3" w:rsidRDefault="00980192" w:rsidP="00980192">
      <w:pPr>
        <w:spacing w:after="0" w:line="240" w:lineRule="auto"/>
        <w:rPr>
          <w:rFonts w:ascii="Arial" w:eastAsia="Arial" w:hAnsi="Arial" w:cs="Arial"/>
        </w:rPr>
      </w:pPr>
    </w:p>
    <w:p w14:paraId="50D6F2A8" w14:textId="77777777" w:rsidR="00980192" w:rsidRPr="00763BE3" w:rsidRDefault="00980192" w:rsidP="00980192">
      <w:pPr>
        <w:spacing w:after="0" w:line="240" w:lineRule="auto"/>
        <w:rPr>
          <w:rFonts w:ascii="Arial" w:eastAsia="Arial" w:hAnsi="Arial" w:cs="Arial"/>
        </w:rPr>
      </w:pPr>
      <w:r w:rsidRPr="70094133">
        <w:rPr>
          <w:rFonts w:ascii="Arial" w:eastAsia="Arial" w:hAnsi="Arial" w:cs="Arial"/>
          <w:b/>
        </w:rPr>
        <w:t xml:space="preserve">Population Sampled. </w:t>
      </w:r>
      <w:r w:rsidRPr="70094133">
        <w:rPr>
          <w:rFonts w:ascii="Arial" w:eastAsia="Arial" w:hAnsi="Arial" w:cs="Arial"/>
        </w:rPr>
        <w:t xml:space="preserve">The poll was conducted on </w:t>
      </w:r>
      <w:proofErr w:type="spellStart"/>
      <w:r w:rsidRPr="70094133">
        <w:rPr>
          <w:rFonts w:ascii="Arial" w:eastAsia="Arial" w:hAnsi="Arial" w:cs="Arial"/>
        </w:rPr>
        <w:t>KnowledgePanel</w:t>
      </w:r>
      <w:proofErr w:type="spellEnd"/>
      <w:r w:rsidRPr="70094133">
        <w:rPr>
          <w:rFonts w:ascii="Arial" w:eastAsia="Arial" w:hAnsi="Arial" w:cs="Arial"/>
        </w:rPr>
        <w:t xml:space="preserve">®, a probability-based web panel designed to be representative of the United States, supplemented with additional interviews using online (opt-in) panels other than </w:t>
      </w:r>
      <w:proofErr w:type="spellStart"/>
      <w:r w:rsidRPr="70094133">
        <w:rPr>
          <w:rFonts w:ascii="Arial" w:eastAsia="Arial" w:hAnsi="Arial" w:cs="Arial"/>
        </w:rPr>
        <w:t>KnowledgePanel</w:t>
      </w:r>
      <w:proofErr w:type="spellEnd"/>
      <w:r w:rsidRPr="70094133">
        <w:rPr>
          <w:rFonts w:ascii="Arial" w:eastAsia="Arial" w:hAnsi="Arial" w:cs="Arial"/>
        </w:rPr>
        <w:t xml:space="preserve">, to maximize the overall sample size. The target population consisted of parents in Tennessee with at least one child under the age of 18 who lives in the household. Selected </w:t>
      </w:r>
      <w:proofErr w:type="spellStart"/>
      <w:r w:rsidRPr="70094133">
        <w:rPr>
          <w:rFonts w:ascii="Arial" w:eastAsia="Arial" w:hAnsi="Arial" w:cs="Arial"/>
        </w:rPr>
        <w:t>KnowledgePanel</w:t>
      </w:r>
      <w:proofErr w:type="spellEnd"/>
      <w:r w:rsidRPr="70094133">
        <w:rPr>
          <w:rFonts w:ascii="Arial" w:eastAsia="Arial" w:hAnsi="Arial" w:cs="Arial"/>
        </w:rPr>
        <w:t xml:space="preserve"> members received an email invitation to complete the survey and were asked to do so at their earliest convenience; various methods were used to contact respondents for the other online panels.</w:t>
      </w:r>
    </w:p>
    <w:p w14:paraId="6127F870" w14:textId="77777777" w:rsidR="00980192" w:rsidRPr="00763BE3" w:rsidRDefault="00980192" w:rsidP="00980192">
      <w:pPr>
        <w:spacing w:after="0" w:line="240" w:lineRule="auto"/>
        <w:rPr>
          <w:rFonts w:ascii="Arial" w:eastAsia="Arial" w:hAnsi="Arial" w:cs="Arial"/>
        </w:rPr>
      </w:pPr>
    </w:p>
    <w:p w14:paraId="5572BF9F" w14:textId="77777777" w:rsidR="00980192" w:rsidRPr="00763BE3" w:rsidRDefault="00980192" w:rsidP="00980192">
      <w:pPr>
        <w:spacing w:after="0" w:line="240" w:lineRule="auto"/>
        <w:rPr>
          <w:rFonts w:ascii="Arial" w:eastAsia="Arial" w:hAnsi="Arial" w:cs="Arial"/>
        </w:rPr>
      </w:pPr>
      <w:r w:rsidRPr="70094133">
        <w:rPr>
          <w:rFonts w:ascii="Arial" w:eastAsia="Arial" w:hAnsi="Arial" w:cs="Arial"/>
        </w:rPr>
        <w:t xml:space="preserve">The 2024 poll was fielded between December 6 and December 31, 2024. A total of 1,180 participants responded to the poll (median completion time was 12.4 minutes). 158 cases were terminated for eligibility reasons (e.g., non-resident of Tennessee, not a parent, age &lt; 18 years). 14 additional cases were excluded due to data quality issues, resulting in a final completed survey sample of 1,008 (85% of total respondents). </w:t>
      </w:r>
    </w:p>
    <w:p w14:paraId="2E2E15EC" w14:textId="77777777" w:rsidR="00980192" w:rsidRPr="00763BE3" w:rsidRDefault="00980192" w:rsidP="00980192">
      <w:pPr>
        <w:spacing w:after="0" w:line="240" w:lineRule="auto"/>
        <w:rPr>
          <w:rFonts w:ascii="Arial" w:eastAsia="Arial" w:hAnsi="Arial" w:cs="Arial"/>
        </w:rPr>
      </w:pPr>
    </w:p>
    <w:p w14:paraId="390BCC70" w14:textId="77777777" w:rsidR="00980192" w:rsidRDefault="00980192" w:rsidP="00980192">
      <w:pPr>
        <w:spacing w:after="0" w:line="240" w:lineRule="auto"/>
        <w:rPr>
          <w:rFonts w:ascii="Arial" w:eastAsia="Arial" w:hAnsi="Arial" w:cs="Arial"/>
        </w:rPr>
      </w:pPr>
      <w:r w:rsidRPr="70094133">
        <w:rPr>
          <w:rFonts w:ascii="Arial" w:eastAsia="Arial" w:hAnsi="Arial" w:cs="Arial"/>
          <w:b/>
        </w:rPr>
        <w:t>Response Weighting.</w:t>
      </w:r>
      <w:r w:rsidRPr="70094133">
        <w:rPr>
          <w:rFonts w:ascii="Arial" w:eastAsia="Arial" w:hAnsi="Arial" w:cs="Arial"/>
        </w:rPr>
        <w:t xml:space="preserve"> Once all data are collected and processed, study-specific design weights are adjusted to account for any differential nonresponse that may have occurred. Depending on the specific target population for a given study, geodemographic distributions for the corresponding population are obtained from the CPS, the U.S. Census Bureau’s American Community Survey (ACS), or in certain instances from the weighted </w:t>
      </w:r>
      <w:proofErr w:type="spellStart"/>
      <w:r w:rsidRPr="70094133">
        <w:rPr>
          <w:rFonts w:ascii="Arial" w:eastAsia="Arial" w:hAnsi="Arial" w:cs="Arial"/>
        </w:rPr>
        <w:t>KnowledgePanel</w:t>
      </w:r>
      <w:proofErr w:type="spellEnd"/>
      <w:r w:rsidRPr="70094133">
        <w:rPr>
          <w:rFonts w:ascii="Arial" w:eastAsia="Arial" w:hAnsi="Arial" w:cs="Arial"/>
        </w:rPr>
        <w:t xml:space="preserve"> profile data. For this purpose, an iterative proportional fitting (raking) procedure is used to produce the final weights. The resulting weights are then scaled to aggregate to the total sample size of all eligible respondents. </w:t>
      </w:r>
    </w:p>
    <w:p w14:paraId="14AEA607" w14:textId="77777777" w:rsidR="00980192" w:rsidRDefault="00980192" w:rsidP="00980192">
      <w:pPr>
        <w:spacing w:after="0" w:line="240" w:lineRule="auto"/>
        <w:rPr>
          <w:rFonts w:ascii="Arial" w:eastAsia="Arial" w:hAnsi="Arial" w:cs="Arial"/>
        </w:rPr>
      </w:pPr>
    </w:p>
    <w:p w14:paraId="0B241D02" w14:textId="77777777" w:rsidR="00980192" w:rsidRDefault="00980192" w:rsidP="00980192">
      <w:pPr>
        <w:spacing w:after="0" w:line="240" w:lineRule="auto"/>
        <w:rPr>
          <w:rFonts w:ascii="Arial" w:eastAsia="Arial" w:hAnsi="Arial" w:cs="Arial"/>
        </w:rPr>
      </w:pPr>
      <w:r w:rsidRPr="70094133">
        <w:rPr>
          <w:rFonts w:ascii="Arial" w:eastAsia="Arial" w:hAnsi="Arial" w:cs="Arial"/>
        </w:rPr>
        <w:t xml:space="preserve">For this study, benchmark distributions of Tennessee adults </w:t>
      </w:r>
      <w:proofErr w:type="gramStart"/>
      <w:r w:rsidRPr="70094133">
        <w:rPr>
          <w:rFonts w:ascii="Arial" w:eastAsia="Arial" w:hAnsi="Arial" w:cs="Arial"/>
        </w:rPr>
        <w:t>age</w:t>
      </w:r>
      <w:proofErr w:type="gramEnd"/>
      <w:r w:rsidRPr="70094133">
        <w:rPr>
          <w:rFonts w:ascii="Arial" w:eastAsia="Arial" w:hAnsi="Arial" w:cs="Arial"/>
        </w:rPr>
        <w:t xml:space="preserve"> 18 and over from the 2022 ACS were used for the raking adjustment of weights. Starting with a weight of 1.0 for both </w:t>
      </w:r>
      <w:proofErr w:type="spellStart"/>
      <w:r w:rsidRPr="70094133">
        <w:rPr>
          <w:rFonts w:ascii="Arial" w:eastAsia="Arial" w:hAnsi="Arial" w:cs="Arial"/>
        </w:rPr>
        <w:t>KnowledgePanel</w:t>
      </w:r>
      <w:proofErr w:type="spellEnd"/>
      <w:r w:rsidRPr="70094133">
        <w:rPr>
          <w:rFonts w:ascii="Arial" w:eastAsia="Arial" w:hAnsi="Arial" w:cs="Arial"/>
        </w:rPr>
        <w:t xml:space="preserve"> and other panel qualified cases, respondents were weighted to represent parents of </w:t>
      </w:r>
      <w:proofErr w:type="gramStart"/>
      <w:r w:rsidRPr="70094133">
        <w:rPr>
          <w:rFonts w:ascii="Arial" w:eastAsia="Arial" w:hAnsi="Arial" w:cs="Arial"/>
        </w:rPr>
        <w:t>0-17 year-old</w:t>
      </w:r>
      <w:proofErr w:type="gramEnd"/>
      <w:r w:rsidRPr="70094133">
        <w:rPr>
          <w:rFonts w:ascii="Arial" w:eastAsia="Arial" w:hAnsi="Arial" w:cs="Arial"/>
        </w:rPr>
        <w:t xml:space="preserve"> children from Tennessee, using the ACS 2022 benchmark data.</w:t>
      </w:r>
    </w:p>
    <w:p w14:paraId="03798DA1" w14:textId="77777777" w:rsidR="00980192" w:rsidRDefault="00980192" w:rsidP="00980192">
      <w:pPr>
        <w:spacing w:after="0" w:line="240" w:lineRule="auto"/>
        <w:rPr>
          <w:rFonts w:ascii="Arial" w:eastAsia="Arial" w:hAnsi="Arial" w:cs="Arial"/>
        </w:rPr>
      </w:pPr>
    </w:p>
    <w:p w14:paraId="693AF9EE" w14:textId="77777777" w:rsidR="00980192" w:rsidRPr="00535939" w:rsidRDefault="00980192" w:rsidP="00980192">
      <w:pPr>
        <w:spacing w:after="0" w:line="240" w:lineRule="auto"/>
        <w:rPr>
          <w:rFonts w:ascii="Arial" w:eastAsia="Arial" w:hAnsi="Arial" w:cs="Arial"/>
        </w:rPr>
      </w:pPr>
      <w:r w:rsidRPr="70094133">
        <w:rPr>
          <w:rFonts w:ascii="Arial" w:eastAsia="Arial" w:hAnsi="Arial" w:cs="Arial"/>
          <w:b/>
        </w:rPr>
        <w:lastRenderedPageBreak/>
        <w:t>Design Limitations.</w:t>
      </w:r>
      <w:r w:rsidRPr="70094133">
        <w:rPr>
          <w:rFonts w:ascii="Arial" w:eastAsia="Arial" w:hAnsi="Arial" w:cs="Arial"/>
        </w:rPr>
        <w:t xml:space="preserve"> All forms of public opinion research are subject to unmeasured error that cannot be eliminated. When a probability-based panel like </w:t>
      </w:r>
      <w:proofErr w:type="spellStart"/>
      <w:r w:rsidRPr="70094133">
        <w:rPr>
          <w:rFonts w:ascii="Arial" w:eastAsia="Arial" w:hAnsi="Arial" w:cs="Arial"/>
        </w:rPr>
        <w:t>KnowledgePanel</w:t>
      </w:r>
      <w:proofErr w:type="spellEnd"/>
      <w:r w:rsidRPr="70094133">
        <w:rPr>
          <w:rFonts w:ascii="Arial" w:eastAsia="Arial" w:hAnsi="Arial" w:cs="Arial"/>
        </w:rPr>
        <w:t xml:space="preserve"> is used, Ipsos employs the total survey error approach to identify and minimize error due to coverage error, sampling error, nonresponse error, measurement error, and data processing and editing error. </w:t>
      </w:r>
    </w:p>
    <w:p w14:paraId="566F6DCB" w14:textId="77777777" w:rsidR="00980192" w:rsidRPr="004A73AC" w:rsidRDefault="00980192" w:rsidP="00037DEE">
      <w:pPr>
        <w:rPr>
          <w:rFonts w:ascii="Arial" w:hAnsi="Arial" w:cs="Arial"/>
        </w:rPr>
      </w:pPr>
    </w:p>
    <w:sectPr w:rsidR="00980192" w:rsidRPr="004A73AC">
      <w:headerReference w:type="default" r:id="rId22"/>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oupnik, Stephanie" w:date="2025-05-29T15:59:00Z" w:initials="SD">
    <w:p w14:paraId="5A286479" w14:textId="77777777" w:rsidR="00E81229" w:rsidRDefault="00E81229" w:rsidP="00E81229">
      <w:r>
        <w:rPr>
          <w:rStyle w:val="CommentReference"/>
        </w:rPr>
        <w:annotationRef/>
      </w:r>
      <w:r>
        <w:rPr>
          <w:sz w:val="20"/>
          <w:szCs w:val="20"/>
        </w:rPr>
        <w:t>Consider replacing "treatment" in this paragraph with "services use." Especially important for Autism.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2864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C5B533" w16cex:dateUtc="2025-05-29T19:59:00Z">
    <w16cex:extLst>
      <w16:ext w16:uri="{CE6994B0-6A32-4C9F-8C6B-6E91EDA988CE}">
        <cr:reactions xmlns:cr="http://schemas.microsoft.com/office/comments/2020/reactions">
          <cr:reaction reactionType="1">
            <cr:reactionInfo dateUtc="2025-05-30T12:31:22Z">
              <cr:user userId="S::jordan.wasser@vumc.org::384aeba4-944e-467e-b575-249af3354f7a" userProvider="AD" userName="Wasser, Jorda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286479" w16cid:durableId="0CC5B5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E39D" w14:textId="77777777" w:rsidR="00BD1A09" w:rsidRDefault="00BD1A09">
      <w:pPr>
        <w:spacing w:after="0" w:line="240" w:lineRule="auto"/>
      </w:pPr>
      <w:r>
        <w:separator/>
      </w:r>
    </w:p>
  </w:endnote>
  <w:endnote w:type="continuationSeparator" w:id="0">
    <w:p w14:paraId="1E735EE6" w14:textId="77777777" w:rsidR="00BD1A09" w:rsidRDefault="00BD1A09">
      <w:pPr>
        <w:spacing w:after="0" w:line="240" w:lineRule="auto"/>
      </w:pPr>
      <w:r>
        <w:continuationSeparator/>
      </w:r>
    </w:p>
  </w:endnote>
  <w:endnote w:type="continuationNotice" w:id="1">
    <w:p w14:paraId="341FDF79" w14:textId="77777777" w:rsidR="00BD1A09" w:rsidRDefault="00BD1A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213626"/>
      <w:docPartObj>
        <w:docPartGallery w:val="Page Numbers (Bottom of Page)"/>
        <w:docPartUnique/>
      </w:docPartObj>
    </w:sdtPr>
    <w:sdtEndPr>
      <w:rPr>
        <w:noProof/>
      </w:rPr>
    </w:sdtEndPr>
    <w:sdtContent>
      <w:p w14:paraId="1A1CB032" w14:textId="1560C0B1" w:rsidR="00CA4549" w:rsidRDefault="67D7FCE2" w:rsidP="00037DEE">
        <w:pPr>
          <w:pStyle w:val="Footer"/>
          <w:tabs>
            <w:tab w:val="left" w:pos="3360"/>
          </w:tabs>
        </w:pPr>
        <w:r>
          <w:t>May 2025</w:t>
        </w:r>
        <w:r w:rsidR="3FD3E6D2">
          <w:tab/>
        </w:r>
        <w:r w:rsidR="3FD3E6D2">
          <w:tab/>
        </w:r>
        <w:r w:rsidR="3FD3E6D2" w:rsidRPr="67D7FCE2">
          <w:rPr>
            <w:noProof/>
          </w:rPr>
          <w:fldChar w:fldCharType="begin"/>
        </w:r>
        <w:r w:rsidR="3FD3E6D2">
          <w:instrText xml:space="preserve"> PAGE   \* MERGEFORMAT </w:instrText>
        </w:r>
        <w:r w:rsidR="3FD3E6D2" w:rsidRPr="67D7FCE2">
          <w:fldChar w:fldCharType="separate"/>
        </w:r>
        <w:r w:rsidRPr="67D7FCE2">
          <w:rPr>
            <w:noProof/>
          </w:rPr>
          <w:t>2</w:t>
        </w:r>
        <w:r w:rsidR="3FD3E6D2" w:rsidRPr="67D7FCE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19F6" w14:textId="77777777" w:rsidR="00BD1A09" w:rsidRDefault="00BD1A09">
      <w:pPr>
        <w:spacing w:after="0" w:line="240" w:lineRule="auto"/>
      </w:pPr>
      <w:r>
        <w:separator/>
      </w:r>
    </w:p>
  </w:footnote>
  <w:footnote w:type="continuationSeparator" w:id="0">
    <w:p w14:paraId="46789859" w14:textId="77777777" w:rsidR="00BD1A09" w:rsidRDefault="00BD1A09">
      <w:pPr>
        <w:spacing w:after="0" w:line="240" w:lineRule="auto"/>
      </w:pPr>
      <w:r>
        <w:continuationSeparator/>
      </w:r>
    </w:p>
  </w:footnote>
  <w:footnote w:type="continuationNotice" w:id="1">
    <w:p w14:paraId="19CC869C" w14:textId="77777777" w:rsidR="00BD1A09" w:rsidRDefault="00BD1A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5"/>
      <w:gridCol w:w="8670"/>
      <w:gridCol w:w="345"/>
    </w:tblGrid>
    <w:tr w:rsidR="6F74A76F" w14:paraId="7488CEF8" w14:textId="77777777" w:rsidTr="252D7F9D">
      <w:trPr>
        <w:trHeight w:val="300"/>
      </w:trPr>
      <w:tc>
        <w:tcPr>
          <w:tcW w:w="345" w:type="dxa"/>
        </w:tcPr>
        <w:p w14:paraId="080680BB" w14:textId="6E1E0D25" w:rsidR="6F74A76F" w:rsidRDefault="6F74A76F" w:rsidP="6F74A76F">
          <w:pPr>
            <w:pStyle w:val="Header"/>
            <w:ind w:left="-115"/>
          </w:pPr>
        </w:p>
      </w:tc>
      <w:tc>
        <w:tcPr>
          <w:tcW w:w="8670" w:type="dxa"/>
        </w:tcPr>
        <w:p w14:paraId="29677A42" w14:textId="51BC2DB3" w:rsidR="6F74A76F" w:rsidRDefault="252D7F9D" w:rsidP="252D7F9D">
          <w:pPr>
            <w:tabs>
              <w:tab w:val="center" w:pos="4680"/>
              <w:tab w:val="right" w:pos="9360"/>
            </w:tabs>
            <w:spacing w:after="0" w:line="240" w:lineRule="auto"/>
            <w:jc w:val="center"/>
            <w:rPr>
              <w:rFonts w:ascii="Aptos" w:eastAsia="Aptos" w:hAnsi="Aptos" w:cs="Aptos"/>
              <w:color w:val="000000" w:themeColor="text1"/>
            </w:rPr>
          </w:pPr>
          <w:r>
            <w:rPr>
              <w:noProof/>
            </w:rPr>
            <w:drawing>
              <wp:inline distT="0" distB="0" distL="0" distR="0" wp14:anchorId="32ABA79F" wp14:editId="5F414A2C">
                <wp:extent cx="2581275" cy="441358"/>
                <wp:effectExtent l="0" t="0" r="0" b="0"/>
                <wp:docPr id="1139833128" name="Picture 1139833128" descr="Vanderbilt University Medical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81275" cy="441358"/>
                        </a:xfrm>
                        <a:prstGeom prst="rect">
                          <a:avLst/>
                        </a:prstGeom>
                      </pic:spPr>
                    </pic:pic>
                  </a:graphicData>
                </a:graphic>
              </wp:inline>
            </w:drawing>
          </w:r>
        </w:p>
        <w:p w14:paraId="3E123E7B" w14:textId="3EFEAA2C" w:rsidR="6F74A76F" w:rsidRDefault="6F74A76F" w:rsidP="6F74A76F">
          <w:pPr>
            <w:tabs>
              <w:tab w:val="center" w:pos="4680"/>
              <w:tab w:val="right" w:pos="9360"/>
            </w:tabs>
            <w:spacing w:after="0" w:line="240" w:lineRule="auto"/>
            <w:jc w:val="center"/>
            <w:rPr>
              <w:rFonts w:ascii="Times New Roman" w:eastAsia="Times New Roman" w:hAnsi="Times New Roman" w:cs="Times New Roman"/>
              <w:color w:val="000000" w:themeColor="text1"/>
              <w:sz w:val="32"/>
              <w:szCs w:val="32"/>
            </w:rPr>
          </w:pPr>
        </w:p>
        <w:p w14:paraId="20BC413E" w14:textId="269340C5" w:rsidR="6F74A76F" w:rsidRPr="00E258D1" w:rsidRDefault="252D7F9D" w:rsidP="252D7F9D">
          <w:pPr>
            <w:pStyle w:val="Header"/>
            <w:jc w:val="center"/>
            <w:rPr>
              <w:rFonts w:ascii="Arial" w:eastAsia="Times New Roman" w:hAnsi="Arial" w:cs="Arial"/>
              <w:color w:val="000000" w:themeColor="text1"/>
              <w:sz w:val="32"/>
              <w:szCs w:val="32"/>
            </w:rPr>
          </w:pPr>
          <w:r w:rsidRPr="00E258D1">
            <w:rPr>
              <w:rFonts w:ascii="Arial" w:eastAsia="Times New Roman" w:hAnsi="Arial" w:cs="Arial"/>
              <w:b/>
              <w:bCs/>
              <w:color w:val="000000" w:themeColor="text1"/>
              <w:sz w:val="32"/>
              <w:szCs w:val="32"/>
            </w:rPr>
            <w:t xml:space="preserve">2024 Vanderbilt Child Health Poll – Release </w:t>
          </w:r>
          <w:r w:rsidR="000468BF">
            <w:rPr>
              <w:rFonts w:ascii="Arial" w:eastAsia="Times New Roman" w:hAnsi="Arial" w:cs="Arial"/>
              <w:b/>
              <w:bCs/>
              <w:color w:val="000000" w:themeColor="text1"/>
              <w:sz w:val="32"/>
              <w:szCs w:val="32"/>
            </w:rPr>
            <w:t>4</w:t>
          </w:r>
        </w:p>
        <w:p w14:paraId="5968A7D9" w14:textId="19A20BF0" w:rsidR="6F74A76F" w:rsidRDefault="6F74A76F" w:rsidP="6F74A76F">
          <w:pPr>
            <w:pStyle w:val="Header"/>
            <w:jc w:val="center"/>
          </w:pPr>
        </w:p>
      </w:tc>
      <w:tc>
        <w:tcPr>
          <w:tcW w:w="345" w:type="dxa"/>
        </w:tcPr>
        <w:p w14:paraId="6CD44F91" w14:textId="76F9C840" w:rsidR="6F74A76F" w:rsidRDefault="6F74A76F" w:rsidP="6F74A76F">
          <w:pPr>
            <w:pStyle w:val="Header"/>
            <w:ind w:right="-115"/>
            <w:jc w:val="right"/>
          </w:pPr>
        </w:p>
      </w:tc>
    </w:tr>
  </w:tbl>
  <w:p w14:paraId="5FC6C910" w14:textId="3C466186" w:rsidR="6F74A76F" w:rsidRDefault="6F74A76F" w:rsidP="6F74A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B0D1D"/>
    <w:multiLevelType w:val="multilevel"/>
    <w:tmpl w:val="8C0C35D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D63F3D"/>
    <w:multiLevelType w:val="multilevel"/>
    <w:tmpl w:val="A5E0344C"/>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87F01FC"/>
    <w:multiLevelType w:val="multilevel"/>
    <w:tmpl w:val="AE9C2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8F942BA"/>
    <w:multiLevelType w:val="multilevel"/>
    <w:tmpl w:val="31C4942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811710"/>
    <w:multiLevelType w:val="hybridMultilevel"/>
    <w:tmpl w:val="E460F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114920">
    <w:abstractNumId w:val="3"/>
  </w:num>
  <w:num w:numId="2" w16cid:durableId="1632903002">
    <w:abstractNumId w:val="0"/>
  </w:num>
  <w:num w:numId="3" w16cid:durableId="1544756793">
    <w:abstractNumId w:val="1"/>
  </w:num>
  <w:num w:numId="4" w16cid:durableId="1150708515">
    <w:abstractNumId w:val="4"/>
  </w:num>
  <w:num w:numId="5" w16cid:durableId="1608540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upnik, Stephanie">
    <w15:presenceInfo w15:providerId="AD" w15:userId="S::stephanie.doupnik@vumc.org::fffae673-3270-4d8e-b5f3-71858ae2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8A7DA5"/>
    <w:rsid w:val="000001BB"/>
    <w:rsid w:val="00004190"/>
    <w:rsid w:val="0000657C"/>
    <w:rsid w:val="0001272E"/>
    <w:rsid w:val="000150C3"/>
    <w:rsid w:val="00016172"/>
    <w:rsid w:val="000351D0"/>
    <w:rsid w:val="00037DEE"/>
    <w:rsid w:val="00043943"/>
    <w:rsid w:val="000468BF"/>
    <w:rsid w:val="000729D6"/>
    <w:rsid w:val="00073640"/>
    <w:rsid w:val="00076130"/>
    <w:rsid w:val="00076DD4"/>
    <w:rsid w:val="0008035D"/>
    <w:rsid w:val="000866CA"/>
    <w:rsid w:val="000A41B6"/>
    <w:rsid w:val="000C323C"/>
    <w:rsid w:val="000C4147"/>
    <w:rsid w:val="000D4E09"/>
    <w:rsid w:val="000E4234"/>
    <w:rsid w:val="000F040D"/>
    <w:rsid w:val="000F5EDF"/>
    <w:rsid w:val="000F667C"/>
    <w:rsid w:val="001011CC"/>
    <w:rsid w:val="00115C31"/>
    <w:rsid w:val="001330BF"/>
    <w:rsid w:val="00151349"/>
    <w:rsid w:val="0015346E"/>
    <w:rsid w:val="00161C5C"/>
    <w:rsid w:val="001629EB"/>
    <w:rsid w:val="0016321D"/>
    <w:rsid w:val="00165CCD"/>
    <w:rsid w:val="001713BB"/>
    <w:rsid w:val="00184EBC"/>
    <w:rsid w:val="001A26E7"/>
    <w:rsid w:val="001A402C"/>
    <w:rsid w:val="001B39D9"/>
    <w:rsid w:val="001B46AD"/>
    <w:rsid w:val="001B6866"/>
    <w:rsid w:val="001B7ECA"/>
    <w:rsid w:val="001C5520"/>
    <w:rsid w:val="001D727B"/>
    <w:rsid w:val="001E76F0"/>
    <w:rsid w:val="001E7B66"/>
    <w:rsid w:val="001F5D4E"/>
    <w:rsid w:val="00206300"/>
    <w:rsid w:val="00210AEF"/>
    <w:rsid w:val="00213431"/>
    <w:rsid w:val="00214069"/>
    <w:rsid w:val="00223760"/>
    <w:rsid w:val="002405A7"/>
    <w:rsid w:val="00247630"/>
    <w:rsid w:val="00251893"/>
    <w:rsid w:val="00254FC3"/>
    <w:rsid w:val="0025791C"/>
    <w:rsid w:val="00271458"/>
    <w:rsid w:val="00272385"/>
    <w:rsid w:val="00281FDC"/>
    <w:rsid w:val="002857F7"/>
    <w:rsid w:val="00292EFF"/>
    <w:rsid w:val="00295D7F"/>
    <w:rsid w:val="002C05C2"/>
    <w:rsid w:val="002C49C9"/>
    <w:rsid w:val="002D4C02"/>
    <w:rsid w:val="002D6D08"/>
    <w:rsid w:val="002E1D9E"/>
    <w:rsid w:val="002E2B74"/>
    <w:rsid w:val="003019EC"/>
    <w:rsid w:val="00314533"/>
    <w:rsid w:val="0031660F"/>
    <w:rsid w:val="0032403C"/>
    <w:rsid w:val="00340FDC"/>
    <w:rsid w:val="003432C3"/>
    <w:rsid w:val="003576BF"/>
    <w:rsid w:val="0036028B"/>
    <w:rsid w:val="0036299B"/>
    <w:rsid w:val="00363803"/>
    <w:rsid w:val="00363AEA"/>
    <w:rsid w:val="003645EB"/>
    <w:rsid w:val="0038526E"/>
    <w:rsid w:val="00386098"/>
    <w:rsid w:val="00387765"/>
    <w:rsid w:val="003A5513"/>
    <w:rsid w:val="003A6019"/>
    <w:rsid w:val="003A61F4"/>
    <w:rsid w:val="003B1735"/>
    <w:rsid w:val="003B79B8"/>
    <w:rsid w:val="003C10C1"/>
    <w:rsid w:val="003D5368"/>
    <w:rsid w:val="00401010"/>
    <w:rsid w:val="00431060"/>
    <w:rsid w:val="004371B4"/>
    <w:rsid w:val="00440B87"/>
    <w:rsid w:val="00450297"/>
    <w:rsid w:val="00475138"/>
    <w:rsid w:val="0047532A"/>
    <w:rsid w:val="0048002D"/>
    <w:rsid w:val="00482211"/>
    <w:rsid w:val="00483866"/>
    <w:rsid w:val="0049243B"/>
    <w:rsid w:val="00497BD9"/>
    <w:rsid w:val="004A27B5"/>
    <w:rsid w:val="004A308A"/>
    <w:rsid w:val="004A73AC"/>
    <w:rsid w:val="004B67CD"/>
    <w:rsid w:val="004C6982"/>
    <w:rsid w:val="004D1F35"/>
    <w:rsid w:val="004D7354"/>
    <w:rsid w:val="004E65FA"/>
    <w:rsid w:val="004F316A"/>
    <w:rsid w:val="004F3A04"/>
    <w:rsid w:val="00505BFC"/>
    <w:rsid w:val="005165E0"/>
    <w:rsid w:val="00516644"/>
    <w:rsid w:val="005224F3"/>
    <w:rsid w:val="00523F94"/>
    <w:rsid w:val="0052421F"/>
    <w:rsid w:val="005245D0"/>
    <w:rsid w:val="00541294"/>
    <w:rsid w:val="00542FEF"/>
    <w:rsid w:val="00547AB6"/>
    <w:rsid w:val="00551B63"/>
    <w:rsid w:val="005559BF"/>
    <w:rsid w:val="0056111C"/>
    <w:rsid w:val="0058156B"/>
    <w:rsid w:val="00591FFD"/>
    <w:rsid w:val="00594E3E"/>
    <w:rsid w:val="005A018C"/>
    <w:rsid w:val="005A606F"/>
    <w:rsid w:val="005B2119"/>
    <w:rsid w:val="005B5A39"/>
    <w:rsid w:val="005C1F48"/>
    <w:rsid w:val="005C25CE"/>
    <w:rsid w:val="005C67B4"/>
    <w:rsid w:val="005D1C4F"/>
    <w:rsid w:val="005E0A3F"/>
    <w:rsid w:val="005E53A2"/>
    <w:rsid w:val="005F1B6D"/>
    <w:rsid w:val="005F58B0"/>
    <w:rsid w:val="0061430A"/>
    <w:rsid w:val="00616EDB"/>
    <w:rsid w:val="00621BAF"/>
    <w:rsid w:val="00631E97"/>
    <w:rsid w:val="006343E2"/>
    <w:rsid w:val="006551C2"/>
    <w:rsid w:val="00661C56"/>
    <w:rsid w:val="00677930"/>
    <w:rsid w:val="0068042B"/>
    <w:rsid w:val="006869E2"/>
    <w:rsid w:val="00687288"/>
    <w:rsid w:val="006B2BD3"/>
    <w:rsid w:val="006B2C0D"/>
    <w:rsid w:val="006C0220"/>
    <w:rsid w:val="006F27D0"/>
    <w:rsid w:val="00700AC5"/>
    <w:rsid w:val="0071059C"/>
    <w:rsid w:val="00712716"/>
    <w:rsid w:val="00723408"/>
    <w:rsid w:val="0072583C"/>
    <w:rsid w:val="0073379F"/>
    <w:rsid w:val="00736893"/>
    <w:rsid w:val="0074167E"/>
    <w:rsid w:val="0074668B"/>
    <w:rsid w:val="00754B33"/>
    <w:rsid w:val="00777A7C"/>
    <w:rsid w:val="00782DCF"/>
    <w:rsid w:val="007901A0"/>
    <w:rsid w:val="007906AF"/>
    <w:rsid w:val="00792F0E"/>
    <w:rsid w:val="007B26D0"/>
    <w:rsid w:val="007D38FB"/>
    <w:rsid w:val="007E3965"/>
    <w:rsid w:val="00806A77"/>
    <w:rsid w:val="0081152E"/>
    <w:rsid w:val="00813006"/>
    <w:rsid w:val="00813522"/>
    <w:rsid w:val="00820C75"/>
    <w:rsid w:val="00833DF3"/>
    <w:rsid w:val="00843224"/>
    <w:rsid w:val="00844E07"/>
    <w:rsid w:val="00845347"/>
    <w:rsid w:val="008577F9"/>
    <w:rsid w:val="00865EC3"/>
    <w:rsid w:val="00871ADA"/>
    <w:rsid w:val="00873262"/>
    <w:rsid w:val="0088016E"/>
    <w:rsid w:val="008A024E"/>
    <w:rsid w:val="008A48DE"/>
    <w:rsid w:val="008A4B3A"/>
    <w:rsid w:val="008B079B"/>
    <w:rsid w:val="008B11EE"/>
    <w:rsid w:val="008B6013"/>
    <w:rsid w:val="008B72CA"/>
    <w:rsid w:val="008E3C67"/>
    <w:rsid w:val="008F6FD7"/>
    <w:rsid w:val="00901A6C"/>
    <w:rsid w:val="00903EAB"/>
    <w:rsid w:val="00904AE5"/>
    <w:rsid w:val="009231C2"/>
    <w:rsid w:val="00924BF1"/>
    <w:rsid w:val="00930B9D"/>
    <w:rsid w:val="00930DB6"/>
    <w:rsid w:val="00932988"/>
    <w:rsid w:val="0093425E"/>
    <w:rsid w:val="0093554E"/>
    <w:rsid w:val="0094097B"/>
    <w:rsid w:val="0094293B"/>
    <w:rsid w:val="009449C6"/>
    <w:rsid w:val="009533BF"/>
    <w:rsid w:val="009639CD"/>
    <w:rsid w:val="00966562"/>
    <w:rsid w:val="00966CF6"/>
    <w:rsid w:val="009679B6"/>
    <w:rsid w:val="00971B09"/>
    <w:rsid w:val="009728DA"/>
    <w:rsid w:val="00973160"/>
    <w:rsid w:val="00976924"/>
    <w:rsid w:val="00980192"/>
    <w:rsid w:val="009817AD"/>
    <w:rsid w:val="009820B9"/>
    <w:rsid w:val="0098238B"/>
    <w:rsid w:val="00982A0F"/>
    <w:rsid w:val="00986244"/>
    <w:rsid w:val="00992DF6"/>
    <w:rsid w:val="00994C8A"/>
    <w:rsid w:val="009B200C"/>
    <w:rsid w:val="009B349A"/>
    <w:rsid w:val="009B42D9"/>
    <w:rsid w:val="009B4866"/>
    <w:rsid w:val="009B6EB1"/>
    <w:rsid w:val="009B7CA8"/>
    <w:rsid w:val="009C2219"/>
    <w:rsid w:val="009C6498"/>
    <w:rsid w:val="009D1F1A"/>
    <w:rsid w:val="009F2DC1"/>
    <w:rsid w:val="009F3378"/>
    <w:rsid w:val="009F5D52"/>
    <w:rsid w:val="00A10178"/>
    <w:rsid w:val="00A11B1B"/>
    <w:rsid w:val="00A15C3F"/>
    <w:rsid w:val="00A26B12"/>
    <w:rsid w:val="00A30891"/>
    <w:rsid w:val="00A345D0"/>
    <w:rsid w:val="00A3615A"/>
    <w:rsid w:val="00A41D1C"/>
    <w:rsid w:val="00A677CE"/>
    <w:rsid w:val="00A77494"/>
    <w:rsid w:val="00A83E7A"/>
    <w:rsid w:val="00A85EAC"/>
    <w:rsid w:val="00A915B0"/>
    <w:rsid w:val="00AA311E"/>
    <w:rsid w:val="00AA5000"/>
    <w:rsid w:val="00AA7C56"/>
    <w:rsid w:val="00AB29D9"/>
    <w:rsid w:val="00AC5EB8"/>
    <w:rsid w:val="00AD2149"/>
    <w:rsid w:val="00AD678B"/>
    <w:rsid w:val="00AE2F79"/>
    <w:rsid w:val="00AE3471"/>
    <w:rsid w:val="00AE36B7"/>
    <w:rsid w:val="00AF18BF"/>
    <w:rsid w:val="00AF58AA"/>
    <w:rsid w:val="00B007A7"/>
    <w:rsid w:val="00B050D6"/>
    <w:rsid w:val="00B063F3"/>
    <w:rsid w:val="00B14004"/>
    <w:rsid w:val="00B225CE"/>
    <w:rsid w:val="00B25433"/>
    <w:rsid w:val="00B305F4"/>
    <w:rsid w:val="00B41551"/>
    <w:rsid w:val="00B53B03"/>
    <w:rsid w:val="00B56087"/>
    <w:rsid w:val="00B56B57"/>
    <w:rsid w:val="00B6678B"/>
    <w:rsid w:val="00B703B3"/>
    <w:rsid w:val="00B7336D"/>
    <w:rsid w:val="00B75543"/>
    <w:rsid w:val="00B75ABC"/>
    <w:rsid w:val="00B77E90"/>
    <w:rsid w:val="00B80BEE"/>
    <w:rsid w:val="00B92822"/>
    <w:rsid w:val="00B95A2A"/>
    <w:rsid w:val="00BB2F03"/>
    <w:rsid w:val="00BC0D1C"/>
    <w:rsid w:val="00BC6F6D"/>
    <w:rsid w:val="00BD1A09"/>
    <w:rsid w:val="00BD6016"/>
    <w:rsid w:val="00BE2CB0"/>
    <w:rsid w:val="00BE62A1"/>
    <w:rsid w:val="00BF08A9"/>
    <w:rsid w:val="00BF249F"/>
    <w:rsid w:val="00C00DB5"/>
    <w:rsid w:val="00C02CEC"/>
    <w:rsid w:val="00C1683E"/>
    <w:rsid w:val="00C210C6"/>
    <w:rsid w:val="00C30C4C"/>
    <w:rsid w:val="00C432A0"/>
    <w:rsid w:val="00C52F8F"/>
    <w:rsid w:val="00C63F5A"/>
    <w:rsid w:val="00C72E8A"/>
    <w:rsid w:val="00C86C30"/>
    <w:rsid w:val="00CA2F0F"/>
    <w:rsid w:val="00CA33F6"/>
    <w:rsid w:val="00CA3611"/>
    <w:rsid w:val="00CA4549"/>
    <w:rsid w:val="00CA7385"/>
    <w:rsid w:val="00CC0289"/>
    <w:rsid w:val="00CC3529"/>
    <w:rsid w:val="00CD0368"/>
    <w:rsid w:val="00CD03C8"/>
    <w:rsid w:val="00CE0B4B"/>
    <w:rsid w:val="00D07D50"/>
    <w:rsid w:val="00D20320"/>
    <w:rsid w:val="00D22C44"/>
    <w:rsid w:val="00D275F5"/>
    <w:rsid w:val="00D353B8"/>
    <w:rsid w:val="00D3554F"/>
    <w:rsid w:val="00D36DA2"/>
    <w:rsid w:val="00D52F42"/>
    <w:rsid w:val="00D6010A"/>
    <w:rsid w:val="00D60C06"/>
    <w:rsid w:val="00D63B37"/>
    <w:rsid w:val="00D701BC"/>
    <w:rsid w:val="00D816AA"/>
    <w:rsid w:val="00D83EA7"/>
    <w:rsid w:val="00D864C6"/>
    <w:rsid w:val="00D87335"/>
    <w:rsid w:val="00D87477"/>
    <w:rsid w:val="00D935A2"/>
    <w:rsid w:val="00DA4368"/>
    <w:rsid w:val="00DA640F"/>
    <w:rsid w:val="00DA68C3"/>
    <w:rsid w:val="00DB30F3"/>
    <w:rsid w:val="00DC21BC"/>
    <w:rsid w:val="00DC441A"/>
    <w:rsid w:val="00DC566A"/>
    <w:rsid w:val="00DC57EB"/>
    <w:rsid w:val="00DD4D1F"/>
    <w:rsid w:val="00DD6F13"/>
    <w:rsid w:val="00DE02A9"/>
    <w:rsid w:val="00DE3FEF"/>
    <w:rsid w:val="00DF101B"/>
    <w:rsid w:val="00E00F44"/>
    <w:rsid w:val="00E045B5"/>
    <w:rsid w:val="00E14547"/>
    <w:rsid w:val="00E15F99"/>
    <w:rsid w:val="00E23448"/>
    <w:rsid w:val="00E251C5"/>
    <w:rsid w:val="00E258D1"/>
    <w:rsid w:val="00E30BC4"/>
    <w:rsid w:val="00E3206C"/>
    <w:rsid w:val="00E32F45"/>
    <w:rsid w:val="00E364D8"/>
    <w:rsid w:val="00E4207C"/>
    <w:rsid w:val="00E452E7"/>
    <w:rsid w:val="00E46103"/>
    <w:rsid w:val="00E5746F"/>
    <w:rsid w:val="00E634B3"/>
    <w:rsid w:val="00E6706F"/>
    <w:rsid w:val="00E67805"/>
    <w:rsid w:val="00E67AD6"/>
    <w:rsid w:val="00E70F1B"/>
    <w:rsid w:val="00E72357"/>
    <w:rsid w:val="00E74476"/>
    <w:rsid w:val="00E81229"/>
    <w:rsid w:val="00E82BB1"/>
    <w:rsid w:val="00E8647E"/>
    <w:rsid w:val="00E91A86"/>
    <w:rsid w:val="00EA575C"/>
    <w:rsid w:val="00EA618A"/>
    <w:rsid w:val="00EC296B"/>
    <w:rsid w:val="00EC52BB"/>
    <w:rsid w:val="00EC5AEB"/>
    <w:rsid w:val="00EC724B"/>
    <w:rsid w:val="00ED08B3"/>
    <w:rsid w:val="00ED29C1"/>
    <w:rsid w:val="00ED787E"/>
    <w:rsid w:val="00EE0856"/>
    <w:rsid w:val="00EF7A71"/>
    <w:rsid w:val="00F05368"/>
    <w:rsid w:val="00F134BB"/>
    <w:rsid w:val="00F14721"/>
    <w:rsid w:val="00F205D3"/>
    <w:rsid w:val="00F244FA"/>
    <w:rsid w:val="00F35F37"/>
    <w:rsid w:val="00F43CAD"/>
    <w:rsid w:val="00F651D5"/>
    <w:rsid w:val="00F702F4"/>
    <w:rsid w:val="00F7449D"/>
    <w:rsid w:val="00F76EB6"/>
    <w:rsid w:val="00F86A30"/>
    <w:rsid w:val="00F949DD"/>
    <w:rsid w:val="00F94EFA"/>
    <w:rsid w:val="00F9501D"/>
    <w:rsid w:val="00F95687"/>
    <w:rsid w:val="00FA6EDE"/>
    <w:rsid w:val="00FE57DA"/>
    <w:rsid w:val="011E85C7"/>
    <w:rsid w:val="01563F9B"/>
    <w:rsid w:val="01E76CC8"/>
    <w:rsid w:val="01ECF471"/>
    <w:rsid w:val="0212096C"/>
    <w:rsid w:val="025F3184"/>
    <w:rsid w:val="02DA8032"/>
    <w:rsid w:val="039A40E8"/>
    <w:rsid w:val="044351EE"/>
    <w:rsid w:val="0443E880"/>
    <w:rsid w:val="04BFAEB2"/>
    <w:rsid w:val="05328811"/>
    <w:rsid w:val="056E0397"/>
    <w:rsid w:val="05C91642"/>
    <w:rsid w:val="0616EC6B"/>
    <w:rsid w:val="078F974D"/>
    <w:rsid w:val="07E5BC30"/>
    <w:rsid w:val="07F1F358"/>
    <w:rsid w:val="0815624F"/>
    <w:rsid w:val="08350B34"/>
    <w:rsid w:val="086C4A17"/>
    <w:rsid w:val="08C779D2"/>
    <w:rsid w:val="08F932AD"/>
    <w:rsid w:val="0902FC44"/>
    <w:rsid w:val="097F424F"/>
    <w:rsid w:val="0986733A"/>
    <w:rsid w:val="0A1472CA"/>
    <w:rsid w:val="0A4C3478"/>
    <w:rsid w:val="0AD15B96"/>
    <w:rsid w:val="0C15A7BB"/>
    <w:rsid w:val="0CE0C586"/>
    <w:rsid w:val="0D053F05"/>
    <w:rsid w:val="0D5F29A5"/>
    <w:rsid w:val="0DAD7C7F"/>
    <w:rsid w:val="0E56140E"/>
    <w:rsid w:val="0F3ADBCC"/>
    <w:rsid w:val="100C7B4D"/>
    <w:rsid w:val="102CFBF5"/>
    <w:rsid w:val="11D7E54A"/>
    <w:rsid w:val="11EDAFA7"/>
    <w:rsid w:val="123B5B9B"/>
    <w:rsid w:val="128A5DAD"/>
    <w:rsid w:val="12A96BC6"/>
    <w:rsid w:val="12F11386"/>
    <w:rsid w:val="1361F118"/>
    <w:rsid w:val="1508D56A"/>
    <w:rsid w:val="1563FE0E"/>
    <w:rsid w:val="158A7A7A"/>
    <w:rsid w:val="15DC6BDD"/>
    <w:rsid w:val="15E2F1D5"/>
    <w:rsid w:val="160381B6"/>
    <w:rsid w:val="16406A33"/>
    <w:rsid w:val="16D9F9A7"/>
    <w:rsid w:val="174E1144"/>
    <w:rsid w:val="17D2DA35"/>
    <w:rsid w:val="1829C7F1"/>
    <w:rsid w:val="18344DBC"/>
    <w:rsid w:val="18455EBE"/>
    <w:rsid w:val="18806F1A"/>
    <w:rsid w:val="18FBA595"/>
    <w:rsid w:val="19A4E5D1"/>
    <w:rsid w:val="1A10533F"/>
    <w:rsid w:val="1A710146"/>
    <w:rsid w:val="1AD49260"/>
    <w:rsid w:val="1B4E2556"/>
    <w:rsid w:val="1B9CDE97"/>
    <w:rsid w:val="1BA975C4"/>
    <w:rsid w:val="1BDF1092"/>
    <w:rsid w:val="1BFFBF96"/>
    <w:rsid w:val="1C85C519"/>
    <w:rsid w:val="1CA9806E"/>
    <w:rsid w:val="1CB9B788"/>
    <w:rsid w:val="1D0A95A0"/>
    <w:rsid w:val="1D5CCB97"/>
    <w:rsid w:val="1E25D6D1"/>
    <w:rsid w:val="1E5533D9"/>
    <w:rsid w:val="1EB958E3"/>
    <w:rsid w:val="1EE12494"/>
    <w:rsid w:val="1FC78890"/>
    <w:rsid w:val="1FC9B6A7"/>
    <w:rsid w:val="209AC169"/>
    <w:rsid w:val="213DEF9C"/>
    <w:rsid w:val="21CE1962"/>
    <w:rsid w:val="2298A6FE"/>
    <w:rsid w:val="22D82490"/>
    <w:rsid w:val="233842CB"/>
    <w:rsid w:val="236E7E87"/>
    <w:rsid w:val="23856539"/>
    <w:rsid w:val="238A996F"/>
    <w:rsid w:val="23D4BBD7"/>
    <w:rsid w:val="24B2691E"/>
    <w:rsid w:val="2513903F"/>
    <w:rsid w:val="252D7F9D"/>
    <w:rsid w:val="2584FA8A"/>
    <w:rsid w:val="26813742"/>
    <w:rsid w:val="26FE00AE"/>
    <w:rsid w:val="274269C1"/>
    <w:rsid w:val="27551A8D"/>
    <w:rsid w:val="277655B1"/>
    <w:rsid w:val="28B39A75"/>
    <w:rsid w:val="28D20738"/>
    <w:rsid w:val="293C52E6"/>
    <w:rsid w:val="297D07CA"/>
    <w:rsid w:val="297FB301"/>
    <w:rsid w:val="29BB2421"/>
    <w:rsid w:val="29E5AB31"/>
    <w:rsid w:val="2A1495B8"/>
    <w:rsid w:val="2A36403C"/>
    <w:rsid w:val="2A806A21"/>
    <w:rsid w:val="2B472E67"/>
    <w:rsid w:val="2B763C40"/>
    <w:rsid w:val="2BB4002D"/>
    <w:rsid w:val="2BDE2A68"/>
    <w:rsid w:val="2BFFAA79"/>
    <w:rsid w:val="2C5855FD"/>
    <w:rsid w:val="2DC00DD6"/>
    <w:rsid w:val="2DDB69A0"/>
    <w:rsid w:val="2EC7475F"/>
    <w:rsid w:val="2F159502"/>
    <w:rsid w:val="2FC42C10"/>
    <w:rsid w:val="30AE89FF"/>
    <w:rsid w:val="30D5DF97"/>
    <w:rsid w:val="314839E0"/>
    <w:rsid w:val="31628F9A"/>
    <w:rsid w:val="318A3FC0"/>
    <w:rsid w:val="31CC060B"/>
    <w:rsid w:val="320E4514"/>
    <w:rsid w:val="3235C207"/>
    <w:rsid w:val="32654431"/>
    <w:rsid w:val="32B674BC"/>
    <w:rsid w:val="32C78477"/>
    <w:rsid w:val="336E3A67"/>
    <w:rsid w:val="337023BE"/>
    <w:rsid w:val="33EF5AC1"/>
    <w:rsid w:val="343A834B"/>
    <w:rsid w:val="348A7DA5"/>
    <w:rsid w:val="34C6AD46"/>
    <w:rsid w:val="34CD1115"/>
    <w:rsid w:val="34F6D794"/>
    <w:rsid w:val="34FE9FA1"/>
    <w:rsid w:val="3528621A"/>
    <w:rsid w:val="355AD7BB"/>
    <w:rsid w:val="35D2AD65"/>
    <w:rsid w:val="3650A060"/>
    <w:rsid w:val="366ABF2B"/>
    <w:rsid w:val="3676DA99"/>
    <w:rsid w:val="37DE5E01"/>
    <w:rsid w:val="37E13BD8"/>
    <w:rsid w:val="38132516"/>
    <w:rsid w:val="3A603102"/>
    <w:rsid w:val="3A7467BE"/>
    <w:rsid w:val="3AD3B67D"/>
    <w:rsid w:val="3BACAAD0"/>
    <w:rsid w:val="3BCE486F"/>
    <w:rsid w:val="3C02D973"/>
    <w:rsid w:val="3C5AEC4D"/>
    <w:rsid w:val="3C640ED1"/>
    <w:rsid w:val="3C67C889"/>
    <w:rsid w:val="3CC59D81"/>
    <w:rsid w:val="3D0C7520"/>
    <w:rsid w:val="3D660DDD"/>
    <w:rsid w:val="3D814AC7"/>
    <w:rsid w:val="3DE4763E"/>
    <w:rsid w:val="3E06C0EF"/>
    <w:rsid w:val="3EFEAA4F"/>
    <w:rsid w:val="3F2B0AE0"/>
    <w:rsid w:val="3FD3E6D2"/>
    <w:rsid w:val="3FE53391"/>
    <w:rsid w:val="40179879"/>
    <w:rsid w:val="41B5D21A"/>
    <w:rsid w:val="4203BDBC"/>
    <w:rsid w:val="42B8AD8D"/>
    <w:rsid w:val="42EADD63"/>
    <w:rsid w:val="432720DC"/>
    <w:rsid w:val="432D0F30"/>
    <w:rsid w:val="43862F42"/>
    <w:rsid w:val="43E97E34"/>
    <w:rsid w:val="4518207D"/>
    <w:rsid w:val="4576C754"/>
    <w:rsid w:val="458DD594"/>
    <w:rsid w:val="460C9845"/>
    <w:rsid w:val="46611128"/>
    <w:rsid w:val="46BC8A6A"/>
    <w:rsid w:val="46D8B982"/>
    <w:rsid w:val="471AA771"/>
    <w:rsid w:val="472958EB"/>
    <w:rsid w:val="47452A98"/>
    <w:rsid w:val="4756B25F"/>
    <w:rsid w:val="475AAA9F"/>
    <w:rsid w:val="477748A2"/>
    <w:rsid w:val="48107C76"/>
    <w:rsid w:val="48D0765D"/>
    <w:rsid w:val="4A2A9679"/>
    <w:rsid w:val="4A6CD9A2"/>
    <w:rsid w:val="4A88F22E"/>
    <w:rsid w:val="4B489091"/>
    <w:rsid w:val="4C596471"/>
    <w:rsid w:val="4C8BE163"/>
    <w:rsid w:val="4D2F217A"/>
    <w:rsid w:val="4F24D52C"/>
    <w:rsid w:val="4F26822A"/>
    <w:rsid w:val="4F4EBB8E"/>
    <w:rsid w:val="4FD9FE0C"/>
    <w:rsid w:val="5045C0BE"/>
    <w:rsid w:val="50930FD6"/>
    <w:rsid w:val="50F5F110"/>
    <w:rsid w:val="51110829"/>
    <w:rsid w:val="5126B629"/>
    <w:rsid w:val="5138483B"/>
    <w:rsid w:val="516A4BB3"/>
    <w:rsid w:val="52E174E8"/>
    <w:rsid w:val="52EFCC0D"/>
    <w:rsid w:val="543142D9"/>
    <w:rsid w:val="5476FFB2"/>
    <w:rsid w:val="548CA5E5"/>
    <w:rsid w:val="54B362FD"/>
    <w:rsid w:val="54F6C64A"/>
    <w:rsid w:val="55AC8E7F"/>
    <w:rsid w:val="56221894"/>
    <w:rsid w:val="56DE510F"/>
    <w:rsid w:val="5761F570"/>
    <w:rsid w:val="578B52CA"/>
    <w:rsid w:val="5830344D"/>
    <w:rsid w:val="584C4584"/>
    <w:rsid w:val="58CBDFCE"/>
    <w:rsid w:val="59E445F4"/>
    <w:rsid w:val="5A56BFF0"/>
    <w:rsid w:val="5A8644CA"/>
    <w:rsid w:val="5AC33FC7"/>
    <w:rsid w:val="5BA4A00A"/>
    <w:rsid w:val="5C07F11B"/>
    <w:rsid w:val="5C70BF7C"/>
    <w:rsid w:val="5CDF5CF9"/>
    <w:rsid w:val="5CF38A43"/>
    <w:rsid w:val="5D233775"/>
    <w:rsid w:val="5D76C3F0"/>
    <w:rsid w:val="5DC28673"/>
    <w:rsid w:val="5DD09B34"/>
    <w:rsid w:val="5DF7CE0B"/>
    <w:rsid w:val="5F1892B7"/>
    <w:rsid w:val="604C74C8"/>
    <w:rsid w:val="6113436D"/>
    <w:rsid w:val="61B1CBDE"/>
    <w:rsid w:val="61E019D4"/>
    <w:rsid w:val="61E5DE2C"/>
    <w:rsid w:val="62B9002E"/>
    <w:rsid w:val="6323C306"/>
    <w:rsid w:val="632F6638"/>
    <w:rsid w:val="6333DEC6"/>
    <w:rsid w:val="6422A2D6"/>
    <w:rsid w:val="647F40AA"/>
    <w:rsid w:val="65378078"/>
    <w:rsid w:val="655E0212"/>
    <w:rsid w:val="657A91E7"/>
    <w:rsid w:val="65AC88D3"/>
    <w:rsid w:val="65CD4E31"/>
    <w:rsid w:val="65F9947A"/>
    <w:rsid w:val="66D97E66"/>
    <w:rsid w:val="66F30C9E"/>
    <w:rsid w:val="6757D6BE"/>
    <w:rsid w:val="677AA6FE"/>
    <w:rsid w:val="67D7FCE2"/>
    <w:rsid w:val="6902EEDD"/>
    <w:rsid w:val="69AC0C21"/>
    <w:rsid w:val="6A25E64A"/>
    <w:rsid w:val="6CC5183E"/>
    <w:rsid w:val="6DA89CEE"/>
    <w:rsid w:val="6DB80FBD"/>
    <w:rsid w:val="6DDC4086"/>
    <w:rsid w:val="6ECA5366"/>
    <w:rsid w:val="6F74A76F"/>
    <w:rsid w:val="6FEBB544"/>
    <w:rsid w:val="70125552"/>
    <w:rsid w:val="70600D33"/>
    <w:rsid w:val="70FA712E"/>
    <w:rsid w:val="710C54ED"/>
    <w:rsid w:val="711DCEDD"/>
    <w:rsid w:val="71858AC6"/>
    <w:rsid w:val="719486C2"/>
    <w:rsid w:val="71E62EB2"/>
    <w:rsid w:val="72746E90"/>
    <w:rsid w:val="727E1381"/>
    <w:rsid w:val="72AD6A63"/>
    <w:rsid w:val="738BEE44"/>
    <w:rsid w:val="753AD0B6"/>
    <w:rsid w:val="7598D09C"/>
    <w:rsid w:val="759D6C6C"/>
    <w:rsid w:val="75D837F1"/>
    <w:rsid w:val="767024E6"/>
    <w:rsid w:val="77A1FBFA"/>
    <w:rsid w:val="77AFE850"/>
    <w:rsid w:val="77CD1931"/>
    <w:rsid w:val="78955847"/>
    <w:rsid w:val="78AA4C21"/>
    <w:rsid w:val="78DB78BF"/>
    <w:rsid w:val="7946C694"/>
    <w:rsid w:val="7997EE32"/>
    <w:rsid w:val="7A16B0CD"/>
    <w:rsid w:val="7A37BE5B"/>
    <w:rsid w:val="7A8F1D30"/>
    <w:rsid w:val="7B11E106"/>
    <w:rsid w:val="7B144874"/>
    <w:rsid w:val="7C16A3D7"/>
    <w:rsid w:val="7C2E1937"/>
    <w:rsid w:val="7C477597"/>
    <w:rsid w:val="7C827423"/>
    <w:rsid w:val="7CC31FBB"/>
    <w:rsid w:val="7D27ED97"/>
    <w:rsid w:val="7D39FE4B"/>
    <w:rsid w:val="7D868DE9"/>
    <w:rsid w:val="7DDBF97B"/>
    <w:rsid w:val="7E7E0FFA"/>
    <w:rsid w:val="7EBAE1BE"/>
    <w:rsid w:val="7ECC674D"/>
    <w:rsid w:val="7EF9F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7DA5"/>
  <w15:chartTrackingRefBased/>
  <w15:docId w15:val="{12AC7A82-5B82-4C07-8057-D6A7F82D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70600D33"/>
    <w:pPr>
      <w:tabs>
        <w:tab w:val="center" w:pos="4680"/>
        <w:tab w:val="right" w:pos="9360"/>
      </w:tabs>
      <w:spacing w:after="0" w:line="240" w:lineRule="auto"/>
    </w:pPr>
  </w:style>
  <w:style w:type="paragraph" w:styleId="Footer">
    <w:name w:val="footer"/>
    <w:basedOn w:val="Normal"/>
    <w:link w:val="FooterChar"/>
    <w:uiPriority w:val="99"/>
    <w:unhideWhenUsed/>
    <w:rsid w:val="70600D3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431060"/>
  </w:style>
  <w:style w:type="paragraph" w:styleId="ListParagraph">
    <w:name w:val="List Paragraph"/>
    <w:basedOn w:val="Normal"/>
    <w:uiPriority w:val="34"/>
    <w:qFormat/>
    <w:rsid w:val="00F0536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0468BF"/>
  </w:style>
  <w:style w:type="paragraph" w:styleId="NoSpacing">
    <w:name w:val="No Spacing"/>
    <w:uiPriority w:val="1"/>
    <w:qFormat/>
    <w:rsid w:val="66F30C9E"/>
    <w:pPr>
      <w:spacing w:after="0"/>
    </w:pPr>
  </w:style>
  <w:style w:type="paragraph" w:styleId="CommentSubject">
    <w:name w:val="annotation subject"/>
    <w:basedOn w:val="CommentText"/>
    <w:next w:val="CommentText"/>
    <w:link w:val="CommentSubjectChar"/>
    <w:uiPriority w:val="99"/>
    <w:semiHidden/>
    <w:unhideWhenUsed/>
    <w:rsid w:val="00E81229"/>
    <w:rPr>
      <w:b/>
      <w:bCs/>
    </w:rPr>
  </w:style>
  <w:style w:type="character" w:customStyle="1" w:styleId="CommentSubjectChar">
    <w:name w:val="Comment Subject Char"/>
    <w:basedOn w:val="CommentTextChar"/>
    <w:link w:val="CommentSubject"/>
    <w:uiPriority w:val="99"/>
    <w:semiHidden/>
    <w:rsid w:val="00E81229"/>
    <w:rPr>
      <w:b/>
      <w:bCs/>
      <w:sz w:val="20"/>
      <w:szCs w:val="20"/>
    </w:rPr>
  </w:style>
  <w:style w:type="paragraph" w:styleId="Revision">
    <w:name w:val="Revision"/>
    <w:hidden/>
    <w:uiPriority w:val="99"/>
    <w:semiHidden/>
    <w:rsid w:val="00E81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457">
      <w:bodyDiv w:val="1"/>
      <w:marLeft w:val="0"/>
      <w:marRight w:val="0"/>
      <w:marTop w:val="0"/>
      <w:marBottom w:val="0"/>
      <w:divBdr>
        <w:top w:val="none" w:sz="0" w:space="0" w:color="auto"/>
        <w:left w:val="none" w:sz="0" w:space="0" w:color="auto"/>
        <w:bottom w:val="none" w:sz="0" w:space="0" w:color="auto"/>
        <w:right w:val="none" w:sz="0" w:space="0" w:color="auto"/>
      </w:divBdr>
      <w:divsChild>
        <w:div w:id="414857810">
          <w:marLeft w:val="0"/>
          <w:marRight w:val="0"/>
          <w:marTop w:val="0"/>
          <w:marBottom w:val="0"/>
          <w:divBdr>
            <w:top w:val="none" w:sz="0" w:space="0" w:color="auto"/>
            <w:left w:val="none" w:sz="0" w:space="0" w:color="auto"/>
            <w:bottom w:val="none" w:sz="0" w:space="0" w:color="auto"/>
            <w:right w:val="none" w:sz="0" w:space="0" w:color="auto"/>
          </w:divBdr>
        </w:div>
      </w:divsChild>
    </w:div>
    <w:div w:id="89815904">
      <w:bodyDiv w:val="1"/>
      <w:marLeft w:val="0"/>
      <w:marRight w:val="0"/>
      <w:marTop w:val="0"/>
      <w:marBottom w:val="0"/>
      <w:divBdr>
        <w:top w:val="none" w:sz="0" w:space="0" w:color="auto"/>
        <w:left w:val="none" w:sz="0" w:space="0" w:color="auto"/>
        <w:bottom w:val="none" w:sz="0" w:space="0" w:color="auto"/>
        <w:right w:val="none" w:sz="0" w:space="0" w:color="auto"/>
      </w:divBdr>
      <w:divsChild>
        <w:div w:id="443694811">
          <w:marLeft w:val="0"/>
          <w:marRight w:val="0"/>
          <w:marTop w:val="0"/>
          <w:marBottom w:val="0"/>
          <w:divBdr>
            <w:top w:val="none" w:sz="0" w:space="0" w:color="auto"/>
            <w:left w:val="none" w:sz="0" w:space="0" w:color="auto"/>
            <w:bottom w:val="none" w:sz="0" w:space="0" w:color="auto"/>
            <w:right w:val="none" w:sz="0" w:space="0" w:color="auto"/>
          </w:divBdr>
        </w:div>
      </w:divsChild>
    </w:div>
    <w:div w:id="154684100">
      <w:bodyDiv w:val="1"/>
      <w:marLeft w:val="0"/>
      <w:marRight w:val="0"/>
      <w:marTop w:val="0"/>
      <w:marBottom w:val="0"/>
      <w:divBdr>
        <w:top w:val="none" w:sz="0" w:space="0" w:color="auto"/>
        <w:left w:val="none" w:sz="0" w:space="0" w:color="auto"/>
        <w:bottom w:val="none" w:sz="0" w:space="0" w:color="auto"/>
        <w:right w:val="none" w:sz="0" w:space="0" w:color="auto"/>
      </w:divBdr>
      <w:divsChild>
        <w:div w:id="85150979">
          <w:marLeft w:val="0"/>
          <w:marRight w:val="0"/>
          <w:marTop w:val="0"/>
          <w:marBottom w:val="0"/>
          <w:divBdr>
            <w:top w:val="none" w:sz="0" w:space="0" w:color="auto"/>
            <w:left w:val="none" w:sz="0" w:space="0" w:color="auto"/>
            <w:bottom w:val="none" w:sz="0" w:space="0" w:color="auto"/>
            <w:right w:val="none" w:sz="0" w:space="0" w:color="auto"/>
          </w:divBdr>
        </w:div>
      </w:divsChild>
    </w:div>
    <w:div w:id="294458025">
      <w:bodyDiv w:val="1"/>
      <w:marLeft w:val="0"/>
      <w:marRight w:val="0"/>
      <w:marTop w:val="0"/>
      <w:marBottom w:val="0"/>
      <w:divBdr>
        <w:top w:val="none" w:sz="0" w:space="0" w:color="auto"/>
        <w:left w:val="none" w:sz="0" w:space="0" w:color="auto"/>
        <w:bottom w:val="none" w:sz="0" w:space="0" w:color="auto"/>
        <w:right w:val="none" w:sz="0" w:space="0" w:color="auto"/>
      </w:divBdr>
      <w:divsChild>
        <w:div w:id="1597782788">
          <w:marLeft w:val="0"/>
          <w:marRight w:val="0"/>
          <w:marTop w:val="0"/>
          <w:marBottom w:val="0"/>
          <w:divBdr>
            <w:top w:val="none" w:sz="0" w:space="0" w:color="auto"/>
            <w:left w:val="none" w:sz="0" w:space="0" w:color="auto"/>
            <w:bottom w:val="none" w:sz="0" w:space="0" w:color="auto"/>
            <w:right w:val="none" w:sz="0" w:space="0" w:color="auto"/>
          </w:divBdr>
        </w:div>
      </w:divsChild>
    </w:div>
    <w:div w:id="333339486">
      <w:bodyDiv w:val="1"/>
      <w:marLeft w:val="0"/>
      <w:marRight w:val="0"/>
      <w:marTop w:val="0"/>
      <w:marBottom w:val="0"/>
      <w:divBdr>
        <w:top w:val="none" w:sz="0" w:space="0" w:color="auto"/>
        <w:left w:val="none" w:sz="0" w:space="0" w:color="auto"/>
        <w:bottom w:val="none" w:sz="0" w:space="0" w:color="auto"/>
        <w:right w:val="none" w:sz="0" w:space="0" w:color="auto"/>
      </w:divBdr>
      <w:divsChild>
        <w:div w:id="134177879">
          <w:marLeft w:val="0"/>
          <w:marRight w:val="0"/>
          <w:marTop w:val="0"/>
          <w:marBottom w:val="0"/>
          <w:divBdr>
            <w:top w:val="none" w:sz="0" w:space="0" w:color="auto"/>
            <w:left w:val="none" w:sz="0" w:space="0" w:color="auto"/>
            <w:bottom w:val="none" w:sz="0" w:space="0" w:color="auto"/>
            <w:right w:val="none" w:sz="0" w:space="0" w:color="auto"/>
          </w:divBdr>
        </w:div>
      </w:divsChild>
    </w:div>
    <w:div w:id="333726789">
      <w:bodyDiv w:val="1"/>
      <w:marLeft w:val="0"/>
      <w:marRight w:val="0"/>
      <w:marTop w:val="0"/>
      <w:marBottom w:val="0"/>
      <w:divBdr>
        <w:top w:val="none" w:sz="0" w:space="0" w:color="auto"/>
        <w:left w:val="none" w:sz="0" w:space="0" w:color="auto"/>
        <w:bottom w:val="none" w:sz="0" w:space="0" w:color="auto"/>
        <w:right w:val="none" w:sz="0" w:space="0" w:color="auto"/>
      </w:divBdr>
      <w:divsChild>
        <w:div w:id="54472344">
          <w:marLeft w:val="0"/>
          <w:marRight w:val="0"/>
          <w:marTop w:val="0"/>
          <w:marBottom w:val="0"/>
          <w:divBdr>
            <w:top w:val="none" w:sz="0" w:space="0" w:color="auto"/>
            <w:left w:val="none" w:sz="0" w:space="0" w:color="auto"/>
            <w:bottom w:val="none" w:sz="0" w:space="0" w:color="auto"/>
            <w:right w:val="none" w:sz="0" w:space="0" w:color="auto"/>
          </w:divBdr>
        </w:div>
      </w:divsChild>
    </w:div>
    <w:div w:id="471867033">
      <w:bodyDiv w:val="1"/>
      <w:marLeft w:val="0"/>
      <w:marRight w:val="0"/>
      <w:marTop w:val="0"/>
      <w:marBottom w:val="0"/>
      <w:divBdr>
        <w:top w:val="none" w:sz="0" w:space="0" w:color="auto"/>
        <w:left w:val="none" w:sz="0" w:space="0" w:color="auto"/>
        <w:bottom w:val="none" w:sz="0" w:space="0" w:color="auto"/>
        <w:right w:val="none" w:sz="0" w:space="0" w:color="auto"/>
      </w:divBdr>
      <w:divsChild>
        <w:div w:id="496115735">
          <w:marLeft w:val="0"/>
          <w:marRight w:val="0"/>
          <w:marTop w:val="0"/>
          <w:marBottom w:val="0"/>
          <w:divBdr>
            <w:top w:val="none" w:sz="0" w:space="0" w:color="auto"/>
            <w:left w:val="none" w:sz="0" w:space="0" w:color="auto"/>
            <w:bottom w:val="none" w:sz="0" w:space="0" w:color="auto"/>
            <w:right w:val="none" w:sz="0" w:space="0" w:color="auto"/>
          </w:divBdr>
        </w:div>
      </w:divsChild>
    </w:div>
    <w:div w:id="485173506">
      <w:bodyDiv w:val="1"/>
      <w:marLeft w:val="0"/>
      <w:marRight w:val="0"/>
      <w:marTop w:val="0"/>
      <w:marBottom w:val="0"/>
      <w:divBdr>
        <w:top w:val="none" w:sz="0" w:space="0" w:color="auto"/>
        <w:left w:val="none" w:sz="0" w:space="0" w:color="auto"/>
        <w:bottom w:val="none" w:sz="0" w:space="0" w:color="auto"/>
        <w:right w:val="none" w:sz="0" w:space="0" w:color="auto"/>
      </w:divBdr>
      <w:divsChild>
        <w:div w:id="1119229247">
          <w:marLeft w:val="0"/>
          <w:marRight w:val="0"/>
          <w:marTop w:val="0"/>
          <w:marBottom w:val="0"/>
          <w:divBdr>
            <w:top w:val="none" w:sz="0" w:space="0" w:color="auto"/>
            <w:left w:val="none" w:sz="0" w:space="0" w:color="auto"/>
            <w:bottom w:val="none" w:sz="0" w:space="0" w:color="auto"/>
            <w:right w:val="none" w:sz="0" w:space="0" w:color="auto"/>
          </w:divBdr>
        </w:div>
      </w:divsChild>
    </w:div>
    <w:div w:id="534663117">
      <w:bodyDiv w:val="1"/>
      <w:marLeft w:val="0"/>
      <w:marRight w:val="0"/>
      <w:marTop w:val="0"/>
      <w:marBottom w:val="0"/>
      <w:divBdr>
        <w:top w:val="none" w:sz="0" w:space="0" w:color="auto"/>
        <w:left w:val="none" w:sz="0" w:space="0" w:color="auto"/>
        <w:bottom w:val="none" w:sz="0" w:space="0" w:color="auto"/>
        <w:right w:val="none" w:sz="0" w:space="0" w:color="auto"/>
      </w:divBdr>
      <w:divsChild>
        <w:div w:id="54554747">
          <w:marLeft w:val="0"/>
          <w:marRight w:val="0"/>
          <w:marTop w:val="0"/>
          <w:marBottom w:val="0"/>
          <w:divBdr>
            <w:top w:val="none" w:sz="0" w:space="0" w:color="auto"/>
            <w:left w:val="none" w:sz="0" w:space="0" w:color="auto"/>
            <w:bottom w:val="none" w:sz="0" w:space="0" w:color="auto"/>
            <w:right w:val="none" w:sz="0" w:space="0" w:color="auto"/>
          </w:divBdr>
          <w:divsChild>
            <w:div w:id="40987332">
              <w:marLeft w:val="0"/>
              <w:marRight w:val="0"/>
              <w:marTop w:val="0"/>
              <w:marBottom w:val="0"/>
              <w:divBdr>
                <w:top w:val="none" w:sz="0" w:space="0" w:color="auto"/>
                <w:left w:val="none" w:sz="0" w:space="0" w:color="auto"/>
                <w:bottom w:val="none" w:sz="0" w:space="0" w:color="auto"/>
                <w:right w:val="none" w:sz="0" w:space="0" w:color="auto"/>
              </w:divBdr>
            </w:div>
          </w:divsChild>
        </w:div>
        <w:div w:id="349648640">
          <w:marLeft w:val="0"/>
          <w:marRight w:val="0"/>
          <w:marTop w:val="0"/>
          <w:marBottom w:val="0"/>
          <w:divBdr>
            <w:top w:val="none" w:sz="0" w:space="0" w:color="auto"/>
            <w:left w:val="none" w:sz="0" w:space="0" w:color="auto"/>
            <w:bottom w:val="none" w:sz="0" w:space="0" w:color="auto"/>
            <w:right w:val="none" w:sz="0" w:space="0" w:color="auto"/>
          </w:divBdr>
          <w:divsChild>
            <w:div w:id="1885405581">
              <w:marLeft w:val="0"/>
              <w:marRight w:val="0"/>
              <w:marTop w:val="0"/>
              <w:marBottom w:val="0"/>
              <w:divBdr>
                <w:top w:val="none" w:sz="0" w:space="0" w:color="auto"/>
                <w:left w:val="none" w:sz="0" w:space="0" w:color="auto"/>
                <w:bottom w:val="none" w:sz="0" w:space="0" w:color="auto"/>
                <w:right w:val="none" w:sz="0" w:space="0" w:color="auto"/>
              </w:divBdr>
            </w:div>
          </w:divsChild>
        </w:div>
        <w:div w:id="466555243">
          <w:marLeft w:val="0"/>
          <w:marRight w:val="0"/>
          <w:marTop w:val="0"/>
          <w:marBottom w:val="0"/>
          <w:divBdr>
            <w:top w:val="none" w:sz="0" w:space="0" w:color="auto"/>
            <w:left w:val="none" w:sz="0" w:space="0" w:color="auto"/>
            <w:bottom w:val="none" w:sz="0" w:space="0" w:color="auto"/>
            <w:right w:val="none" w:sz="0" w:space="0" w:color="auto"/>
          </w:divBdr>
          <w:divsChild>
            <w:div w:id="1964388129">
              <w:marLeft w:val="0"/>
              <w:marRight w:val="0"/>
              <w:marTop w:val="0"/>
              <w:marBottom w:val="0"/>
              <w:divBdr>
                <w:top w:val="none" w:sz="0" w:space="0" w:color="auto"/>
                <w:left w:val="none" w:sz="0" w:space="0" w:color="auto"/>
                <w:bottom w:val="none" w:sz="0" w:space="0" w:color="auto"/>
                <w:right w:val="none" w:sz="0" w:space="0" w:color="auto"/>
              </w:divBdr>
            </w:div>
          </w:divsChild>
        </w:div>
        <w:div w:id="514922523">
          <w:marLeft w:val="0"/>
          <w:marRight w:val="0"/>
          <w:marTop w:val="0"/>
          <w:marBottom w:val="0"/>
          <w:divBdr>
            <w:top w:val="none" w:sz="0" w:space="0" w:color="auto"/>
            <w:left w:val="none" w:sz="0" w:space="0" w:color="auto"/>
            <w:bottom w:val="none" w:sz="0" w:space="0" w:color="auto"/>
            <w:right w:val="none" w:sz="0" w:space="0" w:color="auto"/>
          </w:divBdr>
          <w:divsChild>
            <w:div w:id="723406851">
              <w:marLeft w:val="0"/>
              <w:marRight w:val="0"/>
              <w:marTop w:val="0"/>
              <w:marBottom w:val="0"/>
              <w:divBdr>
                <w:top w:val="none" w:sz="0" w:space="0" w:color="auto"/>
                <w:left w:val="none" w:sz="0" w:space="0" w:color="auto"/>
                <w:bottom w:val="none" w:sz="0" w:space="0" w:color="auto"/>
                <w:right w:val="none" w:sz="0" w:space="0" w:color="auto"/>
              </w:divBdr>
            </w:div>
          </w:divsChild>
        </w:div>
        <w:div w:id="609700241">
          <w:marLeft w:val="0"/>
          <w:marRight w:val="0"/>
          <w:marTop w:val="0"/>
          <w:marBottom w:val="0"/>
          <w:divBdr>
            <w:top w:val="none" w:sz="0" w:space="0" w:color="auto"/>
            <w:left w:val="none" w:sz="0" w:space="0" w:color="auto"/>
            <w:bottom w:val="none" w:sz="0" w:space="0" w:color="auto"/>
            <w:right w:val="none" w:sz="0" w:space="0" w:color="auto"/>
          </w:divBdr>
          <w:divsChild>
            <w:div w:id="1518545737">
              <w:marLeft w:val="0"/>
              <w:marRight w:val="0"/>
              <w:marTop w:val="0"/>
              <w:marBottom w:val="0"/>
              <w:divBdr>
                <w:top w:val="none" w:sz="0" w:space="0" w:color="auto"/>
                <w:left w:val="none" w:sz="0" w:space="0" w:color="auto"/>
                <w:bottom w:val="none" w:sz="0" w:space="0" w:color="auto"/>
                <w:right w:val="none" w:sz="0" w:space="0" w:color="auto"/>
              </w:divBdr>
            </w:div>
          </w:divsChild>
        </w:div>
        <w:div w:id="967051637">
          <w:marLeft w:val="0"/>
          <w:marRight w:val="0"/>
          <w:marTop w:val="0"/>
          <w:marBottom w:val="0"/>
          <w:divBdr>
            <w:top w:val="none" w:sz="0" w:space="0" w:color="auto"/>
            <w:left w:val="none" w:sz="0" w:space="0" w:color="auto"/>
            <w:bottom w:val="none" w:sz="0" w:space="0" w:color="auto"/>
            <w:right w:val="none" w:sz="0" w:space="0" w:color="auto"/>
          </w:divBdr>
          <w:divsChild>
            <w:div w:id="497883716">
              <w:marLeft w:val="0"/>
              <w:marRight w:val="0"/>
              <w:marTop w:val="0"/>
              <w:marBottom w:val="0"/>
              <w:divBdr>
                <w:top w:val="none" w:sz="0" w:space="0" w:color="auto"/>
                <w:left w:val="none" w:sz="0" w:space="0" w:color="auto"/>
                <w:bottom w:val="none" w:sz="0" w:space="0" w:color="auto"/>
                <w:right w:val="none" w:sz="0" w:space="0" w:color="auto"/>
              </w:divBdr>
            </w:div>
          </w:divsChild>
        </w:div>
        <w:div w:id="1180701764">
          <w:marLeft w:val="0"/>
          <w:marRight w:val="0"/>
          <w:marTop w:val="0"/>
          <w:marBottom w:val="0"/>
          <w:divBdr>
            <w:top w:val="none" w:sz="0" w:space="0" w:color="auto"/>
            <w:left w:val="none" w:sz="0" w:space="0" w:color="auto"/>
            <w:bottom w:val="none" w:sz="0" w:space="0" w:color="auto"/>
            <w:right w:val="none" w:sz="0" w:space="0" w:color="auto"/>
          </w:divBdr>
          <w:divsChild>
            <w:div w:id="380053925">
              <w:marLeft w:val="0"/>
              <w:marRight w:val="0"/>
              <w:marTop w:val="0"/>
              <w:marBottom w:val="0"/>
              <w:divBdr>
                <w:top w:val="none" w:sz="0" w:space="0" w:color="auto"/>
                <w:left w:val="none" w:sz="0" w:space="0" w:color="auto"/>
                <w:bottom w:val="none" w:sz="0" w:space="0" w:color="auto"/>
                <w:right w:val="none" w:sz="0" w:space="0" w:color="auto"/>
              </w:divBdr>
            </w:div>
          </w:divsChild>
        </w:div>
        <w:div w:id="1418550915">
          <w:marLeft w:val="0"/>
          <w:marRight w:val="0"/>
          <w:marTop w:val="0"/>
          <w:marBottom w:val="0"/>
          <w:divBdr>
            <w:top w:val="none" w:sz="0" w:space="0" w:color="auto"/>
            <w:left w:val="none" w:sz="0" w:space="0" w:color="auto"/>
            <w:bottom w:val="none" w:sz="0" w:space="0" w:color="auto"/>
            <w:right w:val="none" w:sz="0" w:space="0" w:color="auto"/>
          </w:divBdr>
          <w:divsChild>
            <w:div w:id="114906117">
              <w:marLeft w:val="0"/>
              <w:marRight w:val="0"/>
              <w:marTop w:val="0"/>
              <w:marBottom w:val="0"/>
              <w:divBdr>
                <w:top w:val="none" w:sz="0" w:space="0" w:color="auto"/>
                <w:left w:val="none" w:sz="0" w:space="0" w:color="auto"/>
                <w:bottom w:val="none" w:sz="0" w:space="0" w:color="auto"/>
                <w:right w:val="none" w:sz="0" w:space="0" w:color="auto"/>
              </w:divBdr>
            </w:div>
          </w:divsChild>
        </w:div>
        <w:div w:id="1442214787">
          <w:marLeft w:val="0"/>
          <w:marRight w:val="0"/>
          <w:marTop w:val="0"/>
          <w:marBottom w:val="0"/>
          <w:divBdr>
            <w:top w:val="none" w:sz="0" w:space="0" w:color="auto"/>
            <w:left w:val="none" w:sz="0" w:space="0" w:color="auto"/>
            <w:bottom w:val="none" w:sz="0" w:space="0" w:color="auto"/>
            <w:right w:val="none" w:sz="0" w:space="0" w:color="auto"/>
          </w:divBdr>
          <w:divsChild>
            <w:div w:id="488907280">
              <w:marLeft w:val="0"/>
              <w:marRight w:val="0"/>
              <w:marTop w:val="0"/>
              <w:marBottom w:val="0"/>
              <w:divBdr>
                <w:top w:val="none" w:sz="0" w:space="0" w:color="auto"/>
                <w:left w:val="none" w:sz="0" w:space="0" w:color="auto"/>
                <w:bottom w:val="none" w:sz="0" w:space="0" w:color="auto"/>
                <w:right w:val="none" w:sz="0" w:space="0" w:color="auto"/>
              </w:divBdr>
            </w:div>
          </w:divsChild>
        </w:div>
        <w:div w:id="1662124665">
          <w:marLeft w:val="0"/>
          <w:marRight w:val="0"/>
          <w:marTop w:val="0"/>
          <w:marBottom w:val="0"/>
          <w:divBdr>
            <w:top w:val="none" w:sz="0" w:space="0" w:color="auto"/>
            <w:left w:val="none" w:sz="0" w:space="0" w:color="auto"/>
            <w:bottom w:val="none" w:sz="0" w:space="0" w:color="auto"/>
            <w:right w:val="none" w:sz="0" w:space="0" w:color="auto"/>
          </w:divBdr>
          <w:divsChild>
            <w:div w:id="1426535470">
              <w:marLeft w:val="0"/>
              <w:marRight w:val="0"/>
              <w:marTop w:val="0"/>
              <w:marBottom w:val="0"/>
              <w:divBdr>
                <w:top w:val="none" w:sz="0" w:space="0" w:color="auto"/>
                <w:left w:val="none" w:sz="0" w:space="0" w:color="auto"/>
                <w:bottom w:val="none" w:sz="0" w:space="0" w:color="auto"/>
                <w:right w:val="none" w:sz="0" w:space="0" w:color="auto"/>
              </w:divBdr>
            </w:div>
          </w:divsChild>
        </w:div>
        <w:div w:id="1814057053">
          <w:marLeft w:val="0"/>
          <w:marRight w:val="0"/>
          <w:marTop w:val="0"/>
          <w:marBottom w:val="0"/>
          <w:divBdr>
            <w:top w:val="none" w:sz="0" w:space="0" w:color="auto"/>
            <w:left w:val="none" w:sz="0" w:space="0" w:color="auto"/>
            <w:bottom w:val="none" w:sz="0" w:space="0" w:color="auto"/>
            <w:right w:val="none" w:sz="0" w:space="0" w:color="auto"/>
          </w:divBdr>
          <w:divsChild>
            <w:div w:id="1404451907">
              <w:marLeft w:val="0"/>
              <w:marRight w:val="0"/>
              <w:marTop w:val="0"/>
              <w:marBottom w:val="0"/>
              <w:divBdr>
                <w:top w:val="none" w:sz="0" w:space="0" w:color="auto"/>
                <w:left w:val="none" w:sz="0" w:space="0" w:color="auto"/>
                <w:bottom w:val="none" w:sz="0" w:space="0" w:color="auto"/>
                <w:right w:val="none" w:sz="0" w:space="0" w:color="auto"/>
              </w:divBdr>
            </w:div>
          </w:divsChild>
        </w:div>
        <w:div w:id="1835418372">
          <w:marLeft w:val="0"/>
          <w:marRight w:val="0"/>
          <w:marTop w:val="0"/>
          <w:marBottom w:val="0"/>
          <w:divBdr>
            <w:top w:val="none" w:sz="0" w:space="0" w:color="auto"/>
            <w:left w:val="none" w:sz="0" w:space="0" w:color="auto"/>
            <w:bottom w:val="none" w:sz="0" w:space="0" w:color="auto"/>
            <w:right w:val="none" w:sz="0" w:space="0" w:color="auto"/>
          </w:divBdr>
          <w:divsChild>
            <w:div w:id="317273772">
              <w:marLeft w:val="0"/>
              <w:marRight w:val="0"/>
              <w:marTop w:val="0"/>
              <w:marBottom w:val="0"/>
              <w:divBdr>
                <w:top w:val="none" w:sz="0" w:space="0" w:color="auto"/>
                <w:left w:val="none" w:sz="0" w:space="0" w:color="auto"/>
                <w:bottom w:val="none" w:sz="0" w:space="0" w:color="auto"/>
                <w:right w:val="none" w:sz="0" w:space="0" w:color="auto"/>
              </w:divBdr>
            </w:div>
          </w:divsChild>
        </w:div>
        <w:div w:id="1908804580">
          <w:marLeft w:val="0"/>
          <w:marRight w:val="0"/>
          <w:marTop w:val="0"/>
          <w:marBottom w:val="0"/>
          <w:divBdr>
            <w:top w:val="none" w:sz="0" w:space="0" w:color="auto"/>
            <w:left w:val="none" w:sz="0" w:space="0" w:color="auto"/>
            <w:bottom w:val="none" w:sz="0" w:space="0" w:color="auto"/>
            <w:right w:val="none" w:sz="0" w:space="0" w:color="auto"/>
          </w:divBdr>
          <w:divsChild>
            <w:div w:id="1246841847">
              <w:marLeft w:val="0"/>
              <w:marRight w:val="0"/>
              <w:marTop w:val="0"/>
              <w:marBottom w:val="0"/>
              <w:divBdr>
                <w:top w:val="none" w:sz="0" w:space="0" w:color="auto"/>
                <w:left w:val="none" w:sz="0" w:space="0" w:color="auto"/>
                <w:bottom w:val="none" w:sz="0" w:space="0" w:color="auto"/>
                <w:right w:val="none" w:sz="0" w:space="0" w:color="auto"/>
              </w:divBdr>
            </w:div>
          </w:divsChild>
        </w:div>
        <w:div w:id="1980182845">
          <w:marLeft w:val="0"/>
          <w:marRight w:val="0"/>
          <w:marTop w:val="0"/>
          <w:marBottom w:val="0"/>
          <w:divBdr>
            <w:top w:val="none" w:sz="0" w:space="0" w:color="auto"/>
            <w:left w:val="none" w:sz="0" w:space="0" w:color="auto"/>
            <w:bottom w:val="none" w:sz="0" w:space="0" w:color="auto"/>
            <w:right w:val="none" w:sz="0" w:space="0" w:color="auto"/>
          </w:divBdr>
          <w:divsChild>
            <w:div w:id="10864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47761">
      <w:bodyDiv w:val="1"/>
      <w:marLeft w:val="0"/>
      <w:marRight w:val="0"/>
      <w:marTop w:val="0"/>
      <w:marBottom w:val="0"/>
      <w:divBdr>
        <w:top w:val="none" w:sz="0" w:space="0" w:color="auto"/>
        <w:left w:val="none" w:sz="0" w:space="0" w:color="auto"/>
        <w:bottom w:val="none" w:sz="0" w:space="0" w:color="auto"/>
        <w:right w:val="none" w:sz="0" w:space="0" w:color="auto"/>
      </w:divBdr>
      <w:divsChild>
        <w:div w:id="1019546215">
          <w:marLeft w:val="0"/>
          <w:marRight w:val="0"/>
          <w:marTop w:val="0"/>
          <w:marBottom w:val="0"/>
          <w:divBdr>
            <w:top w:val="none" w:sz="0" w:space="0" w:color="auto"/>
            <w:left w:val="none" w:sz="0" w:space="0" w:color="auto"/>
            <w:bottom w:val="none" w:sz="0" w:space="0" w:color="auto"/>
            <w:right w:val="none" w:sz="0" w:space="0" w:color="auto"/>
          </w:divBdr>
        </w:div>
      </w:divsChild>
    </w:div>
    <w:div w:id="630474039">
      <w:bodyDiv w:val="1"/>
      <w:marLeft w:val="0"/>
      <w:marRight w:val="0"/>
      <w:marTop w:val="0"/>
      <w:marBottom w:val="0"/>
      <w:divBdr>
        <w:top w:val="none" w:sz="0" w:space="0" w:color="auto"/>
        <w:left w:val="none" w:sz="0" w:space="0" w:color="auto"/>
        <w:bottom w:val="none" w:sz="0" w:space="0" w:color="auto"/>
        <w:right w:val="none" w:sz="0" w:space="0" w:color="auto"/>
      </w:divBdr>
      <w:divsChild>
        <w:div w:id="2054570343">
          <w:marLeft w:val="0"/>
          <w:marRight w:val="0"/>
          <w:marTop w:val="0"/>
          <w:marBottom w:val="0"/>
          <w:divBdr>
            <w:top w:val="none" w:sz="0" w:space="0" w:color="auto"/>
            <w:left w:val="none" w:sz="0" w:space="0" w:color="auto"/>
            <w:bottom w:val="none" w:sz="0" w:space="0" w:color="auto"/>
            <w:right w:val="none" w:sz="0" w:space="0" w:color="auto"/>
          </w:divBdr>
        </w:div>
      </w:divsChild>
    </w:div>
    <w:div w:id="740180705">
      <w:bodyDiv w:val="1"/>
      <w:marLeft w:val="0"/>
      <w:marRight w:val="0"/>
      <w:marTop w:val="0"/>
      <w:marBottom w:val="0"/>
      <w:divBdr>
        <w:top w:val="none" w:sz="0" w:space="0" w:color="auto"/>
        <w:left w:val="none" w:sz="0" w:space="0" w:color="auto"/>
        <w:bottom w:val="none" w:sz="0" w:space="0" w:color="auto"/>
        <w:right w:val="none" w:sz="0" w:space="0" w:color="auto"/>
      </w:divBdr>
      <w:divsChild>
        <w:div w:id="1046173666">
          <w:marLeft w:val="0"/>
          <w:marRight w:val="0"/>
          <w:marTop w:val="0"/>
          <w:marBottom w:val="0"/>
          <w:divBdr>
            <w:top w:val="none" w:sz="0" w:space="0" w:color="auto"/>
            <w:left w:val="none" w:sz="0" w:space="0" w:color="auto"/>
            <w:bottom w:val="none" w:sz="0" w:space="0" w:color="auto"/>
            <w:right w:val="none" w:sz="0" w:space="0" w:color="auto"/>
          </w:divBdr>
        </w:div>
      </w:divsChild>
    </w:div>
    <w:div w:id="781612655">
      <w:bodyDiv w:val="1"/>
      <w:marLeft w:val="0"/>
      <w:marRight w:val="0"/>
      <w:marTop w:val="0"/>
      <w:marBottom w:val="0"/>
      <w:divBdr>
        <w:top w:val="none" w:sz="0" w:space="0" w:color="auto"/>
        <w:left w:val="none" w:sz="0" w:space="0" w:color="auto"/>
        <w:bottom w:val="none" w:sz="0" w:space="0" w:color="auto"/>
        <w:right w:val="none" w:sz="0" w:space="0" w:color="auto"/>
      </w:divBdr>
      <w:divsChild>
        <w:div w:id="1203178745">
          <w:marLeft w:val="0"/>
          <w:marRight w:val="0"/>
          <w:marTop w:val="0"/>
          <w:marBottom w:val="0"/>
          <w:divBdr>
            <w:top w:val="none" w:sz="0" w:space="0" w:color="auto"/>
            <w:left w:val="none" w:sz="0" w:space="0" w:color="auto"/>
            <w:bottom w:val="none" w:sz="0" w:space="0" w:color="auto"/>
            <w:right w:val="none" w:sz="0" w:space="0" w:color="auto"/>
          </w:divBdr>
        </w:div>
      </w:divsChild>
    </w:div>
    <w:div w:id="855578135">
      <w:bodyDiv w:val="1"/>
      <w:marLeft w:val="0"/>
      <w:marRight w:val="0"/>
      <w:marTop w:val="0"/>
      <w:marBottom w:val="0"/>
      <w:divBdr>
        <w:top w:val="none" w:sz="0" w:space="0" w:color="auto"/>
        <w:left w:val="none" w:sz="0" w:space="0" w:color="auto"/>
        <w:bottom w:val="none" w:sz="0" w:space="0" w:color="auto"/>
        <w:right w:val="none" w:sz="0" w:space="0" w:color="auto"/>
      </w:divBdr>
      <w:divsChild>
        <w:div w:id="1892422148">
          <w:marLeft w:val="0"/>
          <w:marRight w:val="0"/>
          <w:marTop w:val="0"/>
          <w:marBottom w:val="0"/>
          <w:divBdr>
            <w:top w:val="none" w:sz="0" w:space="0" w:color="auto"/>
            <w:left w:val="none" w:sz="0" w:space="0" w:color="auto"/>
            <w:bottom w:val="none" w:sz="0" w:space="0" w:color="auto"/>
            <w:right w:val="none" w:sz="0" w:space="0" w:color="auto"/>
          </w:divBdr>
        </w:div>
      </w:divsChild>
    </w:div>
    <w:div w:id="970790629">
      <w:bodyDiv w:val="1"/>
      <w:marLeft w:val="0"/>
      <w:marRight w:val="0"/>
      <w:marTop w:val="0"/>
      <w:marBottom w:val="0"/>
      <w:divBdr>
        <w:top w:val="none" w:sz="0" w:space="0" w:color="auto"/>
        <w:left w:val="none" w:sz="0" w:space="0" w:color="auto"/>
        <w:bottom w:val="none" w:sz="0" w:space="0" w:color="auto"/>
        <w:right w:val="none" w:sz="0" w:space="0" w:color="auto"/>
      </w:divBdr>
      <w:divsChild>
        <w:div w:id="1202473667">
          <w:marLeft w:val="0"/>
          <w:marRight w:val="0"/>
          <w:marTop w:val="0"/>
          <w:marBottom w:val="0"/>
          <w:divBdr>
            <w:top w:val="none" w:sz="0" w:space="0" w:color="auto"/>
            <w:left w:val="none" w:sz="0" w:space="0" w:color="auto"/>
            <w:bottom w:val="none" w:sz="0" w:space="0" w:color="auto"/>
            <w:right w:val="none" w:sz="0" w:space="0" w:color="auto"/>
          </w:divBdr>
        </w:div>
      </w:divsChild>
    </w:div>
    <w:div w:id="991561217">
      <w:bodyDiv w:val="1"/>
      <w:marLeft w:val="0"/>
      <w:marRight w:val="0"/>
      <w:marTop w:val="0"/>
      <w:marBottom w:val="0"/>
      <w:divBdr>
        <w:top w:val="none" w:sz="0" w:space="0" w:color="auto"/>
        <w:left w:val="none" w:sz="0" w:space="0" w:color="auto"/>
        <w:bottom w:val="none" w:sz="0" w:space="0" w:color="auto"/>
        <w:right w:val="none" w:sz="0" w:space="0" w:color="auto"/>
      </w:divBdr>
      <w:divsChild>
        <w:div w:id="2065059920">
          <w:marLeft w:val="0"/>
          <w:marRight w:val="0"/>
          <w:marTop w:val="0"/>
          <w:marBottom w:val="0"/>
          <w:divBdr>
            <w:top w:val="none" w:sz="0" w:space="0" w:color="auto"/>
            <w:left w:val="none" w:sz="0" w:space="0" w:color="auto"/>
            <w:bottom w:val="none" w:sz="0" w:space="0" w:color="auto"/>
            <w:right w:val="none" w:sz="0" w:space="0" w:color="auto"/>
          </w:divBdr>
        </w:div>
      </w:divsChild>
    </w:div>
    <w:div w:id="1160970265">
      <w:bodyDiv w:val="1"/>
      <w:marLeft w:val="0"/>
      <w:marRight w:val="0"/>
      <w:marTop w:val="0"/>
      <w:marBottom w:val="0"/>
      <w:divBdr>
        <w:top w:val="none" w:sz="0" w:space="0" w:color="auto"/>
        <w:left w:val="none" w:sz="0" w:space="0" w:color="auto"/>
        <w:bottom w:val="none" w:sz="0" w:space="0" w:color="auto"/>
        <w:right w:val="none" w:sz="0" w:space="0" w:color="auto"/>
      </w:divBdr>
      <w:divsChild>
        <w:div w:id="172451409">
          <w:marLeft w:val="0"/>
          <w:marRight w:val="0"/>
          <w:marTop w:val="0"/>
          <w:marBottom w:val="0"/>
          <w:divBdr>
            <w:top w:val="none" w:sz="0" w:space="0" w:color="auto"/>
            <w:left w:val="none" w:sz="0" w:space="0" w:color="auto"/>
            <w:bottom w:val="none" w:sz="0" w:space="0" w:color="auto"/>
            <w:right w:val="none" w:sz="0" w:space="0" w:color="auto"/>
          </w:divBdr>
          <w:divsChild>
            <w:div w:id="1617638557">
              <w:marLeft w:val="0"/>
              <w:marRight w:val="0"/>
              <w:marTop w:val="0"/>
              <w:marBottom w:val="0"/>
              <w:divBdr>
                <w:top w:val="none" w:sz="0" w:space="0" w:color="auto"/>
                <w:left w:val="none" w:sz="0" w:space="0" w:color="auto"/>
                <w:bottom w:val="none" w:sz="0" w:space="0" w:color="auto"/>
                <w:right w:val="none" w:sz="0" w:space="0" w:color="auto"/>
              </w:divBdr>
            </w:div>
          </w:divsChild>
        </w:div>
        <w:div w:id="229468015">
          <w:marLeft w:val="0"/>
          <w:marRight w:val="0"/>
          <w:marTop w:val="0"/>
          <w:marBottom w:val="0"/>
          <w:divBdr>
            <w:top w:val="none" w:sz="0" w:space="0" w:color="auto"/>
            <w:left w:val="none" w:sz="0" w:space="0" w:color="auto"/>
            <w:bottom w:val="none" w:sz="0" w:space="0" w:color="auto"/>
            <w:right w:val="none" w:sz="0" w:space="0" w:color="auto"/>
          </w:divBdr>
          <w:divsChild>
            <w:div w:id="2108305759">
              <w:marLeft w:val="0"/>
              <w:marRight w:val="0"/>
              <w:marTop w:val="0"/>
              <w:marBottom w:val="0"/>
              <w:divBdr>
                <w:top w:val="none" w:sz="0" w:space="0" w:color="auto"/>
                <w:left w:val="none" w:sz="0" w:space="0" w:color="auto"/>
                <w:bottom w:val="none" w:sz="0" w:space="0" w:color="auto"/>
                <w:right w:val="none" w:sz="0" w:space="0" w:color="auto"/>
              </w:divBdr>
            </w:div>
          </w:divsChild>
        </w:div>
        <w:div w:id="524833097">
          <w:marLeft w:val="0"/>
          <w:marRight w:val="0"/>
          <w:marTop w:val="0"/>
          <w:marBottom w:val="0"/>
          <w:divBdr>
            <w:top w:val="none" w:sz="0" w:space="0" w:color="auto"/>
            <w:left w:val="none" w:sz="0" w:space="0" w:color="auto"/>
            <w:bottom w:val="none" w:sz="0" w:space="0" w:color="auto"/>
            <w:right w:val="none" w:sz="0" w:space="0" w:color="auto"/>
          </w:divBdr>
          <w:divsChild>
            <w:div w:id="734746057">
              <w:marLeft w:val="0"/>
              <w:marRight w:val="0"/>
              <w:marTop w:val="0"/>
              <w:marBottom w:val="0"/>
              <w:divBdr>
                <w:top w:val="none" w:sz="0" w:space="0" w:color="auto"/>
                <w:left w:val="none" w:sz="0" w:space="0" w:color="auto"/>
                <w:bottom w:val="none" w:sz="0" w:space="0" w:color="auto"/>
                <w:right w:val="none" w:sz="0" w:space="0" w:color="auto"/>
              </w:divBdr>
            </w:div>
          </w:divsChild>
        </w:div>
        <w:div w:id="642806989">
          <w:marLeft w:val="0"/>
          <w:marRight w:val="0"/>
          <w:marTop w:val="0"/>
          <w:marBottom w:val="0"/>
          <w:divBdr>
            <w:top w:val="none" w:sz="0" w:space="0" w:color="auto"/>
            <w:left w:val="none" w:sz="0" w:space="0" w:color="auto"/>
            <w:bottom w:val="none" w:sz="0" w:space="0" w:color="auto"/>
            <w:right w:val="none" w:sz="0" w:space="0" w:color="auto"/>
          </w:divBdr>
          <w:divsChild>
            <w:div w:id="1490363959">
              <w:marLeft w:val="0"/>
              <w:marRight w:val="0"/>
              <w:marTop w:val="0"/>
              <w:marBottom w:val="0"/>
              <w:divBdr>
                <w:top w:val="none" w:sz="0" w:space="0" w:color="auto"/>
                <w:left w:val="none" w:sz="0" w:space="0" w:color="auto"/>
                <w:bottom w:val="none" w:sz="0" w:space="0" w:color="auto"/>
                <w:right w:val="none" w:sz="0" w:space="0" w:color="auto"/>
              </w:divBdr>
            </w:div>
          </w:divsChild>
        </w:div>
        <w:div w:id="753429380">
          <w:marLeft w:val="0"/>
          <w:marRight w:val="0"/>
          <w:marTop w:val="0"/>
          <w:marBottom w:val="0"/>
          <w:divBdr>
            <w:top w:val="none" w:sz="0" w:space="0" w:color="auto"/>
            <w:left w:val="none" w:sz="0" w:space="0" w:color="auto"/>
            <w:bottom w:val="none" w:sz="0" w:space="0" w:color="auto"/>
            <w:right w:val="none" w:sz="0" w:space="0" w:color="auto"/>
          </w:divBdr>
          <w:divsChild>
            <w:div w:id="1023944091">
              <w:marLeft w:val="0"/>
              <w:marRight w:val="0"/>
              <w:marTop w:val="0"/>
              <w:marBottom w:val="0"/>
              <w:divBdr>
                <w:top w:val="none" w:sz="0" w:space="0" w:color="auto"/>
                <w:left w:val="none" w:sz="0" w:space="0" w:color="auto"/>
                <w:bottom w:val="none" w:sz="0" w:space="0" w:color="auto"/>
                <w:right w:val="none" w:sz="0" w:space="0" w:color="auto"/>
              </w:divBdr>
            </w:div>
          </w:divsChild>
        </w:div>
        <w:div w:id="783420420">
          <w:marLeft w:val="0"/>
          <w:marRight w:val="0"/>
          <w:marTop w:val="0"/>
          <w:marBottom w:val="0"/>
          <w:divBdr>
            <w:top w:val="none" w:sz="0" w:space="0" w:color="auto"/>
            <w:left w:val="none" w:sz="0" w:space="0" w:color="auto"/>
            <w:bottom w:val="none" w:sz="0" w:space="0" w:color="auto"/>
            <w:right w:val="none" w:sz="0" w:space="0" w:color="auto"/>
          </w:divBdr>
          <w:divsChild>
            <w:div w:id="808127984">
              <w:marLeft w:val="0"/>
              <w:marRight w:val="0"/>
              <w:marTop w:val="0"/>
              <w:marBottom w:val="0"/>
              <w:divBdr>
                <w:top w:val="none" w:sz="0" w:space="0" w:color="auto"/>
                <w:left w:val="none" w:sz="0" w:space="0" w:color="auto"/>
                <w:bottom w:val="none" w:sz="0" w:space="0" w:color="auto"/>
                <w:right w:val="none" w:sz="0" w:space="0" w:color="auto"/>
              </w:divBdr>
            </w:div>
          </w:divsChild>
        </w:div>
        <w:div w:id="845166343">
          <w:marLeft w:val="0"/>
          <w:marRight w:val="0"/>
          <w:marTop w:val="0"/>
          <w:marBottom w:val="0"/>
          <w:divBdr>
            <w:top w:val="none" w:sz="0" w:space="0" w:color="auto"/>
            <w:left w:val="none" w:sz="0" w:space="0" w:color="auto"/>
            <w:bottom w:val="none" w:sz="0" w:space="0" w:color="auto"/>
            <w:right w:val="none" w:sz="0" w:space="0" w:color="auto"/>
          </w:divBdr>
          <w:divsChild>
            <w:div w:id="1509372853">
              <w:marLeft w:val="0"/>
              <w:marRight w:val="0"/>
              <w:marTop w:val="0"/>
              <w:marBottom w:val="0"/>
              <w:divBdr>
                <w:top w:val="none" w:sz="0" w:space="0" w:color="auto"/>
                <w:left w:val="none" w:sz="0" w:space="0" w:color="auto"/>
                <w:bottom w:val="none" w:sz="0" w:space="0" w:color="auto"/>
                <w:right w:val="none" w:sz="0" w:space="0" w:color="auto"/>
              </w:divBdr>
            </w:div>
          </w:divsChild>
        </w:div>
        <w:div w:id="873882857">
          <w:marLeft w:val="0"/>
          <w:marRight w:val="0"/>
          <w:marTop w:val="0"/>
          <w:marBottom w:val="0"/>
          <w:divBdr>
            <w:top w:val="none" w:sz="0" w:space="0" w:color="auto"/>
            <w:left w:val="none" w:sz="0" w:space="0" w:color="auto"/>
            <w:bottom w:val="none" w:sz="0" w:space="0" w:color="auto"/>
            <w:right w:val="none" w:sz="0" w:space="0" w:color="auto"/>
          </w:divBdr>
          <w:divsChild>
            <w:div w:id="709693239">
              <w:marLeft w:val="0"/>
              <w:marRight w:val="0"/>
              <w:marTop w:val="0"/>
              <w:marBottom w:val="0"/>
              <w:divBdr>
                <w:top w:val="none" w:sz="0" w:space="0" w:color="auto"/>
                <w:left w:val="none" w:sz="0" w:space="0" w:color="auto"/>
                <w:bottom w:val="none" w:sz="0" w:space="0" w:color="auto"/>
                <w:right w:val="none" w:sz="0" w:space="0" w:color="auto"/>
              </w:divBdr>
            </w:div>
          </w:divsChild>
        </w:div>
        <w:div w:id="956595888">
          <w:marLeft w:val="0"/>
          <w:marRight w:val="0"/>
          <w:marTop w:val="0"/>
          <w:marBottom w:val="0"/>
          <w:divBdr>
            <w:top w:val="none" w:sz="0" w:space="0" w:color="auto"/>
            <w:left w:val="none" w:sz="0" w:space="0" w:color="auto"/>
            <w:bottom w:val="none" w:sz="0" w:space="0" w:color="auto"/>
            <w:right w:val="none" w:sz="0" w:space="0" w:color="auto"/>
          </w:divBdr>
          <w:divsChild>
            <w:div w:id="39673130">
              <w:marLeft w:val="0"/>
              <w:marRight w:val="0"/>
              <w:marTop w:val="0"/>
              <w:marBottom w:val="0"/>
              <w:divBdr>
                <w:top w:val="none" w:sz="0" w:space="0" w:color="auto"/>
                <w:left w:val="none" w:sz="0" w:space="0" w:color="auto"/>
                <w:bottom w:val="none" w:sz="0" w:space="0" w:color="auto"/>
                <w:right w:val="none" w:sz="0" w:space="0" w:color="auto"/>
              </w:divBdr>
            </w:div>
          </w:divsChild>
        </w:div>
        <w:div w:id="1554123915">
          <w:marLeft w:val="0"/>
          <w:marRight w:val="0"/>
          <w:marTop w:val="0"/>
          <w:marBottom w:val="0"/>
          <w:divBdr>
            <w:top w:val="none" w:sz="0" w:space="0" w:color="auto"/>
            <w:left w:val="none" w:sz="0" w:space="0" w:color="auto"/>
            <w:bottom w:val="none" w:sz="0" w:space="0" w:color="auto"/>
            <w:right w:val="none" w:sz="0" w:space="0" w:color="auto"/>
          </w:divBdr>
          <w:divsChild>
            <w:div w:id="2035840598">
              <w:marLeft w:val="0"/>
              <w:marRight w:val="0"/>
              <w:marTop w:val="0"/>
              <w:marBottom w:val="0"/>
              <w:divBdr>
                <w:top w:val="none" w:sz="0" w:space="0" w:color="auto"/>
                <w:left w:val="none" w:sz="0" w:space="0" w:color="auto"/>
                <w:bottom w:val="none" w:sz="0" w:space="0" w:color="auto"/>
                <w:right w:val="none" w:sz="0" w:space="0" w:color="auto"/>
              </w:divBdr>
            </w:div>
          </w:divsChild>
        </w:div>
        <w:div w:id="1638102070">
          <w:marLeft w:val="0"/>
          <w:marRight w:val="0"/>
          <w:marTop w:val="0"/>
          <w:marBottom w:val="0"/>
          <w:divBdr>
            <w:top w:val="none" w:sz="0" w:space="0" w:color="auto"/>
            <w:left w:val="none" w:sz="0" w:space="0" w:color="auto"/>
            <w:bottom w:val="none" w:sz="0" w:space="0" w:color="auto"/>
            <w:right w:val="none" w:sz="0" w:space="0" w:color="auto"/>
          </w:divBdr>
          <w:divsChild>
            <w:div w:id="47000982">
              <w:marLeft w:val="0"/>
              <w:marRight w:val="0"/>
              <w:marTop w:val="0"/>
              <w:marBottom w:val="0"/>
              <w:divBdr>
                <w:top w:val="none" w:sz="0" w:space="0" w:color="auto"/>
                <w:left w:val="none" w:sz="0" w:space="0" w:color="auto"/>
                <w:bottom w:val="none" w:sz="0" w:space="0" w:color="auto"/>
                <w:right w:val="none" w:sz="0" w:space="0" w:color="auto"/>
              </w:divBdr>
            </w:div>
          </w:divsChild>
        </w:div>
        <w:div w:id="1638144245">
          <w:marLeft w:val="0"/>
          <w:marRight w:val="0"/>
          <w:marTop w:val="0"/>
          <w:marBottom w:val="0"/>
          <w:divBdr>
            <w:top w:val="none" w:sz="0" w:space="0" w:color="auto"/>
            <w:left w:val="none" w:sz="0" w:space="0" w:color="auto"/>
            <w:bottom w:val="none" w:sz="0" w:space="0" w:color="auto"/>
            <w:right w:val="none" w:sz="0" w:space="0" w:color="auto"/>
          </w:divBdr>
          <w:divsChild>
            <w:div w:id="989872615">
              <w:marLeft w:val="0"/>
              <w:marRight w:val="0"/>
              <w:marTop w:val="0"/>
              <w:marBottom w:val="0"/>
              <w:divBdr>
                <w:top w:val="none" w:sz="0" w:space="0" w:color="auto"/>
                <w:left w:val="none" w:sz="0" w:space="0" w:color="auto"/>
                <w:bottom w:val="none" w:sz="0" w:space="0" w:color="auto"/>
                <w:right w:val="none" w:sz="0" w:space="0" w:color="auto"/>
              </w:divBdr>
            </w:div>
          </w:divsChild>
        </w:div>
        <w:div w:id="1922526281">
          <w:marLeft w:val="0"/>
          <w:marRight w:val="0"/>
          <w:marTop w:val="0"/>
          <w:marBottom w:val="0"/>
          <w:divBdr>
            <w:top w:val="none" w:sz="0" w:space="0" w:color="auto"/>
            <w:left w:val="none" w:sz="0" w:space="0" w:color="auto"/>
            <w:bottom w:val="none" w:sz="0" w:space="0" w:color="auto"/>
            <w:right w:val="none" w:sz="0" w:space="0" w:color="auto"/>
          </w:divBdr>
          <w:divsChild>
            <w:div w:id="1443067128">
              <w:marLeft w:val="0"/>
              <w:marRight w:val="0"/>
              <w:marTop w:val="0"/>
              <w:marBottom w:val="0"/>
              <w:divBdr>
                <w:top w:val="none" w:sz="0" w:space="0" w:color="auto"/>
                <w:left w:val="none" w:sz="0" w:space="0" w:color="auto"/>
                <w:bottom w:val="none" w:sz="0" w:space="0" w:color="auto"/>
                <w:right w:val="none" w:sz="0" w:space="0" w:color="auto"/>
              </w:divBdr>
            </w:div>
          </w:divsChild>
        </w:div>
        <w:div w:id="2115712522">
          <w:marLeft w:val="0"/>
          <w:marRight w:val="0"/>
          <w:marTop w:val="0"/>
          <w:marBottom w:val="0"/>
          <w:divBdr>
            <w:top w:val="none" w:sz="0" w:space="0" w:color="auto"/>
            <w:left w:val="none" w:sz="0" w:space="0" w:color="auto"/>
            <w:bottom w:val="none" w:sz="0" w:space="0" w:color="auto"/>
            <w:right w:val="none" w:sz="0" w:space="0" w:color="auto"/>
          </w:divBdr>
          <w:divsChild>
            <w:div w:id="14354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7033">
      <w:bodyDiv w:val="1"/>
      <w:marLeft w:val="0"/>
      <w:marRight w:val="0"/>
      <w:marTop w:val="0"/>
      <w:marBottom w:val="0"/>
      <w:divBdr>
        <w:top w:val="none" w:sz="0" w:space="0" w:color="auto"/>
        <w:left w:val="none" w:sz="0" w:space="0" w:color="auto"/>
        <w:bottom w:val="none" w:sz="0" w:space="0" w:color="auto"/>
        <w:right w:val="none" w:sz="0" w:space="0" w:color="auto"/>
      </w:divBdr>
      <w:divsChild>
        <w:div w:id="1547791586">
          <w:marLeft w:val="0"/>
          <w:marRight w:val="0"/>
          <w:marTop w:val="0"/>
          <w:marBottom w:val="0"/>
          <w:divBdr>
            <w:top w:val="none" w:sz="0" w:space="0" w:color="auto"/>
            <w:left w:val="none" w:sz="0" w:space="0" w:color="auto"/>
            <w:bottom w:val="none" w:sz="0" w:space="0" w:color="auto"/>
            <w:right w:val="none" w:sz="0" w:space="0" w:color="auto"/>
          </w:divBdr>
        </w:div>
      </w:divsChild>
    </w:div>
    <w:div w:id="1271626154">
      <w:bodyDiv w:val="1"/>
      <w:marLeft w:val="0"/>
      <w:marRight w:val="0"/>
      <w:marTop w:val="0"/>
      <w:marBottom w:val="0"/>
      <w:divBdr>
        <w:top w:val="none" w:sz="0" w:space="0" w:color="auto"/>
        <w:left w:val="none" w:sz="0" w:space="0" w:color="auto"/>
        <w:bottom w:val="none" w:sz="0" w:space="0" w:color="auto"/>
        <w:right w:val="none" w:sz="0" w:space="0" w:color="auto"/>
      </w:divBdr>
      <w:divsChild>
        <w:div w:id="1909532059">
          <w:marLeft w:val="0"/>
          <w:marRight w:val="0"/>
          <w:marTop w:val="0"/>
          <w:marBottom w:val="0"/>
          <w:divBdr>
            <w:top w:val="none" w:sz="0" w:space="0" w:color="auto"/>
            <w:left w:val="none" w:sz="0" w:space="0" w:color="auto"/>
            <w:bottom w:val="none" w:sz="0" w:space="0" w:color="auto"/>
            <w:right w:val="none" w:sz="0" w:space="0" w:color="auto"/>
          </w:divBdr>
        </w:div>
      </w:divsChild>
    </w:div>
    <w:div w:id="1273634602">
      <w:bodyDiv w:val="1"/>
      <w:marLeft w:val="0"/>
      <w:marRight w:val="0"/>
      <w:marTop w:val="0"/>
      <w:marBottom w:val="0"/>
      <w:divBdr>
        <w:top w:val="none" w:sz="0" w:space="0" w:color="auto"/>
        <w:left w:val="none" w:sz="0" w:space="0" w:color="auto"/>
        <w:bottom w:val="none" w:sz="0" w:space="0" w:color="auto"/>
        <w:right w:val="none" w:sz="0" w:space="0" w:color="auto"/>
      </w:divBdr>
      <w:divsChild>
        <w:div w:id="1855265856">
          <w:marLeft w:val="0"/>
          <w:marRight w:val="0"/>
          <w:marTop w:val="0"/>
          <w:marBottom w:val="0"/>
          <w:divBdr>
            <w:top w:val="none" w:sz="0" w:space="0" w:color="auto"/>
            <w:left w:val="none" w:sz="0" w:space="0" w:color="auto"/>
            <w:bottom w:val="none" w:sz="0" w:space="0" w:color="auto"/>
            <w:right w:val="none" w:sz="0" w:space="0" w:color="auto"/>
          </w:divBdr>
        </w:div>
      </w:divsChild>
    </w:div>
    <w:div w:id="1453011607">
      <w:bodyDiv w:val="1"/>
      <w:marLeft w:val="0"/>
      <w:marRight w:val="0"/>
      <w:marTop w:val="0"/>
      <w:marBottom w:val="0"/>
      <w:divBdr>
        <w:top w:val="none" w:sz="0" w:space="0" w:color="auto"/>
        <w:left w:val="none" w:sz="0" w:space="0" w:color="auto"/>
        <w:bottom w:val="none" w:sz="0" w:space="0" w:color="auto"/>
        <w:right w:val="none" w:sz="0" w:space="0" w:color="auto"/>
      </w:divBdr>
      <w:divsChild>
        <w:div w:id="327371990">
          <w:marLeft w:val="0"/>
          <w:marRight w:val="0"/>
          <w:marTop w:val="0"/>
          <w:marBottom w:val="0"/>
          <w:divBdr>
            <w:top w:val="none" w:sz="0" w:space="0" w:color="auto"/>
            <w:left w:val="none" w:sz="0" w:space="0" w:color="auto"/>
            <w:bottom w:val="none" w:sz="0" w:space="0" w:color="auto"/>
            <w:right w:val="none" w:sz="0" w:space="0" w:color="auto"/>
          </w:divBdr>
        </w:div>
        <w:div w:id="654993734">
          <w:marLeft w:val="0"/>
          <w:marRight w:val="0"/>
          <w:marTop w:val="0"/>
          <w:marBottom w:val="0"/>
          <w:divBdr>
            <w:top w:val="none" w:sz="0" w:space="0" w:color="auto"/>
            <w:left w:val="none" w:sz="0" w:space="0" w:color="auto"/>
            <w:bottom w:val="none" w:sz="0" w:space="0" w:color="auto"/>
            <w:right w:val="none" w:sz="0" w:space="0" w:color="auto"/>
          </w:divBdr>
        </w:div>
        <w:div w:id="1234117959">
          <w:marLeft w:val="0"/>
          <w:marRight w:val="0"/>
          <w:marTop w:val="0"/>
          <w:marBottom w:val="0"/>
          <w:divBdr>
            <w:top w:val="none" w:sz="0" w:space="0" w:color="auto"/>
            <w:left w:val="none" w:sz="0" w:space="0" w:color="auto"/>
            <w:bottom w:val="none" w:sz="0" w:space="0" w:color="auto"/>
            <w:right w:val="none" w:sz="0" w:space="0" w:color="auto"/>
          </w:divBdr>
        </w:div>
      </w:divsChild>
    </w:div>
    <w:div w:id="1482771231">
      <w:bodyDiv w:val="1"/>
      <w:marLeft w:val="0"/>
      <w:marRight w:val="0"/>
      <w:marTop w:val="0"/>
      <w:marBottom w:val="0"/>
      <w:divBdr>
        <w:top w:val="none" w:sz="0" w:space="0" w:color="auto"/>
        <w:left w:val="none" w:sz="0" w:space="0" w:color="auto"/>
        <w:bottom w:val="none" w:sz="0" w:space="0" w:color="auto"/>
        <w:right w:val="none" w:sz="0" w:space="0" w:color="auto"/>
      </w:divBdr>
      <w:divsChild>
        <w:div w:id="80219383">
          <w:marLeft w:val="0"/>
          <w:marRight w:val="0"/>
          <w:marTop w:val="0"/>
          <w:marBottom w:val="0"/>
          <w:divBdr>
            <w:top w:val="none" w:sz="0" w:space="0" w:color="auto"/>
            <w:left w:val="none" w:sz="0" w:space="0" w:color="auto"/>
            <w:bottom w:val="none" w:sz="0" w:space="0" w:color="auto"/>
            <w:right w:val="none" w:sz="0" w:space="0" w:color="auto"/>
          </w:divBdr>
        </w:div>
      </w:divsChild>
    </w:div>
    <w:div w:id="1507555644">
      <w:bodyDiv w:val="1"/>
      <w:marLeft w:val="0"/>
      <w:marRight w:val="0"/>
      <w:marTop w:val="0"/>
      <w:marBottom w:val="0"/>
      <w:divBdr>
        <w:top w:val="none" w:sz="0" w:space="0" w:color="auto"/>
        <w:left w:val="none" w:sz="0" w:space="0" w:color="auto"/>
        <w:bottom w:val="none" w:sz="0" w:space="0" w:color="auto"/>
        <w:right w:val="none" w:sz="0" w:space="0" w:color="auto"/>
      </w:divBdr>
      <w:divsChild>
        <w:div w:id="1595506255">
          <w:marLeft w:val="0"/>
          <w:marRight w:val="0"/>
          <w:marTop w:val="0"/>
          <w:marBottom w:val="0"/>
          <w:divBdr>
            <w:top w:val="none" w:sz="0" w:space="0" w:color="auto"/>
            <w:left w:val="none" w:sz="0" w:space="0" w:color="auto"/>
            <w:bottom w:val="none" w:sz="0" w:space="0" w:color="auto"/>
            <w:right w:val="none" w:sz="0" w:space="0" w:color="auto"/>
          </w:divBdr>
        </w:div>
      </w:divsChild>
    </w:div>
    <w:div w:id="1527522331">
      <w:bodyDiv w:val="1"/>
      <w:marLeft w:val="0"/>
      <w:marRight w:val="0"/>
      <w:marTop w:val="0"/>
      <w:marBottom w:val="0"/>
      <w:divBdr>
        <w:top w:val="none" w:sz="0" w:space="0" w:color="auto"/>
        <w:left w:val="none" w:sz="0" w:space="0" w:color="auto"/>
        <w:bottom w:val="none" w:sz="0" w:space="0" w:color="auto"/>
        <w:right w:val="none" w:sz="0" w:space="0" w:color="auto"/>
      </w:divBdr>
      <w:divsChild>
        <w:div w:id="2107915677">
          <w:marLeft w:val="0"/>
          <w:marRight w:val="0"/>
          <w:marTop w:val="0"/>
          <w:marBottom w:val="0"/>
          <w:divBdr>
            <w:top w:val="none" w:sz="0" w:space="0" w:color="auto"/>
            <w:left w:val="none" w:sz="0" w:space="0" w:color="auto"/>
            <w:bottom w:val="none" w:sz="0" w:space="0" w:color="auto"/>
            <w:right w:val="none" w:sz="0" w:space="0" w:color="auto"/>
          </w:divBdr>
        </w:div>
      </w:divsChild>
    </w:div>
    <w:div w:id="1578435580">
      <w:bodyDiv w:val="1"/>
      <w:marLeft w:val="0"/>
      <w:marRight w:val="0"/>
      <w:marTop w:val="0"/>
      <w:marBottom w:val="0"/>
      <w:divBdr>
        <w:top w:val="none" w:sz="0" w:space="0" w:color="auto"/>
        <w:left w:val="none" w:sz="0" w:space="0" w:color="auto"/>
        <w:bottom w:val="none" w:sz="0" w:space="0" w:color="auto"/>
        <w:right w:val="none" w:sz="0" w:space="0" w:color="auto"/>
      </w:divBdr>
      <w:divsChild>
        <w:div w:id="460197778">
          <w:marLeft w:val="0"/>
          <w:marRight w:val="0"/>
          <w:marTop w:val="0"/>
          <w:marBottom w:val="0"/>
          <w:divBdr>
            <w:top w:val="none" w:sz="0" w:space="0" w:color="auto"/>
            <w:left w:val="none" w:sz="0" w:space="0" w:color="auto"/>
            <w:bottom w:val="none" w:sz="0" w:space="0" w:color="auto"/>
            <w:right w:val="none" w:sz="0" w:space="0" w:color="auto"/>
          </w:divBdr>
        </w:div>
      </w:divsChild>
    </w:div>
    <w:div w:id="1755083143">
      <w:bodyDiv w:val="1"/>
      <w:marLeft w:val="0"/>
      <w:marRight w:val="0"/>
      <w:marTop w:val="0"/>
      <w:marBottom w:val="0"/>
      <w:divBdr>
        <w:top w:val="none" w:sz="0" w:space="0" w:color="auto"/>
        <w:left w:val="none" w:sz="0" w:space="0" w:color="auto"/>
        <w:bottom w:val="none" w:sz="0" w:space="0" w:color="auto"/>
        <w:right w:val="none" w:sz="0" w:space="0" w:color="auto"/>
      </w:divBdr>
      <w:divsChild>
        <w:div w:id="464735710">
          <w:marLeft w:val="0"/>
          <w:marRight w:val="0"/>
          <w:marTop w:val="0"/>
          <w:marBottom w:val="0"/>
          <w:divBdr>
            <w:top w:val="none" w:sz="0" w:space="0" w:color="auto"/>
            <w:left w:val="none" w:sz="0" w:space="0" w:color="auto"/>
            <w:bottom w:val="none" w:sz="0" w:space="0" w:color="auto"/>
            <w:right w:val="none" w:sz="0" w:space="0" w:color="auto"/>
          </w:divBdr>
        </w:div>
      </w:divsChild>
    </w:div>
    <w:div w:id="1822115460">
      <w:bodyDiv w:val="1"/>
      <w:marLeft w:val="0"/>
      <w:marRight w:val="0"/>
      <w:marTop w:val="0"/>
      <w:marBottom w:val="0"/>
      <w:divBdr>
        <w:top w:val="none" w:sz="0" w:space="0" w:color="auto"/>
        <w:left w:val="none" w:sz="0" w:space="0" w:color="auto"/>
        <w:bottom w:val="none" w:sz="0" w:space="0" w:color="auto"/>
        <w:right w:val="none" w:sz="0" w:space="0" w:color="auto"/>
      </w:divBdr>
      <w:divsChild>
        <w:div w:id="510413638">
          <w:marLeft w:val="0"/>
          <w:marRight w:val="0"/>
          <w:marTop w:val="0"/>
          <w:marBottom w:val="0"/>
          <w:divBdr>
            <w:top w:val="none" w:sz="0" w:space="0" w:color="auto"/>
            <w:left w:val="none" w:sz="0" w:space="0" w:color="auto"/>
            <w:bottom w:val="none" w:sz="0" w:space="0" w:color="auto"/>
            <w:right w:val="none" w:sz="0" w:space="0" w:color="auto"/>
          </w:divBdr>
        </w:div>
      </w:divsChild>
    </w:div>
    <w:div w:id="1834107085">
      <w:bodyDiv w:val="1"/>
      <w:marLeft w:val="0"/>
      <w:marRight w:val="0"/>
      <w:marTop w:val="0"/>
      <w:marBottom w:val="0"/>
      <w:divBdr>
        <w:top w:val="none" w:sz="0" w:space="0" w:color="auto"/>
        <w:left w:val="none" w:sz="0" w:space="0" w:color="auto"/>
        <w:bottom w:val="none" w:sz="0" w:space="0" w:color="auto"/>
        <w:right w:val="none" w:sz="0" w:space="0" w:color="auto"/>
      </w:divBdr>
      <w:divsChild>
        <w:div w:id="30620857">
          <w:marLeft w:val="0"/>
          <w:marRight w:val="0"/>
          <w:marTop w:val="0"/>
          <w:marBottom w:val="0"/>
          <w:divBdr>
            <w:top w:val="none" w:sz="0" w:space="0" w:color="auto"/>
            <w:left w:val="none" w:sz="0" w:space="0" w:color="auto"/>
            <w:bottom w:val="none" w:sz="0" w:space="0" w:color="auto"/>
            <w:right w:val="none" w:sz="0" w:space="0" w:color="auto"/>
          </w:divBdr>
          <w:divsChild>
            <w:div w:id="1164903898">
              <w:marLeft w:val="0"/>
              <w:marRight w:val="0"/>
              <w:marTop w:val="0"/>
              <w:marBottom w:val="0"/>
              <w:divBdr>
                <w:top w:val="none" w:sz="0" w:space="0" w:color="auto"/>
                <w:left w:val="none" w:sz="0" w:space="0" w:color="auto"/>
                <w:bottom w:val="none" w:sz="0" w:space="0" w:color="auto"/>
                <w:right w:val="none" w:sz="0" w:space="0" w:color="auto"/>
              </w:divBdr>
            </w:div>
          </w:divsChild>
        </w:div>
        <w:div w:id="245577658">
          <w:marLeft w:val="0"/>
          <w:marRight w:val="0"/>
          <w:marTop w:val="0"/>
          <w:marBottom w:val="0"/>
          <w:divBdr>
            <w:top w:val="none" w:sz="0" w:space="0" w:color="auto"/>
            <w:left w:val="none" w:sz="0" w:space="0" w:color="auto"/>
            <w:bottom w:val="none" w:sz="0" w:space="0" w:color="auto"/>
            <w:right w:val="none" w:sz="0" w:space="0" w:color="auto"/>
          </w:divBdr>
          <w:divsChild>
            <w:div w:id="140927760">
              <w:marLeft w:val="0"/>
              <w:marRight w:val="0"/>
              <w:marTop w:val="0"/>
              <w:marBottom w:val="0"/>
              <w:divBdr>
                <w:top w:val="none" w:sz="0" w:space="0" w:color="auto"/>
                <w:left w:val="none" w:sz="0" w:space="0" w:color="auto"/>
                <w:bottom w:val="none" w:sz="0" w:space="0" w:color="auto"/>
                <w:right w:val="none" w:sz="0" w:space="0" w:color="auto"/>
              </w:divBdr>
            </w:div>
          </w:divsChild>
        </w:div>
        <w:div w:id="339158132">
          <w:marLeft w:val="0"/>
          <w:marRight w:val="0"/>
          <w:marTop w:val="0"/>
          <w:marBottom w:val="0"/>
          <w:divBdr>
            <w:top w:val="none" w:sz="0" w:space="0" w:color="auto"/>
            <w:left w:val="none" w:sz="0" w:space="0" w:color="auto"/>
            <w:bottom w:val="none" w:sz="0" w:space="0" w:color="auto"/>
            <w:right w:val="none" w:sz="0" w:space="0" w:color="auto"/>
          </w:divBdr>
          <w:divsChild>
            <w:div w:id="1954095157">
              <w:marLeft w:val="0"/>
              <w:marRight w:val="0"/>
              <w:marTop w:val="0"/>
              <w:marBottom w:val="0"/>
              <w:divBdr>
                <w:top w:val="none" w:sz="0" w:space="0" w:color="auto"/>
                <w:left w:val="none" w:sz="0" w:space="0" w:color="auto"/>
                <w:bottom w:val="none" w:sz="0" w:space="0" w:color="auto"/>
                <w:right w:val="none" w:sz="0" w:space="0" w:color="auto"/>
              </w:divBdr>
            </w:div>
          </w:divsChild>
        </w:div>
        <w:div w:id="725760198">
          <w:marLeft w:val="0"/>
          <w:marRight w:val="0"/>
          <w:marTop w:val="0"/>
          <w:marBottom w:val="0"/>
          <w:divBdr>
            <w:top w:val="none" w:sz="0" w:space="0" w:color="auto"/>
            <w:left w:val="none" w:sz="0" w:space="0" w:color="auto"/>
            <w:bottom w:val="none" w:sz="0" w:space="0" w:color="auto"/>
            <w:right w:val="none" w:sz="0" w:space="0" w:color="auto"/>
          </w:divBdr>
          <w:divsChild>
            <w:div w:id="1607885742">
              <w:marLeft w:val="0"/>
              <w:marRight w:val="0"/>
              <w:marTop w:val="0"/>
              <w:marBottom w:val="0"/>
              <w:divBdr>
                <w:top w:val="none" w:sz="0" w:space="0" w:color="auto"/>
                <w:left w:val="none" w:sz="0" w:space="0" w:color="auto"/>
                <w:bottom w:val="none" w:sz="0" w:space="0" w:color="auto"/>
                <w:right w:val="none" w:sz="0" w:space="0" w:color="auto"/>
              </w:divBdr>
            </w:div>
          </w:divsChild>
        </w:div>
        <w:div w:id="788010413">
          <w:marLeft w:val="0"/>
          <w:marRight w:val="0"/>
          <w:marTop w:val="0"/>
          <w:marBottom w:val="0"/>
          <w:divBdr>
            <w:top w:val="none" w:sz="0" w:space="0" w:color="auto"/>
            <w:left w:val="none" w:sz="0" w:space="0" w:color="auto"/>
            <w:bottom w:val="none" w:sz="0" w:space="0" w:color="auto"/>
            <w:right w:val="none" w:sz="0" w:space="0" w:color="auto"/>
          </w:divBdr>
          <w:divsChild>
            <w:div w:id="283344215">
              <w:marLeft w:val="0"/>
              <w:marRight w:val="0"/>
              <w:marTop w:val="0"/>
              <w:marBottom w:val="0"/>
              <w:divBdr>
                <w:top w:val="none" w:sz="0" w:space="0" w:color="auto"/>
                <w:left w:val="none" w:sz="0" w:space="0" w:color="auto"/>
                <w:bottom w:val="none" w:sz="0" w:space="0" w:color="auto"/>
                <w:right w:val="none" w:sz="0" w:space="0" w:color="auto"/>
              </w:divBdr>
            </w:div>
          </w:divsChild>
        </w:div>
        <w:div w:id="879246794">
          <w:marLeft w:val="0"/>
          <w:marRight w:val="0"/>
          <w:marTop w:val="0"/>
          <w:marBottom w:val="0"/>
          <w:divBdr>
            <w:top w:val="none" w:sz="0" w:space="0" w:color="auto"/>
            <w:left w:val="none" w:sz="0" w:space="0" w:color="auto"/>
            <w:bottom w:val="none" w:sz="0" w:space="0" w:color="auto"/>
            <w:right w:val="none" w:sz="0" w:space="0" w:color="auto"/>
          </w:divBdr>
          <w:divsChild>
            <w:div w:id="770707138">
              <w:marLeft w:val="0"/>
              <w:marRight w:val="0"/>
              <w:marTop w:val="0"/>
              <w:marBottom w:val="0"/>
              <w:divBdr>
                <w:top w:val="none" w:sz="0" w:space="0" w:color="auto"/>
                <w:left w:val="none" w:sz="0" w:space="0" w:color="auto"/>
                <w:bottom w:val="none" w:sz="0" w:space="0" w:color="auto"/>
                <w:right w:val="none" w:sz="0" w:space="0" w:color="auto"/>
              </w:divBdr>
            </w:div>
          </w:divsChild>
        </w:div>
        <w:div w:id="1213231507">
          <w:marLeft w:val="0"/>
          <w:marRight w:val="0"/>
          <w:marTop w:val="0"/>
          <w:marBottom w:val="0"/>
          <w:divBdr>
            <w:top w:val="none" w:sz="0" w:space="0" w:color="auto"/>
            <w:left w:val="none" w:sz="0" w:space="0" w:color="auto"/>
            <w:bottom w:val="none" w:sz="0" w:space="0" w:color="auto"/>
            <w:right w:val="none" w:sz="0" w:space="0" w:color="auto"/>
          </w:divBdr>
          <w:divsChild>
            <w:div w:id="693388174">
              <w:marLeft w:val="0"/>
              <w:marRight w:val="0"/>
              <w:marTop w:val="0"/>
              <w:marBottom w:val="0"/>
              <w:divBdr>
                <w:top w:val="none" w:sz="0" w:space="0" w:color="auto"/>
                <w:left w:val="none" w:sz="0" w:space="0" w:color="auto"/>
                <w:bottom w:val="none" w:sz="0" w:space="0" w:color="auto"/>
                <w:right w:val="none" w:sz="0" w:space="0" w:color="auto"/>
              </w:divBdr>
            </w:div>
          </w:divsChild>
        </w:div>
        <w:div w:id="1305042466">
          <w:marLeft w:val="0"/>
          <w:marRight w:val="0"/>
          <w:marTop w:val="0"/>
          <w:marBottom w:val="0"/>
          <w:divBdr>
            <w:top w:val="none" w:sz="0" w:space="0" w:color="auto"/>
            <w:left w:val="none" w:sz="0" w:space="0" w:color="auto"/>
            <w:bottom w:val="none" w:sz="0" w:space="0" w:color="auto"/>
            <w:right w:val="none" w:sz="0" w:space="0" w:color="auto"/>
          </w:divBdr>
          <w:divsChild>
            <w:div w:id="1932202564">
              <w:marLeft w:val="0"/>
              <w:marRight w:val="0"/>
              <w:marTop w:val="0"/>
              <w:marBottom w:val="0"/>
              <w:divBdr>
                <w:top w:val="none" w:sz="0" w:space="0" w:color="auto"/>
                <w:left w:val="none" w:sz="0" w:space="0" w:color="auto"/>
                <w:bottom w:val="none" w:sz="0" w:space="0" w:color="auto"/>
                <w:right w:val="none" w:sz="0" w:space="0" w:color="auto"/>
              </w:divBdr>
            </w:div>
          </w:divsChild>
        </w:div>
        <w:div w:id="1515657117">
          <w:marLeft w:val="0"/>
          <w:marRight w:val="0"/>
          <w:marTop w:val="0"/>
          <w:marBottom w:val="0"/>
          <w:divBdr>
            <w:top w:val="none" w:sz="0" w:space="0" w:color="auto"/>
            <w:left w:val="none" w:sz="0" w:space="0" w:color="auto"/>
            <w:bottom w:val="none" w:sz="0" w:space="0" w:color="auto"/>
            <w:right w:val="none" w:sz="0" w:space="0" w:color="auto"/>
          </w:divBdr>
          <w:divsChild>
            <w:div w:id="811753244">
              <w:marLeft w:val="0"/>
              <w:marRight w:val="0"/>
              <w:marTop w:val="0"/>
              <w:marBottom w:val="0"/>
              <w:divBdr>
                <w:top w:val="none" w:sz="0" w:space="0" w:color="auto"/>
                <w:left w:val="none" w:sz="0" w:space="0" w:color="auto"/>
                <w:bottom w:val="none" w:sz="0" w:space="0" w:color="auto"/>
                <w:right w:val="none" w:sz="0" w:space="0" w:color="auto"/>
              </w:divBdr>
            </w:div>
          </w:divsChild>
        </w:div>
        <w:div w:id="1649749668">
          <w:marLeft w:val="0"/>
          <w:marRight w:val="0"/>
          <w:marTop w:val="0"/>
          <w:marBottom w:val="0"/>
          <w:divBdr>
            <w:top w:val="none" w:sz="0" w:space="0" w:color="auto"/>
            <w:left w:val="none" w:sz="0" w:space="0" w:color="auto"/>
            <w:bottom w:val="none" w:sz="0" w:space="0" w:color="auto"/>
            <w:right w:val="none" w:sz="0" w:space="0" w:color="auto"/>
          </w:divBdr>
          <w:divsChild>
            <w:div w:id="765418869">
              <w:marLeft w:val="0"/>
              <w:marRight w:val="0"/>
              <w:marTop w:val="0"/>
              <w:marBottom w:val="0"/>
              <w:divBdr>
                <w:top w:val="none" w:sz="0" w:space="0" w:color="auto"/>
                <w:left w:val="none" w:sz="0" w:space="0" w:color="auto"/>
                <w:bottom w:val="none" w:sz="0" w:space="0" w:color="auto"/>
                <w:right w:val="none" w:sz="0" w:space="0" w:color="auto"/>
              </w:divBdr>
            </w:div>
          </w:divsChild>
        </w:div>
        <w:div w:id="1679966499">
          <w:marLeft w:val="0"/>
          <w:marRight w:val="0"/>
          <w:marTop w:val="0"/>
          <w:marBottom w:val="0"/>
          <w:divBdr>
            <w:top w:val="none" w:sz="0" w:space="0" w:color="auto"/>
            <w:left w:val="none" w:sz="0" w:space="0" w:color="auto"/>
            <w:bottom w:val="none" w:sz="0" w:space="0" w:color="auto"/>
            <w:right w:val="none" w:sz="0" w:space="0" w:color="auto"/>
          </w:divBdr>
          <w:divsChild>
            <w:div w:id="467625533">
              <w:marLeft w:val="0"/>
              <w:marRight w:val="0"/>
              <w:marTop w:val="0"/>
              <w:marBottom w:val="0"/>
              <w:divBdr>
                <w:top w:val="none" w:sz="0" w:space="0" w:color="auto"/>
                <w:left w:val="none" w:sz="0" w:space="0" w:color="auto"/>
                <w:bottom w:val="none" w:sz="0" w:space="0" w:color="auto"/>
                <w:right w:val="none" w:sz="0" w:space="0" w:color="auto"/>
              </w:divBdr>
            </w:div>
          </w:divsChild>
        </w:div>
        <w:div w:id="1877044291">
          <w:marLeft w:val="0"/>
          <w:marRight w:val="0"/>
          <w:marTop w:val="0"/>
          <w:marBottom w:val="0"/>
          <w:divBdr>
            <w:top w:val="none" w:sz="0" w:space="0" w:color="auto"/>
            <w:left w:val="none" w:sz="0" w:space="0" w:color="auto"/>
            <w:bottom w:val="none" w:sz="0" w:space="0" w:color="auto"/>
            <w:right w:val="none" w:sz="0" w:space="0" w:color="auto"/>
          </w:divBdr>
          <w:divsChild>
            <w:div w:id="1486311452">
              <w:marLeft w:val="0"/>
              <w:marRight w:val="0"/>
              <w:marTop w:val="0"/>
              <w:marBottom w:val="0"/>
              <w:divBdr>
                <w:top w:val="none" w:sz="0" w:space="0" w:color="auto"/>
                <w:left w:val="none" w:sz="0" w:space="0" w:color="auto"/>
                <w:bottom w:val="none" w:sz="0" w:space="0" w:color="auto"/>
                <w:right w:val="none" w:sz="0" w:space="0" w:color="auto"/>
              </w:divBdr>
            </w:div>
          </w:divsChild>
        </w:div>
        <w:div w:id="1990553606">
          <w:marLeft w:val="0"/>
          <w:marRight w:val="0"/>
          <w:marTop w:val="0"/>
          <w:marBottom w:val="0"/>
          <w:divBdr>
            <w:top w:val="none" w:sz="0" w:space="0" w:color="auto"/>
            <w:left w:val="none" w:sz="0" w:space="0" w:color="auto"/>
            <w:bottom w:val="none" w:sz="0" w:space="0" w:color="auto"/>
            <w:right w:val="none" w:sz="0" w:space="0" w:color="auto"/>
          </w:divBdr>
          <w:divsChild>
            <w:div w:id="795107037">
              <w:marLeft w:val="0"/>
              <w:marRight w:val="0"/>
              <w:marTop w:val="0"/>
              <w:marBottom w:val="0"/>
              <w:divBdr>
                <w:top w:val="none" w:sz="0" w:space="0" w:color="auto"/>
                <w:left w:val="none" w:sz="0" w:space="0" w:color="auto"/>
                <w:bottom w:val="none" w:sz="0" w:space="0" w:color="auto"/>
                <w:right w:val="none" w:sz="0" w:space="0" w:color="auto"/>
              </w:divBdr>
            </w:div>
          </w:divsChild>
        </w:div>
        <w:div w:id="2086952304">
          <w:marLeft w:val="0"/>
          <w:marRight w:val="0"/>
          <w:marTop w:val="0"/>
          <w:marBottom w:val="0"/>
          <w:divBdr>
            <w:top w:val="none" w:sz="0" w:space="0" w:color="auto"/>
            <w:left w:val="none" w:sz="0" w:space="0" w:color="auto"/>
            <w:bottom w:val="none" w:sz="0" w:space="0" w:color="auto"/>
            <w:right w:val="none" w:sz="0" w:space="0" w:color="auto"/>
          </w:divBdr>
          <w:divsChild>
            <w:div w:id="122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1587">
      <w:bodyDiv w:val="1"/>
      <w:marLeft w:val="0"/>
      <w:marRight w:val="0"/>
      <w:marTop w:val="0"/>
      <w:marBottom w:val="0"/>
      <w:divBdr>
        <w:top w:val="none" w:sz="0" w:space="0" w:color="auto"/>
        <w:left w:val="none" w:sz="0" w:space="0" w:color="auto"/>
        <w:bottom w:val="none" w:sz="0" w:space="0" w:color="auto"/>
        <w:right w:val="none" w:sz="0" w:space="0" w:color="auto"/>
      </w:divBdr>
      <w:divsChild>
        <w:div w:id="440927502">
          <w:marLeft w:val="0"/>
          <w:marRight w:val="0"/>
          <w:marTop w:val="0"/>
          <w:marBottom w:val="0"/>
          <w:divBdr>
            <w:top w:val="none" w:sz="0" w:space="0" w:color="auto"/>
            <w:left w:val="none" w:sz="0" w:space="0" w:color="auto"/>
            <w:bottom w:val="none" w:sz="0" w:space="0" w:color="auto"/>
            <w:right w:val="none" w:sz="0" w:space="0" w:color="auto"/>
          </w:divBdr>
        </w:div>
      </w:divsChild>
    </w:div>
    <w:div w:id="1986666739">
      <w:bodyDiv w:val="1"/>
      <w:marLeft w:val="0"/>
      <w:marRight w:val="0"/>
      <w:marTop w:val="0"/>
      <w:marBottom w:val="0"/>
      <w:divBdr>
        <w:top w:val="none" w:sz="0" w:space="0" w:color="auto"/>
        <w:left w:val="none" w:sz="0" w:space="0" w:color="auto"/>
        <w:bottom w:val="none" w:sz="0" w:space="0" w:color="auto"/>
        <w:right w:val="none" w:sz="0" w:space="0" w:color="auto"/>
      </w:divBdr>
      <w:divsChild>
        <w:div w:id="1630817902">
          <w:marLeft w:val="0"/>
          <w:marRight w:val="0"/>
          <w:marTop w:val="0"/>
          <w:marBottom w:val="0"/>
          <w:divBdr>
            <w:top w:val="none" w:sz="0" w:space="0" w:color="auto"/>
            <w:left w:val="none" w:sz="0" w:space="0" w:color="auto"/>
            <w:bottom w:val="none" w:sz="0" w:space="0" w:color="auto"/>
            <w:right w:val="none" w:sz="0" w:space="0" w:color="auto"/>
          </w:divBdr>
        </w:div>
      </w:divsChild>
    </w:div>
    <w:div w:id="2046564486">
      <w:bodyDiv w:val="1"/>
      <w:marLeft w:val="0"/>
      <w:marRight w:val="0"/>
      <w:marTop w:val="0"/>
      <w:marBottom w:val="0"/>
      <w:divBdr>
        <w:top w:val="none" w:sz="0" w:space="0" w:color="auto"/>
        <w:left w:val="none" w:sz="0" w:space="0" w:color="auto"/>
        <w:bottom w:val="none" w:sz="0" w:space="0" w:color="auto"/>
        <w:right w:val="none" w:sz="0" w:space="0" w:color="auto"/>
      </w:divBdr>
      <w:divsChild>
        <w:div w:id="716274096">
          <w:marLeft w:val="0"/>
          <w:marRight w:val="0"/>
          <w:marTop w:val="0"/>
          <w:marBottom w:val="0"/>
          <w:divBdr>
            <w:top w:val="none" w:sz="0" w:space="0" w:color="auto"/>
            <w:left w:val="none" w:sz="0" w:space="0" w:color="auto"/>
            <w:bottom w:val="none" w:sz="0" w:space="0" w:color="auto"/>
            <w:right w:val="none" w:sz="0" w:space="0" w:color="auto"/>
          </w:divBdr>
        </w:div>
        <w:div w:id="1174495453">
          <w:marLeft w:val="0"/>
          <w:marRight w:val="0"/>
          <w:marTop w:val="0"/>
          <w:marBottom w:val="0"/>
          <w:divBdr>
            <w:top w:val="none" w:sz="0" w:space="0" w:color="auto"/>
            <w:left w:val="none" w:sz="0" w:space="0" w:color="auto"/>
            <w:bottom w:val="none" w:sz="0" w:space="0" w:color="auto"/>
            <w:right w:val="none" w:sz="0" w:space="0" w:color="auto"/>
          </w:divBdr>
        </w:div>
        <w:div w:id="2076661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bbe72-d136-4c2a-ae6b-a6e332219391">
      <Terms xmlns="http://schemas.microsoft.com/office/infopath/2007/PartnerControls"/>
    </lcf76f155ced4ddcb4097134ff3c332f>
    <TaxCatchAll xmlns="c590dbd8-01d4-4c61-8796-74764fd844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5CB93B6AD61E4A90B961EAA2962B13" ma:contentTypeVersion="11" ma:contentTypeDescription="Create a new document." ma:contentTypeScope="" ma:versionID="9346ab32e682b860f54cd3c774f11cc4">
  <xsd:schema xmlns:xsd="http://www.w3.org/2001/XMLSchema" xmlns:xs="http://www.w3.org/2001/XMLSchema" xmlns:p="http://schemas.microsoft.com/office/2006/metadata/properties" xmlns:ns2="b3abbe72-d136-4c2a-ae6b-a6e332219391" xmlns:ns3="c590dbd8-01d4-4c61-8796-74764fd844c8" targetNamespace="http://schemas.microsoft.com/office/2006/metadata/properties" ma:root="true" ma:fieldsID="3afabb6d4b4261750e60a69adc0a3295" ns2:_="" ns3:_="">
    <xsd:import namespace="b3abbe72-d136-4c2a-ae6b-a6e332219391"/>
    <xsd:import namespace="c590dbd8-01d4-4c61-8796-74764fd84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bbe72-d136-4c2a-ae6b-a6e332219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90dbd8-01d4-4c61-8796-74764fd84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37c867-e9db-4895-adb6-97c559d0b570}" ma:internalName="TaxCatchAll" ma:showField="CatchAllData" ma:web="c590dbd8-01d4-4c61-8796-74764fd84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05B37-B3A7-4A04-92C0-43F83973B51D}">
  <ds:schemaRefs>
    <ds:schemaRef ds:uri="http://schemas.openxmlformats.org/officeDocument/2006/bibliography"/>
  </ds:schemaRefs>
</ds:datastoreItem>
</file>

<file path=customXml/itemProps2.xml><?xml version="1.0" encoding="utf-8"?>
<ds:datastoreItem xmlns:ds="http://schemas.openxmlformats.org/officeDocument/2006/customXml" ds:itemID="{5DA67C55-90A9-45CE-BABD-3FD9E46C77A7}">
  <ds:schemaRefs>
    <ds:schemaRef ds:uri="http://schemas.microsoft.com/sharepoint/v3/contenttype/forms"/>
  </ds:schemaRefs>
</ds:datastoreItem>
</file>

<file path=customXml/itemProps3.xml><?xml version="1.0" encoding="utf-8"?>
<ds:datastoreItem xmlns:ds="http://schemas.openxmlformats.org/officeDocument/2006/customXml" ds:itemID="{01B1D9BE-0527-4881-95E2-4F10759C2CBB}">
  <ds:schemaRefs>
    <ds:schemaRef ds:uri="http://schemas.microsoft.com/office/2006/metadata/properties"/>
    <ds:schemaRef ds:uri="http://schemas.microsoft.com/office/infopath/2007/PartnerControls"/>
    <ds:schemaRef ds:uri="b3abbe72-d136-4c2a-ae6b-a6e332219391"/>
    <ds:schemaRef ds:uri="c590dbd8-01d4-4c61-8796-74764fd844c8"/>
  </ds:schemaRefs>
</ds:datastoreItem>
</file>

<file path=customXml/itemProps4.xml><?xml version="1.0" encoding="utf-8"?>
<ds:datastoreItem xmlns:ds="http://schemas.openxmlformats.org/officeDocument/2006/customXml" ds:itemID="{881F8912-09B7-491B-807A-18D239E1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bbe72-d136-4c2a-ae6b-a6e332219391"/>
    <ds:schemaRef ds:uri="c590dbd8-01d4-4c61-8796-74764fd84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Wasser, Jordan</dc:creator>
  <cp:keywords/>
  <dc:description/>
  <cp:lastModifiedBy>Wasser, Jordan</cp:lastModifiedBy>
  <cp:revision>2</cp:revision>
  <dcterms:created xsi:type="dcterms:W3CDTF">2025-06-02T14:51:00Z</dcterms:created>
  <dcterms:modified xsi:type="dcterms:W3CDTF">2025-06-02T14:51:00Z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0x010100135CB93B6AD61E4A90B961EAA2962B13</vt:lpwstr>
  </property>
  <property fmtid="{D5CDD505-2E9C-101B-9397-08002B2CF9AE}" pid="3" name="MediaServiceImageTags">
    <vt:lpwstr/>
  </property>
  <property fmtid="{D5CDD505-2E9C-101B-9397-08002B2CF9AE}" pid="4" name="MSIP_Label_792c8cef-6f2b-4af1-b4ac-d815ff795cd6_Enabled">
    <vt:lpwstr>true</vt:lpwstr>
  </property>
  <property fmtid="{D5CDD505-2E9C-101B-9397-08002B2CF9AE}" pid="5" name="MSIP_Label_792c8cef-6f2b-4af1-b4ac-d815ff795cd6_SetDate">
    <vt:lpwstr>2025-04-01T14:34:00Z</vt:lpwstr>
  </property>
  <property fmtid="{D5CDD505-2E9C-101B-9397-08002B2CF9AE}" pid="6" name="MSIP_Label_792c8cef-6f2b-4af1-b4ac-d815ff795cd6_Method">
    <vt:lpwstr>Standard</vt:lpwstr>
  </property>
  <property fmtid="{D5CDD505-2E9C-101B-9397-08002B2CF9AE}" pid="7" name="MSIP_Label_792c8cef-6f2b-4af1-b4ac-d815ff795cd6_Name">
    <vt:lpwstr>VUMC General</vt:lpwstr>
  </property>
  <property fmtid="{D5CDD505-2E9C-101B-9397-08002B2CF9AE}" pid="8" name="MSIP_Label_792c8cef-6f2b-4af1-b4ac-d815ff795cd6_SiteId">
    <vt:lpwstr>ef575030-1424-4ed8-b83c-12c533d879ab</vt:lpwstr>
  </property>
  <property fmtid="{D5CDD505-2E9C-101B-9397-08002B2CF9AE}" pid="9" name="MSIP_Label_792c8cef-6f2b-4af1-b4ac-d815ff795cd6_ActionId">
    <vt:lpwstr>86917fab-eb78-40bf-95b4-396fd3790af0</vt:lpwstr>
  </property>
  <property fmtid="{D5CDD505-2E9C-101B-9397-08002B2CF9AE}" pid="10" name="MSIP_Label_792c8cef-6f2b-4af1-b4ac-d815ff795cd6_ContentBits">
    <vt:lpwstr>0</vt:lpwstr>
  </property>
  <property fmtid="{D5CDD505-2E9C-101B-9397-08002B2CF9AE}" pid="11" name="MSIP_Label_792c8cef-6f2b-4af1-b4ac-d815ff795cd6_Tag">
    <vt:lpwstr>10, 3, 0, 1</vt:lpwstr>
  </property>
</Properties>
</file>