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273" w:rsidRPr="001544B3" w:rsidRDefault="00825D82" w:rsidP="00580511">
      <w:pPr>
        <w:jc w:val="center"/>
        <w:rPr>
          <w:b/>
          <w:sz w:val="16"/>
          <w:szCs w:val="16"/>
        </w:rPr>
      </w:pPr>
      <w:r>
        <w:rPr>
          <w:b/>
          <w:sz w:val="16"/>
          <w:szCs w:val="16"/>
        </w:rPr>
        <w:t xml:space="preserve">ORAL </w:t>
      </w:r>
      <w:r w:rsidR="00580511" w:rsidRPr="001544B3">
        <w:rPr>
          <w:b/>
          <w:sz w:val="16"/>
          <w:szCs w:val="16"/>
        </w:rPr>
        <w:t>DRUG DOSING GUIDELINES FOR PEDIATRIC PATIENTS</w:t>
      </w:r>
    </w:p>
    <w:p w:rsidR="00580511" w:rsidRPr="001544B3" w:rsidRDefault="00580511" w:rsidP="00580511">
      <w:pPr>
        <w:jc w:val="center"/>
        <w:rPr>
          <w:sz w:val="16"/>
          <w:szCs w:val="16"/>
        </w:rPr>
      </w:pPr>
      <w:r w:rsidRPr="001544B3">
        <w:rPr>
          <w:sz w:val="16"/>
          <w:szCs w:val="16"/>
        </w:rPr>
        <w:t>Antimicrobial doses listed in this chart represent usual initial doses for pediatric patients outside the neonate period with moderate to severe infections due to susceptible organisms.  Please contact the pediatric infectious diseases PharmD (Jessica Gillon, pager 835-6961) for more dosing information.</w:t>
      </w:r>
    </w:p>
    <w:tbl>
      <w:tblPr>
        <w:tblStyle w:val="TableGrid"/>
        <w:tblW w:w="5107" w:type="pct"/>
        <w:jc w:val="center"/>
        <w:tblLayout w:type="fixed"/>
        <w:tblLook w:val="04A0" w:firstRow="1" w:lastRow="0" w:firstColumn="1" w:lastColumn="0" w:noHBand="0" w:noVBand="1"/>
      </w:tblPr>
      <w:tblGrid>
        <w:gridCol w:w="1497"/>
        <w:gridCol w:w="20"/>
        <w:gridCol w:w="811"/>
        <w:gridCol w:w="1157"/>
        <w:gridCol w:w="2169"/>
        <w:gridCol w:w="1444"/>
        <w:gridCol w:w="882"/>
        <w:gridCol w:w="1126"/>
        <w:gridCol w:w="1915"/>
      </w:tblGrid>
      <w:tr w:rsidR="00C0316F" w:rsidRPr="001544B3" w:rsidTr="009E63AB">
        <w:trPr>
          <w:jc w:val="center"/>
        </w:trPr>
        <w:tc>
          <w:tcPr>
            <w:tcW w:w="679" w:type="pct"/>
            <w:vAlign w:val="center"/>
          </w:tcPr>
          <w:p w:rsidR="00961EAA" w:rsidRPr="001544B3" w:rsidRDefault="00961EAA" w:rsidP="001544B3">
            <w:pPr>
              <w:jc w:val="center"/>
              <w:rPr>
                <w:sz w:val="16"/>
                <w:szCs w:val="16"/>
              </w:rPr>
            </w:pPr>
            <w:r w:rsidRPr="001544B3">
              <w:rPr>
                <w:sz w:val="16"/>
                <w:szCs w:val="16"/>
              </w:rPr>
              <w:t>Drug</w:t>
            </w:r>
          </w:p>
        </w:tc>
        <w:tc>
          <w:tcPr>
            <w:tcW w:w="377" w:type="pct"/>
            <w:gridSpan w:val="2"/>
            <w:vAlign w:val="center"/>
          </w:tcPr>
          <w:p w:rsidR="00961EAA" w:rsidRPr="001544B3" w:rsidRDefault="00961EAA" w:rsidP="001544B3">
            <w:pPr>
              <w:jc w:val="center"/>
              <w:rPr>
                <w:sz w:val="16"/>
                <w:szCs w:val="16"/>
              </w:rPr>
            </w:pPr>
            <w:r w:rsidRPr="001544B3">
              <w:rPr>
                <w:sz w:val="16"/>
                <w:szCs w:val="16"/>
              </w:rPr>
              <w:t>Route</w:t>
            </w:r>
          </w:p>
        </w:tc>
        <w:tc>
          <w:tcPr>
            <w:tcW w:w="525" w:type="pct"/>
            <w:vAlign w:val="center"/>
          </w:tcPr>
          <w:p w:rsidR="00961EAA" w:rsidRPr="001544B3" w:rsidRDefault="00961EAA" w:rsidP="001544B3">
            <w:pPr>
              <w:jc w:val="center"/>
              <w:rPr>
                <w:sz w:val="16"/>
                <w:szCs w:val="16"/>
              </w:rPr>
            </w:pPr>
            <w:r w:rsidRPr="001544B3">
              <w:rPr>
                <w:sz w:val="16"/>
                <w:szCs w:val="16"/>
              </w:rPr>
              <w:t>Restricted</w:t>
            </w:r>
          </w:p>
        </w:tc>
        <w:tc>
          <w:tcPr>
            <w:tcW w:w="984" w:type="pct"/>
            <w:vAlign w:val="center"/>
          </w:tcPr>
          <w:p w:rsidR="00961EAA" w:rsidRPr="001544B3" w:rsidRDefault="00961EAA" w:rsidP="001544B3">
            <w:pPr>
              <w:jc w:val="center"/>
              <w:rPr>
                <w:sz w:val="16"/>
                <w:szCs w:val="16"/>
              </w:rPr>
            </w:pPr>
            <w:r w:rsidRPr="001544B3">
              <w:rPr>
                <w:sz w:val="16"/>
                <w:szCs w:val="16"/>
              </w:rPr>
              <w:t>Formulations</w:t>
            </w:r>
            <w:r w:rsidR="00FB458F">
              <w:rPr>
                <w:sz w:val="16"/>
                <w:szCs w:val="16"/>
              </w:rPr>
              <w:t xml:space="preserve"> Stocked</w:t>
            </w:r>
          </w:p>
        </w:tc>
        <w:tc>
          <w:tcPr>
            <w:tcW w:w="655" w:type="pct"/>
            <w:vAlign w:val="center"/>
          </w:tcPr>
          <w:p w:rsidR="00961EAA" w:rsidRPr="001544B3" w:rsidRDefault="00961EAA" w:rsidP="001544B3">
            <w:pPr>
              <w:jc w:val="center"/>
              <w:rPr>
                <w:sz w:val="16"/>
                <w:szCs w:val="16"/>
              </w:rPr>
            </w:pPr>
            <w:r w:rsidRPr="001544B3">
              <w:rPr>
                <w:sz w:val="16"/>
                <w:szCs w:val="16"/>
              </w:rPr>
              <w:t>Usual dose and frequency (mg/kg/dose</w:t>
            </w:r>
            <w:r w:rsidR="00C96DA2" w:rsidRPr="001544B3">
              <w:rPr>
                <w:sz w:val="16"/>
                <w:szCs w:val="16"/>
              </w:rPr>
              <w:t>; max mg/dose</w:t>
            </w:r>
            <w:r w:rsidRPr="001544B3">
              <w:rPr>
                <w:sz w:val="16"/>
                <w:szCs w:val="16"/>
              </w:rPr>
              <w:t>)</w:t>
            </w:r>
          </w:p>
        </w:tc>
        <w:tc>
          <w:tcPr>
            <w:tcW w:w="400" w:type="pct"/>
            <w:vAlign w:val="center"/>
          </w:tcPr>
          <w:p w:rsidR="00961EAA" w:rsidRPr="001544B3" w:rsidRDefault="00961EAA" w:rsidP="001544B3">
            <w:pPr>
              <w:jc w:val="center"/>
              <w:rPr>
                <w:sz w:val="16"/>
                <w:szCs w:val="16"/>
              </w:rPr>
            </w:pPr>
            <w:r w:rsidRPr="001544B3">
              <w:rPr>
                <w:sz w:val="16"/>
                <w:szCs w:val="16"/>
              </w:rPr>
              <w:t>Renal dose adjust</w:t>
            </w:r>
          </w:p>
        </w:tc>
        <w:tc>
          <w:tcPr>
            <w:tcW w:w="511" w:type="pct"/>
            <w:vAlign w:val="center"/>
          </w:tcPr>
          <w:p w:rsidR="00961EAA" w:rsidRPr="001544B3" w:rsidRDefault="00961EAA" w:rsidP="001544B3">
            <w:pPr>
              <w:jc w:val="center"/>
              <w:rPr>
                <w:sz w:val="16"/>
                <w:szCs w:val="16"/>
              </w:rPr>
            </w:pPr>
            <w:r w:rsidRPr="001544B3">
              <w:rPr>
                <w:sz w:val="16"/>
                <w:szCs w:val="16"/>
              </w:rPr>
              <w:t>Monitor</w:t>
            </w:r>
          </w:p>
        </w:tc>
        <w:tc>
          <w:tcPr>
            <w:tcW w:w="869" w:type="pct"/>
            <w:vAlign w:val="center"/>
          </w:tcPr>
          <w:p w:rsidR="00961EAA" w:rsidRPr="001544B3" w:rsidRDefault="00961EAA" w:rsidP="001544B3">
            <w:pPr>
              <w:jc w:val="center"/>
              <w:rPr>
                <w:sz w:val="16"/>
                <w:szCs w:val="16"/>
              </w:rPr>
            </w:pPr>
            <w:r w:rsidRPr="001544B3">
              <w:rPr>
                <w:sz w:val="16"/>
                <w:szCs w:val="16"/>
              </w:rPr>
              <w:t>Notes</w:t>
            </w:r>
          </w:p>
        </w:tc>
      </w:tr>
      <w:tr w:rsidR="00961EAA" w:rsidRPr="001544B3" w:rsidTr="001544B3">
        <w:trPr>
          <w:jc w:val="center"/>
        </w:trPr>
        <w:tc>
          <w:tcPr>
            <w:tcW w:w="5000" w:type="pct"/>
            <w:gridSpan w:val="9"/>
            <w:vAlign w:val="center"/>
          </w:tcPr>
          <w:p w:rsidR="00961EAA" w:rsidRPr="001544B3" w:rsidRDefault="00961EAA" w:rsidP="001544B3">
            <w:pPr>
              <w:jc w:val="center"/>
              <w:rPr>
                <w:b/>
                <w:sz w:val="16"/>
                <w:szCs w:val="16"/>
              </w:rPr>
            </w:pPr>
            <w:r w:rsidRPr="001544B3">
              <w:rPr>
                <w:b/>
                <w:sz w:val="16"/>
                <w:szCs w:val="16"/>
              </w:rPr>
              <w:t>PENICILLINS</w:t>
            </w:r>
          </w:p>
        </w:tc>
      </w:tr>
      <w:tr w:rsidR="00C0316F" w:rsidRPr="001544B3" w:rsidTr="009E63AB">
        <w:trPr>
          <w:jc w:val="center"/>
        </w:trPr>
        <w:tc>
          <w:tcPr>
            <w:tcW w:w="679" w:type="pct"/>
            <w:vAlign w:val="center"/>
          </w:tcPr>
          <w:p w:rsidR="00961EAA" w:rsidRPr="001544B3" w:rsidRDefault="009B3071" w:rsidP="001544B3">
            <w:pPr>
              <w:jc w:val="center"/>
              <w:rPr>
                <w:sz w:val="16"/>
                <w:szCs w:val="16"/>
              </w:rPr>
            </w:pPr>
            <w:r w:rsidRPr="001544B3">
              <w:rPr>
                <w:sz w:val="16"/>
                <w:szCs w:val="16"/>
              </w:rPr>
              <w:t>A</w:t>
            </w:r>
            <w:r w:rsidR="00961EAA" w:rsidRPr="001544B3">
              <w:rPr>
                <w:sz w:val="16"/>
                <w:szCs w:val="16"/>
              </w:rPr>
              <w:t>moxicillin</w:t>
            </w:r>
          </w:p>
        </w:tc>
        <w:tc>
          <w:tcPr>
            <w:tcW w:w="377" w:type="pct"/>
            <w:gridSpan w:val="2"/>
            <w:vAlign w:val="center"/>
          </w:tcPr>
          <w:p w:rsidR="00961EAA" w:rsidRPr="001544B3" w:rsidRDefault="00961EAA" w:rsidP="001544B3">
            <w:pPr>
              <w:jc w:val="center"/>
              <w:rPr>
                <w:sz w:val="16"/>
                <w:szCs w:val="16"/>
              </w:rPr>
            </w:pPr>
            <w:r w:rsidRPr="001544B3">
              <w:rPr>
                <w:sz w:val="16"/>
                <w:szCs w:val="16"/>
              </w:rPr>
              <w:t>PO</w:t>
            </w:r>
          </w:p>
        </w:tc>
        <w:tc>
          <w:tcPr>
            <w:tcW w:w="525" w:type="pct"/>
            <w:vAlign w:val="center"/>
          </w:tcPr>
          <w:p w:rsidR="00961EAA" w:rsidRPr="001544B3" w:rsidRDefault="007F009A" w:rsidP="001544B3">
            <w:pPr>
              <w:jc w:val="center"/>
              <w:rPr>
                <w:sz w:val="16"/>
                <w:szCs w:val="16"/>
              </w:rPr>
            </w:pPr>
            <w:r w:rsidRPr="001544B3">
              <w:rPr>
                <w:sz w:val="16"/>
                <w:szCs w:val="16"/>
              </w:rPr>
              <w:t>N</w:t>
            </w:r>
          </w:p>
        </w:tc>
        <w:tc>
          <w:tcPr>
            <w:tcW w:w="984" w:type="pct"/>
            <w:vAlign w:val="center"/>
          </w:tcPr>
          <w:p w:rsidR="00422A65" w:rsidRDefault="00422A65" w:rsidP="00422A65">
            <w:pPr>
              <w:jc w:val="center"/>
              <w:rPr>
                <w:sz w:val="16"/>
                <w:szCs w:val="16"/>
              </w:rPr>
            </w:pPr>
            <w:proofErr w:type="spellStart"/>
            <w:r w:rsidRPr="001544B3">
              <w:rPr>
                <w:sz w:val="16"/>
                <w:szCs w:val="16"/>
              </w:rPr>
              <w:t>Susp</w:t>
            </w:r>
            <w:proofErr w:type="spellEnd"/>
            <w:r w:rsidRPr="001544B3">
              <w:rPr>
                <w:sz w:val="16"/>
                <w:szCs w:val="16"/>
              </w:rPr>
              <w:t>: 400mg/5mL</w:t>
            </w:r>
          </w:p>
          <w:p w:rsidR="00470774" w:rsidRPr="001544B3" w:rsidRDefault="00470774" w:rsidP="00422A65">
            <w:pPr>
              <w:jc w:val="center"/>
              <w:rPr>
                <w:sz w:val="16"/>
                <w:szCs w:val="16"/>
              </w:rPr>
            </w:pPr>
            <w:r>
              <w:rPr>
                <w:sz w:val="16"/>
                <w:szCs w:val="16"/>
              </w:rPr>
              <w:t>(flavor: cherry-raspberry)</w:t>
            </w:r>
          </w:p>
          <w:p w:rsidR="00961EAA" w:rsidRPr="001544B3" w:rsidRDefault="00BE37DC" w:rsidP="001544B3">
            <w:pPr>
              <w:jc w:val="center"/>
              <w:rPr>
                <w:sz w:val="16"/>
                <w:szCs w:val="16"/>
              </w:rPr>
            </w:pPr>
            <w:r w:rsidRPr="001544B3">
              <w:rPr>
                <w:sz w:val="16"/>
                <w:szCs w:val="16"/>
              </w:rPr>
              <w:t>Cap: 250mg</w:t>
            </w:r>
          </w:p>
          <w:p w:rsidR="00BE37DC" w:rsidRDefault="00BE37DC" w:rsidP="001544B3">
            <w:pPr>
              <w:jc w:val="center"/>
              <w:rPr>
                <w:sz w:val="16"/>
                <w:szCs w:val="16"/>
              </w:rPr>
            </w:pPr>
            <w:r w:rsidRPr="001544B3">
              <w:rPr>
                <w:sz w:val="16"/>
                <w:szCs w:val="16"/>
              </w:rPr>
              <w:t>Tab: 500mg, 875 mg</w:t>
            </w:r>
          </w:p>
          <w:p w:rsidR="00A10E38" w:rsidRPr="001544B3" w:rsidRDefault="00A10E38" w:rsidP="001544B3">
            <w:pPr>
              <w:jc w:val="center"/>
              <w:rPr>
                <w:sz w:val="16"/>
                <w:szCs w:val="16"/>
              </w:rPr>
            </w:pPr>
            <w:r>
              <w:rPr>
                <w:sz w:val="16"/>
                <w:szCs w:val="16"/>
              </w:rPr>
              <w:t>Chew tab: 250 mg</w:t>
            </w:r>
          </w:p>
        </w:tc>
        <w:tc>
          <w:tcPr>
            <w:tcW w:w="655" w:type="pct"/>
            <w:vAlign w:val="center"/>
          </w:tcPr>
          <w:p w:rsidR="00961EAA" w:rsidRDefault="00A10E38" w:rsidP="001544B3">
            <w:pPr>
              <w:jc w:val="center"/>
              <w:rPr>
                <w:sz w:val="16"/>
                <w:szCs w:val="16"/>
              </w:rPr>
            </w:pPr>
            <w:proofErr w:type="spellStart"/>
            <w:r>
              <w:rPr>
                <w:sz w:val="16"/>
                <w:szCs w:val="16"/>
              </w:rPr>
              <w:t>Resp</w:t>
            </w:r>
            <w:proofErr w:type="spellEnd"/>
            <w:r>
              <w:rPr>
                <w:sz w:val="16"/>
                <w:szCs w:val="16"/>
              </w:rPr>
              <w:t xml:space="preserve">/AOM: </w:t>
            </w:r>
            <w:r w:rsidR="00F75D02" w:rsidRPr="001544B3">
              <w:rPr>
                <w:sz w:val="16"/>
                <w:szCs w:val="16"/>
              </w:rPr>
              <w:t>45 q12h</w:t>
            </w:r>
            <w:r w:rsidR="00422A65">
              <w:rPr>
                <w:sz w:val="16"/>
                <w:szCs w:val="16"/>
              </w:rPr>
              <w:t>; max 2000</w:t>
            </w:r>
          </w:p>
          <w:p w:rsidR="00A10E38" w:rsidRDefault="00A10E38" w:rsidP="001544B3">
            <w:pPr>
              <w:jc w:val="center"/>
              <w:rPr>
                <w:sz w:val="16"/>
                <w:szCs w:val="16"/>
              </w:rPr>
            </w:pPr>
            <w:r>
              <w:rPr>
                <w:sz w:val="16"/>
                <w:szCs w:val="16"/>
              </w:rPr>
              <w:t xml:space="preserve">Other: 15 q8h; </w:t>
            </w:r>
          </w:p>
          <w:p w:rsidR="00A10E38" w:rsidRPr="001544B3" w:rsidRDefault="00A10E38" w:rsidP="001544B3">
            <w:pPr>
              <w:jc w:val="center"/>
              <w:rPr>
                <w:sz w:val="16"/>
                <w:szCs w:val="16"/>
              </w:rPr>
            </w:pPr>
            <w:r>
              <w:rPr>
                <w:sz w:val="16"/>
                <w:szCs w:val="16"/>
              </w:rPr>
              <w:t>max 500 mg</w:t>
            </w:r>
          </w:p>
        </w:tc>
        <w:tc>
          <w:tcPr>
            <w:tcW w:w="400" w:type="pct"/>
            <w:vAlign w:val="center"/>
          </w:tcPr>
          <w:p w:rsidR="00961EAA" w:rsidRPr="001544B3" w:rsidRDefault="00AF598D" w:rsidP="001544B3">
            <w:pPr>
              <w:jc w:val="center"/>
              <w:rPr>
                <w:sz w:val="16"/>
                <w:szCs w:val="16"/>
              </w:rPr>
            </w:pPr>
            <w:r w:rsidRPr="001544B3">
              <w:rPr>
                <w:sz w:val="16"/>
                <w:szCs w:val="16"/>
              </w:rPr>
              <w:t>Y</w:t>
            </w:r>
          </w:p>
        </w:tc>
        <w:tc>
          <w:tcPr>
            <w:tcW w:w="511" w:type="pct"/>
            <w:vAlign w:val="center"/>
          </w:tcPr>
          <w:p w:rsidR="00961EAA" w:rsidRPr="001544B3" w:rsidRDefault="001544B3" w:rsidP="001544B3">
            <w:pPr>
              <w:jc w:val="center"/>
              <w:rPr>
                <w:sz w:val="16"/>
                <w:szCs w:val="16"/>
              </w:rPr>
            </w:pPr>
            <w:r>
              <w:rPr>
                <w:sz w:val="16"/>
                <w:szCs w:val="16"/>
              </w:rPr>
              <w:t>Prolonged</w:t>
            </w:r>
            <w:r w:rsidR="00BE37DC" w:rsidRPr="001544B3">
              <w:rPr>
                <w:sz w:val="16"/>
                <w:szCs w:val="16"/>
              </w:rPr>
              <w:t xml:space="preserve">: </w:t>
            </w:r>
            <w:proofErr w:type="spellStart"/>
            <w:r w:rsidR="00BE37DC" w:rsidRPr="001544B3">
              <w:rPr>
                <w:sz w:val="16"/>
                <w:szCs w:val="16"/>
              </w:rPr>
              <w:t>SCr</w:t>
            </w:r>
            <w:proofErr w:type="spellEnd"/>
            <w:r w:rsidR="00BE37DC" w:rsidRPr="001544B3">
              <w:rPr>
                <w:sz w:val="16"/>
                <w:szCs w:val="16"/>
              </w:rPr>
              <w:t xml:space="preserve">, BUN, </w:t>
            </w:r>
            <w:r>
              <w:rPr>
                <w:sz w:val="16"/>
                <w:szCs w:val="16"/>
              </w:rPr>
              <w:t>LFTs, CBC/d</w:t>
            </w:r>
          </w:p>
        </w:tc>
        <w:tc>
          <w:tcPr>
            <w:tcW w:w="869" w:type="pct"/>
            <w:vAlign w:val="center"/>
          </w:tcPr>
          <w:p w:rsidR="00961EAA" w:rsidRPr="001544B3" w:rsidRDefault="004C0602" w:rsidP="001544B3">
            <w:pPr>
              <w:jc w:val="center"/>
              <w:rPr>
                <w:sz w:val="16"/>
                <w:szCs w:val="16"/>
              </w:rPr>
            </w:pPr>
            <w:r>
              <w:rPr>
                <w:sz w:val="16"/>
                <w:szCs w:val="16"/>
              </w:rPr>
              <w:t>Step down for ampicillin</w:t>
            </w:r>
          </w:p>
        </w:tc>
      </w:tr>
      <w:tr w:rsidR="00C0316F" w:rsidRPr="001544B3" w:rsidTr="009E63AB">
        <w:trPr>
          <w:jc w:val="center"/>
        </w:trPr>
        <w:tc>
          <w:tcPr>
            <w:tcW w:w="679" w:type="pct"/>
            <w:vAlign w:val="center"/>
          </w:tcPr>
          <w:p w:rsidR="00961EAA" w:rsidRPr="001544B3" w:rsidRDefault="009B3071" w:rsidP="001544B3">
            <w:pPr>
              <w:jc w:val="center"/>
              <w:rPr>
                <w:sz w:val="16"/>
                <w:szCs w:val="16"/>
              </w:rPr>
            </w:pPr>
            <w:r w:rsidRPr="001544B3">
              <w:rPr>
                <w:sz w:val="16"/>
                <w:szCs w:val="16"/>
              </w:rPr>
              <w:t>A</w:t>
            </w:r>
            <w:r w:rsidR="00961EAA" w:rsidRPr="001544B3">
              <w:rPr>
                <w:sz w:val="16"/>
                <w:szCs w:val="16"/>
              </w:rPr>
              <w:t>moxicillin/</w:t>
            </w:r>
            <w:r w:rsidR="00672AE7" w:rsidRPr="001544B3">
              <w:rPr>
                <w:sz w:val="16"/>
                <w:szCs w:val="16"/>
              </w:rPr>
              <w:t xml:space="preserve"> </w:t>
            </w:r>
            <w:r w:rsidR="00961EAA" w:rsidRPr="001544B3">
              <w:rPr>
                <w:sz w:val="16"/>
                <w:szCs w:val="16"/>
              </w:rPr>
              <w:t>clavulanate</w:t>
            </w:r>
          </w:p>
        </w:tc>
        <w:tc>
          <w:tcPr>
            <w:tcW w:w="377" w:type="pct"/>
            <w:gridSpan w:val="2"/>
            <w:vAlign w:val="center"/>
          </w:tcPr>
          <w:p w:rsidR="00961EAA" w:rsidRPr="001544B3" w:rsidRDefault="00961EAA" w:rsidP="001544B3">
            <w:pPr>
              <w:jc w:val="center"/>
              <w:rPr>
                <w:sz w:val="16"/>
                <w:szCs w:val="16"/>
              </w:rPr>
            </w:pPr>
            <w:r w:rsidRPr="001544B3">
              <w:rPr>
                <w:sz w:val="16"/>
                <w:szCs w:val="16"/>
              </w:rPr>
              <w:t>PO</w:t>
            </w:r>
          </w:p>
        </w:tc>
        <w:tc>
          <w:tcPr>
            <w:tcW w:w="525" w:type="pct"/>
            <w:vAlign w:val="center"/>
          </w:tcPr>
          <w:p w:rsidR="00961EAA" w:rsidRPr="001544B3" w:rsidRDefault="007F009A" w:rsidP="001544B3">
            <w:pPr>
              <w:jc w:val="center"/>
              <w:rPr>
                <w:sz w:val="16"/>
                <w:szCs w:val="16"/>
              </w:rPr>
            </w:pPr>
            <w:r w:rsidRPr="001544B3">
              <w:rPr>
                <w:sz w:val="16"/>
                <w:szCs w:val="16"/>
              </w:rPr>
              <w:t>N</w:t>
            </w:r>
          </w:p>
        </w:tc>
        <w:tc>
          <w:tcPr>
            <w:tcW w:w="984" w:type="pct"/>
            <w:vAlign w:val="center"/>
          </w:tcPr>
          <w:p w:rsidR="00961EAA" w:rsidRDefault="00C0316F" w:rsidP="001544B3">
            <w:pPr>
              <w:jc w:val="center"/>
              <w:rPr>
                <w:sz w:val="16"/>
                <w:szCs w:val="16"/>
              </w:rPr>
            </w:pPr>
            <w:proofErr w:type="spellStart"/>
            <w:r w:rsidRPr="001544B3">
              <w:rPr>
                <w:sz w:val="16"/>
                <w:szCs w:val="16"/>
              </w:rPr>
              <w:t>Susp</w:t>
            </w:r>
            <w:proofErr w:type="spellEnd"/>
            <w:r w:rsidRPr="001544B3">
              <w:rPr>
                <w:sz w:val="16"/>
                <w:szCs w:val="16"/>
              </w:rPr>
              <w:t>: 600mg</w:t>
            </w:r>
            <w:r w:rsidR="002B57B3" w:rsidRPr="001544B3">
              <w:rPr>
                <w:sz w:val="16"/>
                <w:szCs w:val="16"/>
              </w:rPr>
              <w:t>/5mL</w:t>
            </w:r>
          </w:p>
          <w:p w:rsidR="00470774" w:rsidRPr="001544B3" w:rsidRDefault="00470774" w:rsidP="001544B3">
            <w:pPr>
              <w:jc w:val="center"/>
              <w:rPr>
                <w:sz w:val="16"/>
                <w:szCs w:val="16"/>
              </w:rPr>
            </w:pPr>
            <w:r>
              <w:rPr>
                <w:sz w:val="16"/>
                <w:szCs w:val="16"/>
              </w:rPr>
              <w:t>(flavor: strawberry cream)</w:t>
            </w:r>
          </w:p>
          <w:p w:rsidR="002B57B3" w:rsidRPr="001544B3" w:rsidRDefault="00C0316F" w:rsidP="001544B3">
            <w:pPr>
              <w:jc w:val="center"/>
              <w:rPr>
                <w:sz w:val="16"/>
                <w:szCs w:val="16"/>
              </w:rPr>
            </w:pPr>
            <w:r w:rsidRPr="001544B3">
              <w:rPr>
                <w:sz w:val="16"/>
                <w:szCs w:val="16"/>
              </w:rPr>
              <w:t>Tab: 500mg, 875mg</w:t>
            </w:r>
          </w:p>
          <w:p w:rsidR="002B57B3" w:rsidRDefault="00C0316F" w:rsidP="001544B3">
            <w:pPr>
              <w:jc w:val="center"/>
              <w:rPr>
                <w:sz w:val="16"/>
                <w:szCs w:val="16"/>
              </w:rPr>
            </w:pPr>
            <w:r w:rsidRPr="001544B3">
              <w:rPr>
                <w:sz w:val="16"/>
                <w:szCs w:val="16"/>
              </w:rPr>
              <w:t>Chew Tab: 400mg</w:t>
            </w:r>
          </w:p>
          <w:p w:rsidR="00FB458F" w:rsidRPr="001544B3" w:rsidRDefault="00FB458F" w:rsidP="001544B3">
            <w:pPr>
              <w:jc w:val="center"/>
              <w:rPr>
                <w:sz w:val="16"/>
                <w:szCs w:val="16"/>
              </w:rPr>
            </w:pPr>
            <w:r>
              <w:rPr>
                <w:sz w:val="16"/>
                <w:szCs w:val="16"/>
              </w:rPr>
              <w:t>XR Tab: 1000 mg</w:t>
            </w:r>
          </w:p>
        </w:tc>
        <w:tc>
          <w:tcPr>
            <w:tcW w:w="655" w:type="pct"/>
            <w:vAlign w:val="center"/>
          </w:tcPr>
          <w:p w:rsidR="00961EAA" w:rsidRDefault="00422A65" w:rsidP="001544B3">
            <w:pPr>
              <w:jc w:val="center"/>
              <w:rPr>
                <w:sz w:val="16"/>
                <w:szCs w:val="16"/>
              </w:rPr>
            </w:pPr>
            <w:r>
              <w:rPr>
                <w:sz w:val="16"/>
                <w:szCs w:val="16"/>
              </w:rPr>
              <w:t>600/5: 45</w:t>
            </w:r>
            <w:r w:rsidR="00742A36" w:rsidRPr="001544B3">
              <w:rPr>
                <w:sz w:val="16"/>
                <w:szCs w:val="16"/>
              </w:rPr>
              <w:t xml:space="preserve"> (</w:t>
            </w:r>
            <w:proofErr w:type="spellStart"/>
            <w:r w:rsidR="00742A36" w:rsidRPr="001544B3">
              <w:rPr>
                <w:sz w:val="16"/>
                <w:szCs w:val="16"/>
              </w:rPr>
              <w:t>amox</w:t>
            </w:r>
            <w:proofErr w:type="spellEnd"/>
            <w:r w:rsidR="00742A36" w:rsidRPr="001544B3">
              <w:rPr>
                <w:sz w:val="16"/>
                <w:szCs w:val="16"/>
              </w:rPr>
              <w:t xml:space="preserve">) </w:t>
            </w:r>
            <w:r w:rsidR="00745F23" w:rsidRPr="001544B3">
              <w:rPr>
                <w:sz w:val="16"/>
                <w:szCs w:val="16"/>
              </w:rPr>
              <w:t>q12h</w:t>
            </w:r>
          </w:p>
          <w:p w:rsidR="005D5F31" w:rsidRDefault="005D5F31" w:rsidP="001544B3">
            <w:pPr>
              <w:jc w:val="center"/>
              <w:rPr>
                <w:sz w:val="16"/>
                <w:szCs w:val="16"/>
              </w:rPr>
            </w:pPr>
            <w:r>
              <w:rPr>
                <w:sz w:val="16"/>
                <w:szCs w:val="16"/>
              </w:rPr>
              <w:t>500 mg q8h</w:t>
            </w:r>
          </w:p>
          <w:p w:rsidR="005D5F31" w:rsidRDefault="005D5F31" w:rsidP="001544B3">
            <w:pPr>
              <w:jc w:val="center"/>
              <w:rPr>
                <w:sz w:val="16"/>
                <w:szCs w:val="16"/>
              </w:rPr>
            </w:pPr>
            <w:r>
              <w:rPr>
                <w:sz w:val="16"/>
                <w:szCs w:val="16"/>
              </w:rPr>
              <w:t>875 mg q12h</w:t>
            </w:r>
          </w:p>
          <w:p w:rsidR="005D5F31" w:rsidRPr="001544B3" w:rsidRDefault="005D5F31" w:rsidP="001544B3">
            <w:pPr>
              <w:jc w:val="center"/>
              <w:rPr>
                <w:sz w:val="16"/>
                <w:szCs w:val="16"/>
              </w:rPr>
            </w:pPr>
            <w:r>
              <w:rPr>
                <w:sz w:val="16"/>
                <w:szCs w:val="16"/>
              </w:rPr>
              <w:t>2000 mg q12h</w:t>
            </w:r>
          </w:p>
        </w:tc>
        <w:tc>
          <w:tcPr>
            <w:tcW w:w="400" w:type="pct"/>
            <w:vAlign w:val="center"/>
          </w:tcPr>
          <w:p w:rsidR="00961EAA" w:rsidRPr="001544B3" w:rsidRDefault="00AF598D" w:rsidP="001544B3">
            <w:pPr>
              <w:jc w:val="center"/>
              <w:rPr>
                <w:sz w:val="16"/>
                <w:szCs w:val="16"/>
              </w:rPr>
            </w:pPr>
            <w:r w:rsidRPr="001544B3">
              <w:rPr>
                <w:sz w:val="16"/>
                <w:szCs w:val="16"/>
              </w:rPr>
              <w:t>Y</w:t>
            </w:r>
          </w:p>
        </w:tc>
        <w:tc>
          <w:tcPr>
            <w:tcW w:w="511" w:type="pct"/>
            <w:vAlign w:val="center"/>
          </w:tcPr>
          <w:p w:rsidR="00961EAA" w:rsidRPr="001544B3" w:rsidRDefault="001544B3" w:rsidP="001544B3">
            <w:pPr>
              <w:jc w:val="center"/>
              <w:rPr>
                <w:sz w:val="16"/>
                <w:szCs w:val="16"/>
              </w:rPr>
            </w:pPr>
            <w:r>
              <w:rPr>
                <w:sz w:val="16"/>
                <w:szCs w:val="16"/>
              </w:rPr>
              <w:t xml:space="preserve">Prolonged: </w:t>
            </w:r>
            <w:proofErr w:type="spellStart"/>
            <w:r>
              <w:rPr>
                <w:sz w:val="16"/>
                <w:szCs w:val="16"/>
              </w:rPr>
              <w:t>SCr</w:t>
            </w:r>
            <w:proofErr w:type="spellEnd"/>
            <w:r>
              <w:rPr>
                <w:sz w:val="16"/>
                <w:szCs w:val="16"/>
              </w:rPr>
              <w:t>, BUN, LFTs, CBC/d</w:t>
            </w:r>
          </w:p>
        </w:tc>
        <w:tc>
          <w:tcPr>
            <w:tcW w:w="869" w:type="pct"/>
            <w:vAlign w:val="center"/>
          </w:tcPr>
          <w:p w:rsidR="00961EAA" w:rsidRPr="001544B3" w:rsidRDefault="004C0602" w:rsidP="001544B3">
            <w:pPr>
              <w:jc w:val="center"/>
              <w:rPr>
                <w:sz w:val="16"/>
                <w:szCs w:val="16"/>
              </w:rPr>
            </w:pPr>
            <w:r>
              <w:rPr>
                <w:sz w:val="16"/>
                <w:szCs w:val="16"/>
              </w:rPr>
              <w:t>Step down for ampicillin/sulbactam or ceftriaxone</w:t>
            </w:r>
          </w:p>
        </w:tc>
      </w:tr>
      <w:tr w:rsidR="00C0316F" w:rsidRPr="001544B3" w:rsidTr="009E63AB">
        <w:trPr>
          <w:cantSplit/>
          <w:jc w:val="center"/>
        </w:trPr>
        <w:tc>
          <w:tcPr>
            <w:tcW w:w="679" w:type="pct"/>
            <w:vAlign w:val="center"/>
          </w:tcPr>
          <w:p w:rsidR="007F009A" w:rsidRPr="001544B3" w:rsidRDefault="007F009A" w:rsidP="001544B3">
            <w:pPr>
              <w:jc w:val="center"/>
              <w:rPr>
                <w:sz w:val="16"/>
                <w:szCs w:val="16"/>
              </w:rPr>
            </w:pPr>
            <w:r w:rsidRPr="001544B3">
              <w:rPr>
                <w:sz w:val="16"/>
                <w:szCs w:val="16"/>
              </w:rPr>
              <w:t>Penicillin VK</w:t>
            </w:r>
          </w:p>
        </w:tc>
        <w:tc>
          <w:tcPr>
            <w:tcW w:w="377" w:type="pct"/>
            <w:gridSpan w:val="2"/>
            <w:vAlign w:val="center"/>
          </w:tcPr>
          <w:p w:rsidR="007F009A" w:rsidRPr="001544B3" w:rsidRDefault="007F009A" w:rsidP="001544B3">
            <w:pPr>
              <w:jc w:val="center"/>
              <w:rPr>
                <w:sz w:val="16"/>
                <w:szCs w:val="16"/>
              </w:rPr>
            </w:pPr>
            <w:r w:rsidRPr="001544B3">
              <w:rPr>
                <w:sz w:val="16"/>
                <w:szCs w:val="16"/>
              </w:rPr>
              <w:t>PO</w:t>
            </w:r>
          </w:p>
        </w:tc>
        <w:tc>
          <w:tcPr>
            <w:tcW w:w="525" w:type="pct"/>
            <w:vAlign w:val="center"/>
          </w:tcPr>
          <w:p w:rsidR="007F009A" w:rsidRPr="001544B3" w:rsidRDefault="007F009A" w:rsidP="001544B3">
            <w:pPr>
              <w:jc w:val="center"/>
              <w:rPr>
                <w:sz w:val="16"/>
                <w:szCs w:val="16"/>
              </w:rPr>
            </w:pPr>
            <w:r w:rsidRPr="001544B3">
              <w:rPr>
                <w:sz w:val="16"/>
                <w:szCs w:val="16"/>
              </w:rPr>
              <w:t>N</w:t>
            </w:r>
          </w:p>
        </w:tc>
        <w:tc>
          <w:tcPr>
            <w:tcW w:w="984" w:type="pct"/>
            <w:vAlign w:val="center"/>
          </w:tcPr>
          <w:p w:rsidR="007F009A" w:rsidRDefault="00745F23" w:rsidP="001544B3">
            <w:pPr>
              <w:jc w:val="center"/>
              <w:rPr>
                <w:sz w:val="16"/>
                <w:szCs w:val="16"/>
              </w:rPr>
            </w:pPr>
            <w:proofErr w:type="spellStart"/>
            <w:r w:rsidRPr="001544B3">
              <w:rPr>
                <w:sz w:val="16"/>
                <w:szCs w:val="16"/>
              </w:rPr>
              <w:t>Susp</w:t>
            </w:r>
            <w:proofErr w:type="spellEnd"/>
            <w:r w:rsidRPr="001544B3">
              <w:rPr>
                <w:sz w:val="16"/>
                <w:szCs w:val="16"/>
              </w:rPr>
              <w:t>: 250mg/5mL</w:t>
            </w:r>
          </w:p>
          <w:p w:rsidR="00470774" w:rsidRPr="001544B3" w:rsidRDefault="00470774" w:rsidP="001544B3">
            <w:pPr>
              <w:jc w:val="center"/>
              <w:rPr>
                <w:sz w:val="16"/>
                <w:szCs w:val="16"/>
              </w:rPr>
            </w:pPr>
            <w:r>
              <w:rPr>
                <w:sz w:val="16"/>
                <w:szCs w:val="16"/>
              </w:rPr>
              <w:t>(flavor: cherry)</w:t>
            </w:r>
          </w:p>
          <w:p w:rsidR="00745F23" w:rsidRPr="001544B3" w:rsidRDefault="00745F23" w:rsidP="001544B3">
            <w:pPr>
              <w:jc w:val="center"/>
              <w:rPr>
                <w:sz w:val="16"/>
                <w:szCs w:val="16"/>
              </w:rPr>
            </w:pPr>
            <w:r w:rsidRPr="001544B3">
              <w:rPr>
                <w:sz w:val="16"/>
                <w:szCs w:val="16"/>
              </w:rPr>
              <w:t>Tab: 250mg, 500mg</w:t>
            </w:r>
          </w:p>
        </w:tc>
        <w:tc>
          <w:tcPr>
            <w:tcW w:w="655" w:type="pct"/>
            <w:vAlign w:val="center"/>
          </w:tcPr>
          <w:p w:rsidR="001544B3" w:rsidRDefault="009E63AB" w:rsidP="001544B3">
            <w:pPr>
              <w:jc w:val="center"/>
              <w:rPr>
                <w:sz w:val="16"/>
                <w:szCs w:val="16"/>
              </w:rPr>
            </w:pPr>
            <w:r>
              <w:rPr>
                <w:sz w:val="16"/>
                <w:szCs w:val="16"/>
              </w:rPr>
              <w:t xml:space="preserve">&lt; 3y: </w:t>
            </w:r>
            <w:r w:rsidR="00745F23" w:rsidRPr="001544B3">
              <w:rPr>
                <w:sz w:val="16"/>
                <w:szCs w:val="16"/>
              </w:rPr>
              <w:t xml:space="preserve">125 mg q6h </w:t>
            </w:r>
          </w:p>
          <w:p w:rsidR="007F009A" w:rsidRPr="009E63AB" w:rsidRDefault="009E63AB" w:rsidP="009E63AB">
            <w:pPr>
              <w:jc w:val="center"/>
              <w:rPr>
                <w:sz w:val="16"/>
                <w:szCs w:val="16"/>
              </w:rPr>
            </w:pPr>
            <w:r>
              <w:rPr>
                <w:sz w:val="16"/>
                <w:szCs w:val="16"/>
              </w:rPr>
              <w:t>≥</w:t>
            </w:r>
            <w:r w:rsidRPr="009E63AB">
              <w:rPr>
                <w:sz w:val="16"/>
                <w:szCs w:val="16"/>
              </w:rPr>
              <w:t>3y:</w:t>
            </w:r>
            <w:r w:rsidR="00745F23" w:rsidRPr="009E63AB">
              <w:rPr>
                <w:sz w:val="16"/>
                <w:szCs w:val="16"/>
              </w:rPr>
              <w:t>250 mg q6h</w:t>
            </w:r>
          </w:p>
        </w:tc>
        <w:tc>
          <w:tcPr>
            <w:tcW w:w="400" w:type="pct"/>
            <w:vAlign w:val="center"/>
          </w:tcPr>
          <w:p w:rsidR="007F009A" w:rsidRPr="001544B3" w:rsidRDefault="00745F23" w:rsidP="001544B3">
            <w:pPr>
              <w:jc w:val="center"/>
              <w:rPr>
                <w:sz w:val="16"/>
                <w:szCs w:val="16"/>
              </w:rPr>
            </w:pPr>
            <w:r w:rsidRPr="001544B3">
              <w:rPr>
                <w:sz w:val="16"/>
                <w:szCs w:val="16"/>
              </w:rPr>
              <w:t>N</w:t>
            </w:r>
          </w:p>
        </w:tc>
        <w:tc>
          <w:tcPr>
            <w:tcW w:w="511" w:type="pct"/>
            <w:vAlign w:val="center"/>
          </w:tcPr>
          <w:p w:rsidR="007F009A" w:rsidRPr="001544B3" w:rsidRDefault="009E63AB" w:rsidP="001544B3">
            <w:pPr>
              <w:jc w:val="center"/>
              <w:rPr>
                <w:sz w:val="16"/>
                <w:szCs w:val="16"/>
              </w:rPr>
            </w:pPr>
            <w:r>
              <w:rPr>
                <w:sz w:val="16"/>
                <w:szCs w:val="16"/>
              </w:rPr>
              <w:t xml:space="preserve">Prolonged: </w:t>
            </w:r>
            <w:proofErr w:type="spellStart"/>
            <w:r>
              <w:rPr>
                <w:sz w:val="16"/>
                <w:szCs w:val="16"/>
              </w:rPr>
              <w:t>SCr</w:t>
            </w:r>
            <w:proofErr w:type="spellEnd"/>
            <w:r>
              <w:rPr>
                <w:sz w:val="16"/>
                <w:szCs w:val="16"/>
              </w:rPr>
              <w:t>, BUN, CBC/d</w:t>
            </w:r>
          </w:p>
        </w:tc>
        <w:tc>
          <w:tcPr>
            <w:tcW w:w="869" w:type="pct"/>
            <w:vAlign w:val="center"/>
          </w:tcPr>
          <w:p w:rsidR="007F009A" w:rsidRPr="001544B3" w:rsidRDefault="007F009A" w:rsidP="001544B3">
            <w:pPr>
              <w:jc w:val="center"/>
              <w:rPr>
                <w:sz w:val="16"/>
                <w:szCs w:val="16"/>
              </w:rPr>
            </w:pPr>
            <w:r w:rsidRPr="001544B3">
              <w:rPr>
                <w:sz w:val="16"/>
                <w:szCs w:val="16"/>
              </w:rPr>
              <w:t>Asplenia prophylaxis</w:t>
            </w:r>
          </w:p>
        </w:tc>
      </w:tr>
      <w:tr w:rsidR="007F009A" w:rsidRPr="001544B3" w:rsidTr="001544B3">
        <w:trPr>
          <w:jc w:val="center"/>
        </w:trPr>
        <w:tc>
          <w:tcPr>
            <w:tcW w:w="5000" w:type="pct"/>
            <w:gridSpan w:val="9"/>
            <w:vAlign w:val="center"/>
          </w:tcPr>
          <w:p w:rsidR="007F009A" w:rsidRPr="001544B3" w:rsidRDefault="007F009A" w:rsidP="001544B3">
            <w:pPr>
              <w:jc w:val="center"/>
              <w:rPr>
                <w:b/>
                <w:sz w:val="16"/>
                <w:szCs w:val="16"/>
              </w:rPr>
            </w:pPr>
            <w:r w:rsidRPr="001544B3">
              <w:rPr>
                <w:b/>
                <w:sz w:val="16"/>
                <w:szCs w:val="16"/>
              </w:rPr>
              <w:t>CEPHALOSPORINS</w:t>
            </w:r>
          </w:p>
        </w:tc>
      </w:tr>
      <w:tr w:rsidR="00C0316F" w:rsidRPr="001544B3" w:rsidTr="009E63AB">
        <w:trPr>
          <w:jc w:val="center"/>
        </w:trPr>
        <w:tc>
          <w:tcPr>
            <w:tcW w:w="679" w:type="pct"/>
            <w:vAlign w:val="center"/>
          </w:tcPr>
          <w:p w:rsidR="007F009A" w:rsidRPr="001544B3" w:rsidRDefault="007F009A" w:rsidP="001544B3">
            <w:pPr>
              <w:jc w:val="center"/>
              <w:rPr>
                <w:sz w:val="16"/>
                <w:szCs w:val="16"/>
              </w:rPr>
            </w:pPr>
            <w:r w:rsidRPr="001544B3">
              <w:rPr>
                <w:sz w:val="16"/>
                <w:szCs w:val="16"/>
              </w:rPr>
              <w:t>Cephalexin</w:t>
            </w:r>
          </w:p>
        </w:tc>
        <w:tc>
          <w:tcPr>
            <w:tcW w:w="377" w:type="pct"/>
            <w:gridSpan w:val="2"/>
            <w:vAlign w:val="center"/>
          </w:tcPr>
          <w:p w:rsidR="007F009A" w:rsidRPr="001544B3" w:rsidRDefault="007F009A" w:rsidP="001544B3">
            <w:pPr>
              <w:jc w:val="center"/>
              <w:rPr>
                <w:sz w:val="16"/>
                <w:szCs w:val="16"/>
              </w:rPr>
            </w:pPr>
            <w:r w:rsidRPr="001544B3">
              <w:rPr>
                <w:sz w:val="16"/>
                <w:szCs w:val="16"/>
              </w:rPr>
              <w:t>PO</w:t>
            </w:r>
          </w:p>
        </w:tc>
        <w:tc>
          <w:tcPr>
            <w:tcW w:w="525" w:type="pct"/>
            <w:vAlign w:val="center"/>
          </w:tcPr>
          <w:p w:rsidR="007F009A" w:rsidRPr="001544B3" w:rsidRDefault="007F009A" w:rsidP="001544B3">
            <w:pPr>
              <w:jc w:val="center"/>
              <w:rPr>
                <w:sz w:val="16"/>
                <w:szCs w:val="16"/>
              </w:rPr>
            </w:pPr>
            <w:r w:rsidRPr="001544B3">
              <w:rPr>
                <w:sz w:val="16"/>
                <w:szCs w:val="16"/>
              </w:rPr>
              <w:t>N</w:t>
            </w:r>
          </w:p>
        </w:tc>
        <w:tc>
          <w:tcPr>
            <w:tcW w:w="984" w:type="pct"/>
            <w:vAlign w:val="center"/>
          </w:tcPr>
          <w:p w:rsidR="007F009A" w:rsidRDefault="001E3A40" w:rsidP="001544B3">
            <w:pPr>
              <w:jc w:val="center"/>
              <w:rPr>
                <w:sz w:val="16"/>
                <w:szCs w:val="16"/>
              </w:rPr>
            </w:pPr>
            <w:proofErr w:type="spellStart"/>
            <w:r w:rsidRPr="001544B3">
              <w:rPr>
                <w:sz w:val="16"/>
                <w:szCs w:val="16"/>
              </w:rPr>
              <w:t>Susp</w:t>
            </w:r>
            <w:proofErr w:type="spellEnd"/>
            <w:r w:rsidRPr="001544B3">
              <w:rPr>
                <w:sz w:val="16"/>
                <w:szCs w:val="16"/>
              </w:rPr>
              <w:t>: 250mg/5mL</w:t>
            </w:r>
          </w:p>
          <w:p w:rsidR="00470774" w:rsidRPr="001544B3" w:rsidRDefault="00470774" w:rsidP="001544B3">
            <w:pPr>
              <w:jc w:val="center"/>
              <w:rPr>
                <w:sz w:val="16"/>
                <w:szCs w:val="16"/>
              </w:rPr>
            </w:pPr>
            <w:r>
              <w:rPr>
                <w:sz w:val="16"/>
                <w:szCs w:val="16"/>
              </w:rPr>
              <w:t>(flavor: orange-banana)</w:t>
            </w:r>
          </w:p>
          <w:p w:rsidR="001E3A40" w:rsidRPr="001544B3" w:rsidRDefault="001E3A40" w:rsidP="001544B3">
            <w:pPr>
              <w:jc w:val="center"/>
              <w:rPr>
                <w:sz w:val="16"/>
                <w:szCs w:val="16"/>
              </w:rPr>
            </w:pPr>
            <w:r w:rsidRPr="001544B3">
              <w:rPr>
                <w:sz w:val="16"/>
                <w:szCs w:val="16"/>
              </w:rPr>
              <w:t>Tab: 250mg, 500mg</w:t>
            </w:r>
          </w:p>
        </w:tc>
        <w:tc>
          <w:tcPr>
            <w:tcW w:w="655" w:type="pct"/>
            <w:vAlign w:val="center"/>
          </w:tcPr>
          <w:p w:rsidR="007F009A" w:rsidRDefault="005D5F31" w:rsidP="001544B3">
            <w:pPr>
              <w:jc w:val="center"/>
              <w:rPr>
                <w:sz w:val="16"/>
                <w:szCs w:val="16"/>
              </w:rPr>
            </w:pPr>
            <w:proofErr w:type="spellStart"/>
            <w:r>
              <w:rPr>
                <w:sz w:val="16"/>
                <w:szCs w:val="16"/>
              </w:rPr>
              <w:t>Osteo</w:t>
            </w:r>
            <w:proofErr w:type="spellEnd"/>
            <w:r>
              <w:rPr>
                <w:sz w:val="16"/>
                <w:szCs w:val="16"/>
              </w:rPr>
              <w:t xml:space="preserve">: </w:t>
            </w:r>
            <w:r w:rsidR="001E3A40" w:rsidRPr="001544B3">
              <w:rPr>
                <w:sz w:val="16"/>
                <w:szCs w:val="16"/>
              </w:rPr>
              <w:t>25 q6h</w:t>
            </w:r>
            <w:r w:rsidR="00FB458F">
              <w:rPr>
                <w:sz w:val="16"/>
                <w:szCs w:val="16"/>
              </w:rPr>
              <w:t xml:space="preserve"> or 40 q8h</w:t>
            </w:r>
            <w:r w:rsidR="001E3A40" w:rsidRPr="001544B3">
              <w:rPr>
                <w:sz w:val="16"/>
                <w:szCs w:val="16"/>
              </w:rPr>
              <w:t>; max 1000</w:t>
            </w:r>
          </w:p>
          <w:p w:rsidR="005D5F31" w:rsidRPr="001544B3" w:rsidRDefault="005D5F31" w:rsidP="001544B3">
            <w:pPr>
              <w:jc w:val="center"/>
              <w:rPr>
                <w:sz w:val="16"/>
                <w:szCs w:val="16"/>
              </w:rPr>
            </w:pPr>
            <w:r>
              <w:rPr>
                <w:sz w:val="16"/>
                <w:szCs w:val="16"/>
              </w:rPr>
              <w:t>Other: 25 q6-8h; max 500</w:t>
            </w:r>
          </w:p>
        </w:tc>
        <w:tc>
          <w:tcPr>
            <w:tcW w:w="400" w:type="pct"/>
            <w:vAlign w:val="center"/>
          </w:tcPr>
          <w:p w:rsidR="007F009A" w:rsidRPr="001544B3" w:rsidRDefault="001E3A40" w:rsidP="001544B3">
            <w:pPr>
              <w:jc w:val="center"/>
              <w:rPr>
                <w:sz w:val="16"/>
                <w:szCs w:val="16"/>
              </w:rPr>
            </w:pPr>
            <w:r w:rsidRPr="001544B3">
              <w:rPr>
                <w:sz w:val="16"/>
                <w:szCs w:val="16"/>
              </w:rPr>
              <w:t>Y</w:t>
            </w:r>
          </w:p>
        </w:tc>
        <w:tc>
          <w:tcPr>
            <w:tcW w:w="511" w:type="pct"/>
            <w:vAlign w:val="center"/>
          </w:tcPr>
          <w:p w:rsidR="007F009A" w:rsidRPr="001544B3" w:rsidRDefault="009E63AB" w:rsidP="009E63AB">
            <w:pPr>
              <w:jc w:val="center"/>
              <w:rPr>
                <w:sz w:val="16"/>
                <w:szCs w:val="16"/>
              </w:rPr>
            </w:pPr>
            <w:r>
              <w:rPr>
                <w:sz w:val="16"/>
                <w:szCs w:val="16"/>
              </w:rPr>
              <w:t xml:space="preserve">Prolonged: </w:t>
            </w:r>
            <w:proofErr w:type="spellStart"/>
            <w:r>
              <w:rPr>
                <w:sz w:val="16"/>
                <w:szCs w:val="16"/>
              </w:rPr>
              <w:t>SCr</w:t>
            </w:r>
            <w:proofErr w:type="spellEnd"/>
            <w:r>
              <w:rPr>
                <w:sz w:val="16"/>
                <w:szCs w:val="16"/>
              </w:rPr>
              <w:t>, BUN, LFTs, CBC/</w:t>
            </w:r>
            <w:r w:rsidR="001E3A40" w:rsidRPr="001544B3">
              <w:rPr>
                <w:sz w:val="16"/>
                <w:szCs w:val="16"/>
              </w:rPr>
              <w:t>d</w:t>
            </w:r>
          </w:p>
        </w:tc>
        <w:tc>
          <w:tcPr>
            <w:tcW w:w="869" w:type="pct"/>
            <w:vAlign w:val="center"/>
          </w:tcPr>
          <w:p w:rsidR="007F009A" w:rsidRPr="001544B3" w:rsidRDefault="007F009A" w:rsidP="001544B3">
            <w:pPr>
              <w:jc w:val="center"/>
              <w:rPr>
                <w:sz w:val="16"/>
                <w:szCs w:val="16"/>
              </w:rPr>
            </w:pPr>
          </w:p>
        </w:tc>
      </w:tr>
      <w:tr w:rsidR="009E63AB" w:rsidRPr="001544B3" w:rsidTr="009E63AB">
        <w:trPr>
          <w:jc w:val="center"/>
        </w:trPr>
        <w:tc>
          <w:tcPr>
            <w:tcW w:w="679" w:type="pct"/>
            <w:vAlign w:val="center"/>
          </w:tcPr>
          <w:p w:rsidR="009E63AB" w:rsidRPr="001544B3" w:rsidRDefault="00825D82" w:rsidP="001544B3">
            <w:pPr>
              <w:jc w:val="center"/>
              <w:rPr>
                <w:sz w:val="16"/>
                <w:szCs w:val="16"/>
              </w:rPr>
            </w:pPr>
            <w:r>
              <w:rPr>
                <w:sz w:val="16"/>
                <w:szCs w:val="16"/>
              </w:rPr>
              <w:t>Cefuroxime</w:t>
            </w:r>
          </w:p>
        </w:tc>
        <w:tc>
          <w:tcPr>
            <w:tcW w:w="377" w:type="pct"/>
            <w:gridSpan w:val="2"/>
            <w:vAlign w:val="center"/>
          </w:tcPr>
          <w:p w:rsidR="009E63AB" w:rsidRPr="001544B3" w:rsidRDefault="009E63AB" w:rsidP="001544B3">
            <w:pPr>
              <w:jc w:val="center"/>
              <w:rPr>
                <w:sz w:val="16"/>
                <w:szCs w:val="16"/>
              </w:rPr>
            </w:pPr>
            <w:r w:rsidRPr="001544B3">
              <w:rPr>
                <w:sz w:val="16"/>
                <w:szCs w:val="16"/>
              </w:rPr>
              <w:t>PO</w:t>
            </w:r>
          </w:p>
        </w:tc>
        <w:tc>
          <w:tcPr>
            <w:tcW w:w="525" w:type="pct"/>
            <w:vAlign w:val="center"/>
          </w:tcPr>
          <w:p w:rsidR="009E63AB" w:rsidRPr="001544B3" w:rsidRDefault="00825D82" w:rsidP="001544B3">
            <w:pPr>
              <w:jc w:val="center"/>
              <w:rPr>
                <w:sz w:val="16"/>
                <w:szCs w:val="16"/>
              </w:rPr>
            </w:pPr>
            <w:r>
              <w:rPr>
                <w:sz w:val="16"/>
                <w:szCs w:val="16"/>
              </w:rPr>
              <w:t>N</w:t>
            </w:r>
          </w:p>
        </w:tc>
        <w:tc>
          <w:tcPr>
            <w:tcW w:w="984" w:type="pct"/>
            <w:vAlign w:val="center"/>
          </w:tcPr>
          <w:p w:rsidR="009E63AB" w:rsidRPr="001544B3" w:rsidRDefault="009E63AB" w:rsidP="001544B3">
            <w:pPr>
              <w:jc w:val="center"/>
              <w:rPr>
                <w:sz w:val="16"/>
                <w:szCs w:val="16"/>
              </w:rPr>
            </w:pPr>
            <w:r w:rsidRPr="001544B3">
              <w:rPr>
                <w:sz w:val="16"/>
                <w:szCs w:val="16"/>
              </w:rPr>
              <w:t>Tab: 250mg</w:t>
            </w:r>
          </w:p>
        </w:tc>
        <w:tc>
          <w:tcPr>
            <w:tcW w:w="655" w:type="pct"/>
            <w:vAlign w:val="center"/>
          </w:tcPr>
          <w:p w:rsidR="009E63AB" w:rsidRPr="001544B3" w:rsidRDefault="009E63AB" w:rsidP="001544B3">
            <w:pPr>
              <w:jc w:val="center"/>
              <w:rPr>
                <w:sz w:val="16"/>
                <w:szCs w:val="16"/>
              </w:rPr>
            </w:pPr>
            <w:r w:rsidRPr="001544B3">
              <w:rPr>
                <w:sz w:val="16"/>
                <w:szCs w:val="16"/>
              </w:rPr>
              <w:t>15 q12h; max 500</w:t>
            </w:r>
          </w:p>
        </w:tc>
        <w:tc>
          <w:tcPr>
            <w:tcW w:w="400" w:type="pct"/>
            <w:vAlign w:val="center"/>
          </w:tcPr>
          <w:p w:rsidR="009E63AB" w:rsidRPr="001544B3" w:rsidRDefault="00825D82" w:rsidP="001544B3">
            <w:pPr>
              <w:jc w:val="center"/>
              <w:rPr>
                <w:sz w:val="16"/>
                <w:szCs w:val="16"/>
              </w:rPr>
            </w:pPr>
            <w:r>
              <w:rPr>
                <w:sz w:val="16"/>
                <w:szCs w:val="16"/>
              </w:rPr>
              <w:t>Y</w:t>
            </w:r>
          </w:p>
        </w:tc>
        <w:tc>
          <w:tcPr>
            <w:tcW w:w="511" w:type="pct"/>
            <w:vAlign w:val="center"/>
          </w:tcPr>
          <w:p w:rsidR="009E63AB" w:rsidRPr="001544B3" w:rsidRDefault="00825D82" w:rsidP="00825D82">
            <w:pPr>
              <w:jc w:val="center"/>
              <w:rPr>
                <w:sz w:val="16"/>
                <w:szCs w:val="16"/>
              </w:rPr>
            </w:pPr>
            <w:r>
              <w:rPr>
                <w:sz w:val="16"/>
                <w:szCs w:val="16"/>
              </w:rPr>
              <w:t xml:space="preserve">Prolonged: </w:t>
            </w:r>
            <w:proofErr w:type="spellStart"/>
            <w:r>
              <w:rPr>
                <w:sz w:val="16"/>
                <w:szCs w:val="16"/>
              </w:rPr>
              <w:t>SCr</w:t>
            </w:r>
            <w:proofErr w:type="spellEnd"/>
            <w:r>
              <w:rPr>
                <w:sz w:val="16"/>
                <w:szCs w:val="16"/>
              </w:rPr>
              <w:t>, BUN, LFTs, CBC/</w:t>
            </w:r>
            <w:r w:rsidRPr="001544B3">
              <w:rPr>
                <w:sz w:val="16"/>
                <w:szCs w:val="16"/>
              </w:rPr>
              <w:t>d</w:t>
            </w:r>
          </w:p>
        </w:tc>
        <w:tc>
          <w:tcPr>
            <w:tcW w:w="869" w:type="pct"/>
            <w:vAlign w:val="center"/>
          </w:tcPr>
          <w:p w:rsidR="009E63AB" w:rsidRPr="001544B3" w:rsidRDefault="004C0602" w:rsidP="001544B3">
            <w:pPr>
              <w:jc w:val="center"/>
              <w:rPr>
                <w:sz w:val="16"/>
                <w:szCs w:val="16"/>
              </w:rPr>
            </w:pPr>
            <w:r>
              <w:rPr>
                <w:sz w:val="16"/>
                <w:szCs w:val="16"/>
              </w:rPr>
              <w:t>Suspension no longer available</w:t>
            </w:r>
          </w:p>
        </w:tc>
      </w:tr>
      <w:tr w:rsidR="004C0602" w:rsidRPr="001544B3" w:rsidTr="009E63AB">
        <w:trPr>
          <w:jc w:val="center"/>
        </w:trPr>
        <w:tc>
          <w:tcPr>
            <w:tcW w:w="679" w:type="pct"/>
            <w:vAlign w:val="center"/>
          </w:tcPr>
          <w:p w:rsidR="004C0602" w:rsidRDefault="004C0602" w:rsidP="001544B3">
            <w:pPr>
              <w:jc w:val="center"/>
              <w:rPr>
                <w:sz w:val="16"/>
                <w:szCs w:val="16"/>
              </w:rPr>
            </w:pPr>
            <w:proofErr w:type="spellStart"/>
            <w:r>
              <w:rPr>
                <w:sz w:val="16"/>
                <w:szCs w:val="16"/>
              </w:rPr>
              <w:t>Cefprozil</w:t>
            </w:r>
            <w:proofErr w:type="spellEnd"/>
          </w:p>
        </w:tc>
        <w:tc>
          <w:tcPr>
            <w:tcW w:w="377" w:type="pct"/>
            <w:gridSpan w:val="2"/>
            <w:vAlign w:val="center"/>
          </w:tcPr>
          <w:p w:rsidR="004C0602" w:rsidRPr="001544B3" w:rsidRDefault="004C0602" w:rsidP="001544B3">
            <w:pPr>
              <w:jc w:val="center"/>
              <w:rPr>
                <w:sz w:val="16"/>
                <w:szCs w:val="16"/>
              </w:rPr>
            </w:pPr>
            <w:r>
              <w:rPr>
                <w:sz w:val="16"/>
                <w:szCs w:val="16"/>
              </w:rPr>
              <w:t>PO</w:t>
            </w:r>
          </w:p>
        </w:tc>
        <w:tc>
          <w:tcPr>
            <w:tcW w:w="525" w:type="pct"/>
            <w:vAlign w:val="center"/>
          </w:tcPr>
          <w:p w:rsidR="004C0602" w:rsidRDefault="004C0602" w:rsidP="001544B3">
            <w:pPr>
              <w:jc w:val="center"/>
              <w:rPr>
                <w:sz w:val="16"/>
                <w:szCs w:val="16"/>
              </w:rPr>
            </w:pPr>
            <w:r>
              <w:rPr>
                <w:sz w:val="16"/>
                <w:szCs w:val="16"/>
              </w:rPr>
              <w:t>N</w:t>
            </w:r>
          </w:p>
        </w:tc>
        <w:tc>
          <w:tcPr>
            <w:tcW w:w="984" w:type="pct"/>
            <w:vAlign w:val="center"/>
          </w:tcPr>
          <w:p w:rsidR="00FB458F" w:rsidRDefault="00FB458F" w:rsidP="001544B3">
            <w:pPr>
              <w:jc w:val="center"/>
              <w:rPr>
                <w:sz w:val="16"/>
                <w:szCs w:val="16"/>
              </w:rPr>
            </w:pPr>
            <w:r>
              <w:rPr>
                <w:sz w:val="16"/>
                <w:szCs w:val="16"/>
              </w:rPr>
              <w:t>Not currently stocked</w:t>
            </w:r>
          </w:p>
          <w:p w:rsidR="004C0602" w:rsidRDefault="004C0602" w:rsidP="001544B3">
            <w:pPr>
              <w:jc w:val="center"/>
              <w:rPr>
                <w:sz w:val="16"/>
                <w:szCs w:val="16"/>
              </w:rPr>
            </w:pPr>
            <w:proofErr w:type="spellStart"/>
            <w:r>
              <w:rPr>
                <w:sz w:val="16"/>
                <w:szCs w:val="16"/>
              </w:rPr>
              <w:t>Susp</w:t>
            </w:r>
            <w:proofErr w:type="spellEnd"/>
            <w:r>
              <w:rPr>
                <w:sz w:val="16"/>
                <w:szCs w:val="16"/>
              </w:rPr>
              <w:t>: 250mg/5mL</w:t>
            </w:r>
          </w:p>
          <w:p w:rsidR="00470774" w:rsidRDefault="00470774" w:rsidP="001544B3">
            <w:pPr>
              <w:jc w:val="center"/>
              <w:rPr>
                <w:sz w:val="16"/>
                <w:szCs w:val="16"/>
              </w:rPr>
            </w:pPr>
            <w:r>
              <w:rPr>
                <w:sz w:val="16"/>
                <w:szCs w:val="16"/>
              </w:rPr>
              <w:t>(flavor: bubble gum)</w:t>
            </w:r>
          </w:p>
          <w:p w:rsidR="004C0602" w:rsidRPr="001544B3" w:rsidRDefault="004C0602" w:rsidP="001544B3">
            <w:pPr>
              <w:jc w:val="center"/>
              <w:rPr>
                <w:sz w:val="16"/>
                <w:szCs w:val="16"/>
              </w:rPr>
            </w:pPr>
            <w:r>
              <w:rPr>
                <w:sz w:val="16"/>
                <w:szCs w:val="16"/>
              </w:rPr>
              <w:t>Tab: 250 mg, 500 mg</w:t>
            </w:r>
          </w:p>
        </w:tc>
        <w:tc>
          <w:tcPr>
            <w:tcW w:w="655" w:type="pct"/>
            <w:vAlign w:val="center"/>
          </w:tcPr>
          <w:p w:rsidR="004C0602" w:rsidRPr="001544B3" w:rsidRDefault="004C0602" w:rsidP="001544B3">
            <w:pPr>
              <w:jc w:val="center"/>
              <w:rPr>
                <w:sz w:val="16"/>
                <w:szCs w:val="16"/>
              </w:rPr>
            </w:pPr>
            <w:r>
              <w:rPr>
                <w:sz w:val="16"/>
                <w:szCs w:val="16"/>
              </w:rPr>
              <w:t>15 q12h; max 500</w:t>
            </w:r>
          </w:p>
        </w:tc>
        <w:tc>
          <w:tcPr>
            <w:tcW w:w="400" w:type="pct"/>
            <w:vAlign w:val="center"/>
          </w:tcPr>
          <w:p w:rsidR="004C0602" w:rsidRDefault="004C0602" w:rsidP="001544B3">
            <w:pPr>
              <w:jc w:val="center"/>
              <w:rPr>
                <w:sz w:val="16"/>
                <w:szCs w:val="16"/>
              </w:rPr>
            </w:pPr>
            <w:r>
              <w:rPr>
                <w:sz w:val="16"/>
                <w:szCs w:val="16"/>
              </w:rPr>
              <w:t>Y</w:t>
            </w:r>
          </w:p>
        </w:tc>
        <w:tc>
          <w:tcPr>
            <w:tcW w:w="511" w:type="pct"/>
            <w:vAlign w:val="center"/>
          </w:tcPr>
          <w:p w:rsidR="004C0602" w:rsidRDefault="004C0602" w:rsidP="00825D82">
            <w:pPr>
              <w:jc w:val="center"/>
              <w:rPr>
                <w:sz w:val="16"/>
                <w:szCs w:val="16"/>
              </w:rPr>
            </w:pPr>
            <w:r>
              <w:rPr>
                <w:sz w:val="16"/>
                <w:szCs w:val="16"/>
              </w:rPr>
              <w:t xml:space="preserve">Prolonged: </w:t>
            </w:r>
            <w:proofErr w:type="spellStart"/>
            <w:r>
              <w:rPr>
                <w:sz w:val="16"/>
                <w:szCs w:val="16"/>
              </w:rPr>
              <w:t>SCr</w:t>
            </w:r>
            <w:proofErr w:type="spellEnd"/>
            <w:r>
              <w:rPr>
                <w:sz w:val="16"/>
                <w:szCs w:val="16"/>
              </w:rPr>
              <w:t>, BUN, LFTs, CBC/</w:t>
            </w:r>
            <w:r w:rsidRPr="001544B3">
              <w:rPr>
                <w:sz w:val="16"/>
                <w:szCs w:val="16"/>
              </w:rPr>
              <w:t>d</w:t>
            </w:r>
          </w:p>
        </w:tc>
        <w:tc>
          <w:tcPr>
            <w:tcW w:w="869" w:type="pct"/>
            <w:vAlign w:val="center"/>
          </w:tcPr>
          <w:p w:rsidR="004C0602" w:rsidRDefault="004C0602" w:rsidP="001544B3">
            <w:pPr>
              <w:jc w:val="center"/>
              <w:rPr>
                <w:sz w:val="16"/>
                <w:szCs w:val="16"/>
              </w:rPr>
            </w:pPr>
          </w:p>
        </w:tc>
      </w:tr>
      <w:tr w:rsidR="00C0316F" w:rsidRPr="001544B3" w:rsidTr="009E63AB">
        <w:trPr>
          <w:jc w:val="center"/>
        </w:trPr>
        <w:tc>
          <w:tcPr>
            <w:tcW w:w="679" w:type="pct"/>
            <w:vAlign w:val="center"/>
          </w:tcPr>
          <w:p w:rsidR="007F009A" w:rsidRPr="001544B3" w:rsidRDefault="007F009A" w:rsidP="001544B3">
            <w:pPr>
              <w:jc w:val="center"/>
              <w:rPr>
                <w:sz w:val="16"/>
                <w:szCs w:val="16"/>
              </w:rPr>
            </w:pPr>
            <w:r w:rsidRPr="001544B3">
              <w:rPr>
                <w:sz w:val="16"/>
                <w:szCs w:val="16"/>
              </w:rPr>
              <w:t>Cefdinir</w:t>
            </w:r>
          </w:p>
        </w:tc>
        <w:tc>
          <w:tcPr>
            <w:tcW w:w="377" w:type="pct"/>
            <w:gridSpan w:val="2"/>
            <w:vAlign w:val="center"/>
          </w:tcPr>
          <w:p w:rsidR="007F009A" w:rsidRPr="001544B3" w:rsidRDefault="007F009A" w:rsidP="001544B3">
            <w:pPr>
              <w:jc w:val="center"/>
              <w:rPr>
                <w:sz w:val="16"/>
                <w:szCs w:val="16"/>
              </w:rPr>
            </w:pPr>
            <w:r w:rsidRPr="001544B3">
              <w:rPr>
                <w:sz w:val="16"/>
                <w:szCs w:val="16"/>
              </w:rPr>
              <w:t>PO</w:t>
            </w:r>
          </w:p>
        </w:tc>
        <w:tc>
          <w:tcPr>
            <w:tcW w:w="525" w:type="pct"/>
            <w:vAlign w:val="center"/>
          </w:tcPr>
          <w:p w:rsidR="007F009A" w:rsidRPr="001544B3" w:rsidRDefault="007F009A" w:rsidP="001544B3">
            <w:pPr>
              <w:jc w:val="center"/>
              <w:rPr>
                <w:sz w:val="16"/>
                <w:szCs w:val="16"/>
              </w:rPr>
            </w:pPr>
            <w:r w:rsidRPr="001544B3">
              <w:rPr>
                <w:sz w:val="16"/>
                <w:szCs w:val="16"/>
              </w:rPr>
              <w:t>N</w:t>
            </w:r>
          </w:p>
        </w:tc>
        <w:tc>
          <w:tcPr>
            <w:tcW w:w="984" w:type="pct"/>
            <w:vAlign w:val="center"/>
          </w:tcPr>
          <w:p w:rsidR="00422A65" w:rsidRDefault="00FB458F" w:rsidP="001544B3">
            <w:pPr>
              <w:jc w:val="center"/>
              <w:rPr>
                <w:sz w:val="16"/>
                <w:szCs w:val="16"/>
              </w:rPr>
            </w:pPr>
            <w:proofErr w:type="spellStart"/>
            <w:r>
              <w:rPr>
                <w:sz w:val="16"/>
                <w:szCs w:val="16"/>
              </w:rPr>
              <w:t>Susp</w:t>
            </w:r>
            <w:proofErr w:type="spellEnd"/>
            <w:r>
              <w:rPr>
                <w:sz w:val="16"/>
                <w:szCs w:val="16"/>
              </w:rPr>
              <w:t xml:space="preserve">: 250 </w:t>
            </w:r>
            <w:r w:rsidR="00C0316F" w:rsidRPr="001544B3">
              <w:rPr>
                <w:sz w:val="16"/>
                <w:szCs w:val="16"/>
              </w:rPr>
              <w:t xml:space="preserve">mg/5mL </w:t>
            </w:r>
          </w:p>
          <w:p w:rsidR="00442E8D" w:rsidRDefault="00442E8D" w:rsidP="001544B3">
            <w:pPr>
              <w:jc w:val="center"/>
              <w:rPr>
                <w:sz w:val="16"/>
                <w:szCs w:val="16"/>
              </w:rPr>
            </w:pPr>
            <w:r>
              <w:rPr>
                <w:sz w:val="16"/>
                <w:szCs w:val="16"/>
              </w:rPr>
              <w:t>(flavor: strawberry cream)</w:t>
            </w:r>
          </w:p>
          <w:p w:rsidR="007F009A" w:rsidRPr="001544B3" w:rsidRDefault="001E3A40" w:rsidP="001544B3">
            <w:pPr>
              <w:jc w:val="center"/>
              <w:rPr>
                <w:sz w:val="16"/>
                <w:szCs w:val="16"/>
              </w:rPr>
            </w:pPr>
            <w:r w:rsidRPr="001544B3">
              <w:rPr>
                <w:sz w:val="16"/>
                <w:szCs w:val="16"/>
              </w:rPr>
              <w:t>Cap: 300mg</w:t>
            </w:r>
          </w:p>
          <w:p w:rsidR="001E3A40" w:rsidRPr="001544B3" w:rsidRDefault="001E3A40" w:rsidP="001544B3">
            <w:pPr>
              <w:jc w:val="center"/>
              <w:rPr>
                <w:sz w:val="16"/>
                <w:szCs w:val="16"/>
              </w:rPr>
            </w:pPr>
          </w:p>
        </w:tc>
        <w:tc>
          <w:tcPr>
            <w:tcW w:w="655" w:type="pct"/>
            <w:vAlign w:val="center"/>
          </w:tcPr>
          <w:p w:rsidR="007F009A" w:rsidRPr="001544B3" w:rsidRDefault="007F009A" w:rsidP="001544B3">
            <w:pPr>
              <w:jc w:val="center"/>
              <w:rPr>
                <w:sz w:val="16"/>
                <w:szCs w:val="16"/>
              </w:rPr>
            </w:pPr>
            <w:r w:rsidRPr="001544B3">
              <w:rPr>
                <w:sz w:val="16"/>
                <w:szCs w:val="16"/>
              </w:rPr>
              <w:t>14 q24</w:t>
            </w:r>
            <w:r w:rsidR="00A12031">
              <w:rPr>
                <w:sz w:val="16"/>
                <w:szCs w:val="16"/>
              </w:rPr>
              <w:t>h</w:t>
            </w:r>
            <w:r w:rsidRPr="001544B3">
              <w:rPr>
                <w:sz w:val="16"/>
                <w:szCs w:val="16"/>
              </w:rPr>
              <w:t>; max 600 OR 7 q12h; max 300</w:t>
            </w:r>
          </w:p>
        </w:tc>
        <w:tc>
          <w:tcPr>
            <w:tcW w:w="400" w:type="pct"/>
            <w:vAlign w:val="center"/>
          </w:tcPr>
          <w:p w:rsidR="007F009A" w:rsidRPr="001544B3" w:rsidRDefault="001E3A40" w:rsidP="001544B3">
            <w:pPr>
              <w:jc w:val="center"/>
              <w:rPr>
                <w:sz w:val="16"/>
                <w:szCs w:val="16"/>
              </w:rPr>
            </w:pPr>
            <w:r w:rsidRPr="001544B3">
              <w:rPr>
                <w:sz w:val="16"/>
                <w:szCs w:val="16"/>
              </w:rPr>
              <w:t>Y</w:t>
            </w:r>
          </w:p>
        </w:tc>
        <w:tc>
          <w:tcPr>
            <w:tcW w:w="511" w:type="pct"/>
            <w:vAlign w:val="center"/>
          </w:tcPr>
          <w:p w:rsidR="001E3A40" w:rsidRPr="001544B3" w:rsidRDefault="001E3A40" w:rsidP="00641D0D">
            <w:pPr>
              <w:jc w:val="center"/>
              <w:rPr>
                <w:sz w:val="16"/>
                <w:szCs w:val="16"/>
              </w:rPr>
            </w:pPr>
            <w:r w:rsidRPr="001544B3">
              <w:rPr>
                <w:sz w:val="16"/>
                <w:szCs w:val="16"/>
              </w:rPr>
              <w:t xml:space="preserve">Baseline and during: </w:t>
            </w:r>
            <w:proofErr w:type="spellStart"/>
            <w:r w:rsidRPr="001544B3">
              <w:rPr>
                <w:sz w:val="16"/>
                <w:szCs w:val="16"/>
              </w:rPr>
              <w:t>SCr</w:t>
            </w:r>
            <w:proofErr w:type="spellEnd"/>
            <w:r w:rsidRPr="001544B3">
              <w:rPr>
                <w:sz w:val="16"/>
                <w:szCs w:val="16"/>
              </w:rPr>
              <w:t>, BUN</w:t>
            </w:r>
            <w:r w:rsidR="00641D0D">
              <w:rPr>
                <w:sz w:val="16"/>
                <w:szCs w:val="16"/>
              </w:rPr>
              <w:t xml:space="preserve">, </w:t>
            </w:r>
            <w:r w:rsidRPr="001544B3">
              <w:rPr>
                <w:sz w:val="16"/>
                <w:szCs w:val="16"/>
              </w:rPr>
              <w:t>PT, CBC</w:t>
            </w:r>
            <w:r w:rsidR="009E63AB">
              <w:rPr>
                <w:sz w:val="16"/>
                <w:szCs w:val="16"/>
              </w:rPr>
              <w:t>/d</w:t>
            </w:r>
            <w:r w:rsidRPr="001544B3">
              <w:rPr>
                <w:sz w:val="16"/>
                <w:szCs w:val="16"/>
              </w:rPr>
              <w:t>, LFTs</w:t>
            </w:r>
          </w:p>
        </w:tc>
        <w:tc>
          <w:tcPr>
            <w:tcW w:w="869" w:type="pct"/>
            <w:vAlign w:val="center"/>
          </w:tcPr>
          <w:p w:rsidR="007F009A" w:rsidRPr="001544B3" w:rsidRDefault="004C0602" w:rsidP="001544B3">
            <w:pPr>
              <w:jc w:val="center"/>
              <w:rPr>
                <w:sz w:val="16"/>
                <w:szCs w:val="16"/>
              </w:rPr>
            </w:pPr>
            <w:r>
              <w:rPr>
                <w:sz w:val="16"/>
                <w:szCs w:val="16"/>
              </w:rPr>
              <w:t xml:space="preserve">Does not adequately treat </w:t>
            </w:r>
            <w:r w:rsidRPr="004C0602">
              <w:rPr>
                <w:i/>
                <w:sz w:val="16"/>
                <w:szCs w:val="16"/>
              </w:rPr>
              <w:t>Streptococcus pneumoniae</w:t>
            </w:r>
            <w:r>
              <w:rPr>
                <w:sz w:val="16"/>
                <w:szCs w:val="16"/>
              </w:rPr>
              <w:t xml:space="preserve"> pneumonia</w:t>
            </w:r>
          </w:p>
        </w:tc>
      </w:tr>
      <w:tr w:rsidR="00C0316F" w:rsidRPr="001544B3" w:rsidTr="009E63AB">
        <w:trPr>
          <w:jc w:val="center"/>
        </w:trPr>
        <w:tc>
          <w:tcPr>
            <w:tcW w:w="679" w:type="pct"/>
            <w:vAlign w:val="center"/>
          </w:tcPr>
          <w:p w:rsidR="007F009A" w:rsidRPr="001544B3" w:rsidRDefault="007F009A" w:rsidP="001544B3">
            <w:pPr>
              <w:jc w:val="center"/>
              <w:rPr>
                <w:sz w:val="16"/>
                <w:szCs w:val="16"/>
              </w:rPr>
            </w:pPr>
            <w:r w:rsidRPr="001544B3">
              <w:rPr>
                <w:sz w:val="16"/>
                <w:szCs w:val="16"/>
              </w:rPr>
              <w:t>Cefixime</w:t>
            </w:r>
          </w:p>
        </w:tc>
        <w:tc>
          <w:tcPr>
            <w:tcW w:w="377" w:type="pct"/>
            <w:gridSpan w:val="2"/>
            <w:vAlign w:val="center"/>
          </w:tcPr>
          <w:p w:rsidR="007F009A" w:rsidRPr="001544B3" w:rsidRDefault="007F009A" w:rsidP="001544B3">
            <w:pPr>
              <w:jc w:val="center"/>
              <w:rPr>
                <w:sz w:val="16"/>
                <w:szCs w:val="16"/>
              </w:rPr>
            </w:pPr>
            <w:r w:rsidRPr="001544B3">
              <w:rPr>
                <w:sz w:val="16"/>
                <w:szCs w:val="16"/>
              </w:rPr>
              <w:t>PO</w:t>
            </w:r>
          </w:p>
        </w:tc>
        <w:tc>
          <w:tcPr>
            <w:tcW w:w="525" w:type="pct"/>
            <w:vAlign w:val="center"/>
          </w:tcPr>
          <w:p w:rsidR="007F009A" w:rsidRPr="001544B3" w:rsidRDefault="007F009A" w:rsidP="001544B3">
            <w:pPr>
              <w:jc w:val="center"/>
              <w:rPr>
                <w:sz w:val="16"/>
                <w:szCs w:val="16"/>
              </w:rPr>
            </w:pPr>
            <w:r w:rsidRPr="001544B3">
              <w:rPr>
                <w:sz w:val="16"/>
                <w:szCs w:val="16"/>
              </w:rPr>
              <w:t>N</w:t>
            </w:r>
          </w:p>
        </w:tc>
        <w:tc>
          <w:tcPr>
            <w:tcW w:w="984" w:type="pct"/>
            <w:vAlign w:val="center"/>
          </w:tcPr>
          <w:p w:rsidR="007F009A" w:rsidRDefault="001E3A40" w:rsidP="001544B3">
            <w:pPr>
              <w:jc w:val="center"/>
              <w:rPr>
                <w:sz w:val="16"/>
                <w:szCs w:val="16"/>
              </w:rPr>
            </w:pPr>
            <w:proofErr w:type="spellStart"/>
            <w:r w:rsidRPr="001544B3">
              <w:rPr>
                <w:sz w:val="16"/>
                <w:szCs w:val="16"/>
              </w:rPr>
              <w:t>Susp</w:t>
            </w:r>
            <w:proofErr w:type="spellEnd"/>
            <w:r w:rsidRPr="001544B3">
              <w:rPr>
                <w:sz w:val="16"/>
                <w:szCs w:val="16"/>
              </w:rPr>
              <w:t>: 100mg/5mL</w:t>
            </w:r>
          </w:p>
          <w:p w:rsidR="00442E8D" w:rsidRDefault="00442E8D" w:rsidP="001544B3">
            <w:pPr>
              <w:jc w:val="center"/>
              <w:rPr>
                <w:sz w:val="16"/>
                <w:szCs w:val="16"/>
              </w:rPr>
            </w:pPr>
            <w:r>
              <w:rPr>
                <w:sz w:val="16"/>
                <w:szCs w:val="16"/>
              </w:rPr>
              <w:t>(flavor: strawberry)</w:t>
            </w:r>
          </w:p>
          <w:p w:rsidR="00FB458F" w:rsidRPr="001544B3" w:rsidRDefault="00FB458F" w:rsidP="001544B3">
            <w:pPr>
              <w:jc w:val="center"/>
              <w:rPr>
                <w:sz w:val="16"/>
                <w:szCs w:val="16"/>
              </w:rPr>
            </w:pPr>
            <w:r>
              <w:rPr>
                <w:sz w:val="16"/>
                <w:szCs w:val="16"/>
              </w:rPr>
              <w:t>Cap: 400 mg</w:t>
            </w:r>
          </w:p>
        </w:tc>
        <w:tc>
          <w:tcPr>
            <w:tcW w:w="655" w:type="pct"/>
            <w:vAlign w:val="center"/>
          </w:tcPr>
          <w:p w:rsidR="007F009A" w:rsidRPr="001544B3" w:rsidRDefault="001E3A40" w:rsidP="001544B3">
            <w:pPr>
              <w:jc w:val="center"/>
              <w:rPr>
                <w:sz w:val="16"/>
                <w:szCs w:val="16"/>
              </w:rPr>
            </w:pPr>
            <w:r w:rsidRPr="001544B3">
              <w:rPr>
                <w:sz w:val="16"/>
                <w:szCs w:val="16"/>
              </w:rPr>
              <w:t>8 daily; max 400</w:t>
            </w:r>
          </w:p>
        </w:tc>
        <w:tc>
          <w:tcPr>
            <w:tcW w:w="400" w:type="pct"/>
            <w:vAlign w:val="center"/>
          </w:tcPr>
          <w:p w:rsidR="007F009A" w:rsidRPr="001544B3" w:rsidRDefault="001E3A40" w:rsidP="001544B3">
            <w:pPr>
              <w:jc w:val="center"/>
              <w:rPr>
                <w:sz w:val="16"/>
                <w:szCs w:val="16"/>
              </w:rPr>
            </w:pPr>
            <w:r w:rsidRPr="001544B3">
              <w:rPr>
                <w:sz w:val="16"/>
                <w:szCs w:val="16"/>
              </w:rPr>
              <w:t>Y</w:t>
            </w:r>
          </w:p>
        </w:tc>
        <w:tc>
          <w:tcPr>
            <w:tcW w:w="511" w:type="pct"/>
            <w:vAlign w:val="center"/>
          </w:tcPr>
          <w:p w:rsidR="007F009A" w:rsidRPr="001544B3" w:rsidRDefault="00161EDE" w:rsidP="001544B3">
            <w:pPr>
              <w:jc w:val="center"/>
              <w:rPr>
                <w:sz w:val="16"/>
                <w:szCs w:val="16"/>
              </w:rPr>
            </w:pPr>
            <w:r>
              <w:rPr>
                <w:sz w:val="16"/>
                <w:szCs w:val="16"/>
              </w:rPr>
              <w:t>Prolonged</w:t>
            </w:r>
            <w:r w:rsidR="001E3A40" w:rsidRPr="001544B3">
              <w:rPr>
                <w:sz w:val="16"/>
                <w:szCs w:val="16"/>
              </w:rPr>
              <w:t xml:space="preserve">: </w:t>
            </w:r>
            <w:proofErr w:type="spellStart"/>
            <w:r w:rsidR="001E3A40" w:rsidRPr="001544B3">
              <w:rPr>
                <w:sz w:val="16"/>
                <w:szCs w:val="16"/>
              </w:rPr>
              <w:t>SCr</w:t>
            </w:r>
            <w:proofErr w:type="spellEnd"/>
            <w:r w:rsidR="001E3A40" w:rsidRPr="001544B3">
              <w:rPr>
                <w:sz w:val="16"/>
                <w:szCs w:val="16"/>
              </w:rPr>
              <w:t>, BUN, LFTs</w:t>
            </w:r>
          </w:p>
        </w:tc>
        <w:tc>
          <w:tcPr>
            <w:tcW w:w="869" w:type="pct"/>
            <w:vAlign w:val="center"/>
          </w:tcPr>
          <w:p w:rsidR="007F009A" w:rsidRPr="00FB458F" w:rsidRDefault="00FB458F" w:rsidP="001544B3">
            <w:pPr>
              <w:jc w:val="center"/>
              <w:rPr>
                <w:sz w:val="16"/>
                <w:szCs w:val="16"/>
              </w:rPr>
            </w:pPr>
            <w:r>
              <w:rPr>
                <w:sz w:val="16"/>
                <w:szCs w:val="16"/>
              </w:rPr>
              <w:t xml:space="preserve">Used for </w:t>
            </w:r>
            <w:proofErr w:type="spellStart"/>
            <w:r>
              <w:rPr>
                <w:sz w:val="16"/>
                <w:szCs w:val="16"/>
              </w:rPr>
              <w:t>irinotecan</w:t>
            </w:r>
            <w:proofErr w:type="spellEnd"/>
            <w:r>
              <w:rPr>
                <w:sz w:val="16"/>
                <w:szCs w:val="16"/>
              </w:rPr>
              <w:t xml:space="preserve"> toxicity; Poor </w:t>
            </w:r>
            <w:r>
              <w:rPr>
                <w:i/>
                <w:sz w:val="16"/>
                <w:szCs w:val="16"/>
              </w:rPr>
              <w:t xml:space="preserve">S. aureus </w:t>
            </w:r>
            <w:r>
              <w:rPr>
                <w:sz w:val="16"/>
                <w:szCs w:val="16"/>
              </w:rPr>
              <w:t>coverage</w:t>
            </w:r>
          </w:p>
        </w:tc>
      </w:tr>
      <w:tr w:rsidR="007F009A" w:rsidRPr="001544B3" w:rsidTr="001544B3">
        <w:trPr>
          <w:jc w:val="center"/>
        </w:trPr>
        <w:tc>
          <w:tcPr>
            <w:tcW w:w="5000" w:type="pct"/>
            <w:gridSpan w:val="9"/>
            <w:vAlign w:val="center"/>
          </w:tcPr>
          <w:p w:rsidR="007F009A" w:rsidRPr="001544B3" w:rsidRDefault="007F009A" w:rsidP="001544B3">
            <w:pPr>
              <w:jc w:val="center"/>
              <w:rPr>
                <w:b/>
                <w:sz w:val="16"/>
                <w:szCs w:val="16"/>
              </w:rPr>
            </w:pPr>
            <w:r w:rsidRPr="001544B3">
              <w:rPr>
                <w:b/>
                <w:sz w:val="16"/>
                <w:szCs w:val="16"/>
              </w:rPr>
              <w:t>MACROLIDES</w:t>
            </w:r>
          </w:p>
        </w:tc>
      </w:tr>
      <w:tr w:rsidR="00825D82" w:rsidRPr="001544B3" w:rsidTr="009E63AB">
        <w:trPr>
          <w:jc w:val="center"/>
        </w:trPr>
        <w:tc>
          <w:tcPr>
            <w:tcW w:w="688" w:type="pct"/>
            <w:gridSpan w:val="2"/>
            <w:vAlign w:val="center"/>
          </w:tcPr>
          <w:p w:rsidR="00825D82" w:rsidRPr="001544B3" w:rsidRDefault="00825D82" w:rsidP="001544B3">
            <w:pPr>
              <w:jc w:val="center"/>
              <w:rPr>
                <w:sz w:val="16"/>
                <w:szCs w:val="16"/>
              </w:rPr>
            </w:pPr>
            <w:r>
              <w:rPr>
                <w:sz w:val="16"/>
                <w:szCs w:val="16"/>
              </w:rPr>
              <w:t>Azithromycin</w:t>
            </w:r>
          </w:p>
        </w:tc>
        <w:tc>
          <w:tcPr>
            <w:tcW w:w="368" w:type="pct"/>
            <w:vAlign w:val="center"/>
          </w:tcPr>
          <w:p w:rsidR="00825D82" w:rsidRPr="001544B3" w:rsidRDefault="00825D82" w:rsidP="001544B3">
            <w:pPr>
              <w:jc w:val="center"/>
              <w:rPr>
                <w:sz w:val="16"/>
                <w:szCs w:val="16"/>
              </w:rPr>
            </w:pPr>
            <w:r w:rsidRPr="001544B3">
              <w:rPr>
                <w:sz w:val="16"/>
                <w:szCs w:val="16"/>
              </w:rPr>
              <w:t>PO</w:t>
            </w:r>
          </w:p>
        </w:tc>
        <w:tc>
          <w:tcPr>
            <w:tcW w:w="525" w:type="pct"/>
            <w:vAlign w:val="center"/>
          </w:tcPr>
          <w:p w:rsidR="00825D82" w:rsidRPr="001544B3" w:rsidRDefault="00825D82" w:rsidP="001544B3">
            <w:pPr>
              <w:jc w:val="center"/>
              <w:rPr>
                <w:sz w:val="16"/>
                <w:szCs w:val="16"/>
              </w:rPr>
            </w:pPr>
            <w:r w:rsidRPr="001544B3">
              <w:rPr>
                <w:sz w:val="16"/>
                <w:szCs w:val="16"/>
              </w:rPr>
              <w:t>N</w:t>
            </w:r>
          </w:p>
        </w:tc>
        <w:tc>
          <w:tcPr>
            <w:tcW w:w="984" w:type="pct"/>
            <w:vAlign w:val="center"/>
          </w:tcPr>
          <w:p w:rsidR="00825D82" w:rsidRDefault="00825D82" w:rsidP="001544B3">
            <w:pPr>
              <w:jc w:val="center"/>
              <w:rPr>
                <w:sz w:val="16"/>
                <w:szCs w:val="16"/>
              </w:rPr>
            </w:pPr>
            <w:proofErr w:type="spellStart"/>
            <w:r w:rsidRPr="001544B3">
              <w:rPr>
                <w:sz w:val="16"/>
                <w:szCs w:val="16"/>
              </w:rPr>
              <w:t>Susp</w:t>
            </w:r>
            <w:proofErr w:type="spellEnd"/>
            <w:r w:rsidRPr="001544B3">
              <w:rPr>
                <w:sz w:val="16"/>
                <w:szCs w:val="16"/>
              </w:rPr>
              <w:t>: 200mg/5mL</w:t>
            </w:r>
          </w:p>
          <w:p w:rsidR="00442E8D" w:rsidRPr="001544B3" w:rsidRDefault="00442E8D" w:rsidP="001544B3">
            <w:pPr>
              <w:jc w:val="center"/>
              <w:rPr>
                <w:sz w:val="16"/>
                <w:szCs w:val="16"/>
              </w:rPr>
            </w:pPr>
            <w:r>
              <w:rPr>
                <w:sz w:val="16"/>
                <w:szCs w:val="16"/>
              </w:rPr>
              <w:t>(flavor: cherry)</w:t>
            </w:r>
          </w:p>
          <w:p w:rsidR="00825D82" w:rsidRPr="001544B3" w:rsidRDefault="00825D82" w:rsidP="001544B3">
            <w:pPr>
              <w:jc w:val="center"/>
              <w:rPr>
                <w:sz w:val="16"/>
                <w:szCs w:val="16"/>
              </w:rPr>
            </w:pPr>
            <w:r w:rsidRPr="001544B3">
              <w:rPr>
                <w:sz w:val="16"/>
                <w:szCs w:val="16"/>
              </w:rPr>
              <w:t>Tab: 250mg, 600 mg</w:t>
            </w:r>
          </w:p>
        </w:tc>
        <w:tc>
          <w:tcPr>
            <w:tcW w:w="655" w:type="pct"/>
            <w:vAlign w:val="center"/>
          </w:tcPr>
          <w:p w:rsidR="00825D82" w:rsidRPr="001544B3" w:rsidRDefault="00825D82" w:rsidP="0072308C">
            <w:pPr>
              <w:jc w:val="center"/>
              <w:rPr>
                <w:sz w:val="16"/>
                <w:szCs w:val="16"/>
              </w:rPr>
            </w:pPr>
            <w:r w:rsidRPr="001544B3">
              <w:rPr>
                <w:sz w:val="16"/>
                <w:szCs w:val="16"/>
              </w:rPr>
              <w:t>10 q24</w:t>
            </w:r>
            <w:r w:rsidR="00A12031">
              <w:rPr>
                <w:sz w:val="16"/>
                <w:szCs w:val="16"/>
              </w:rPr>
              <w:t>h x 1 then 5 q24h x 4</w:t>
            </w:r>
            <w:r w:rsidRPr="001544B3">
              <w:rPr>
                <w:sz w:val="16"/>
                <w:szCs w:val="16"/>
              </w:rPr>
              <w:t>; max 500</w:t>
            </w:r>
            <w:r w:rsidR="00A12031">
              <w:rPr>
                <w:sz w:val="16"/>
                <w:szCs w:val="16"/>
              </w:rPr>
              <w:t xml:space="preserve"> then 250</w:t>
            </w:r>
          </w:p>
        </w:tc>
        <w:tc>
          <w:tcPr>
            <w:tcW w:w="400" w:type="pct"/>
            <w:vAlign w:val="center"/>
          </w:tcPr>
          <w:p w:rsidR="00825D82" w:rsidRPr="001544B3" w:rsidRDefault="00825D82" w:rsidP="0072308C">
            <w:pPr>
              <w:jc w:val="center"/>
              <w:rPr>
                <w:sz w:val="16"/>
                <w:szCs w:val="16"/>
              </w:rPr>
            </w:pPr>
            <w:r w:rsidRPr="001544B3">
              <w:rPr>
                <w:sz w:val="16"/>
                <w:szCs w:val="16"/>
              </w:rPr>
              <w:t>N</w:t>
            </w:r>
          </w:p>
        </w:tc>
        <w:tc>
          <w:tcPr>
            <w:tcW w:w="511" w:type="pct"/>
            <w:vAlign w:val="center"/>
          </w:tcPr>
          <w:p w:rsidR="00825D82" w:rsidRPr="001544B3" w:rsidRDefault="00825D82" w:rsidP="0072308C">
            <w:pPr>
              <w:jc w:val="center"/>
              <w:rPr>
                <w:sz w:val="16"/>
                <w:szCs w:val="16"/>
              </w:rPr>
            </w:pPr>
            <w:r>
              <w:rPr>
                <w:sz w:val="16"/>
                <w:szCs w:val="16"/>
              </w:rPr>
              <w:t>LFTs, CBC/</w:t>
            </w:r>
            <w:r w:rsidRPr="001544B3">
              <w:rPr>
                <w:sz w:val="16"/>
                <w:szCs w:val="16"/>
              </w:rPr>
              <w:t>d</w:t>
            </w:r>
          </w:p>
        </w:tc>
        <w:tc>
          <w:tcPr>
            <w:tcW w:w="869" w:type="pct"/>
            <w:vAlign w:val="center"/>
          </w:tcPr>
          <w:p w:rsidR="00825D82" w:rsidRPr="001544B3" w:rsidRDefault="00A12031" w:rsidP="001544B3">
            <w:pPr>
              <w:jc w:val="center"/>
              <w:rPr>
                <w:sz w:val="16"/>
                <w:szCs w:val="16"/>
              </w:rPr>
            </w:pPr>
            <w:r>
              <w:rPr>
                <w:sz w:val="16"/>
                <w:szCs w:val="16"/>
              </w:rPr>
              <w:t>1:1 IV to PO</w:t>
            </w:r>
          </w:p>
        </w:tc>
      </w:tr>
      <w:tr w:rsidR="00825D82" w:rsidRPr="001544B3" w:rsidTr="009E63AB">
        <w:trPr>
          <w:jc w:val="center"/>
        </w:trPr>
        <w:tc>
          <w:tcPr>
            <w:tcW w:w="688" w:type="pct"/>
            <w:gridSpan w:val="2"/>
            <w:vAlign w:val="center"/>
          </w:tcPr>
          <w:p w:rsidR="00825D82" w:rsidRPr="001544B3" w:rsidRDefault="00825D82" w:rsidP="001544B3">
            <w:pPr>
              <w:jc w:val="center"/>
              <w:rPr>
                <w:sz w:val="16"/>
                <w:szCs w:val="16"/>
              </w:rPr>
            </w:pPr>
            <w:r w:rsidRPr="001544B3">
              <w:rPr>
                <w:sz w:val="16"/>
                <w:szCs w:val="16"/>
              </w:rPr>
              <w:t>Clarithromycin</w:t>
            </w:r>
          </w:p>
        </w:tc>
        <w:tc>
          <w:tcPr>
            <w:tcW w:w="368" w:type="pct"/>
            <w:vAlign w:val="center"/>
          </w:tcPr>
          <w:p w:rsidR="00825D82" w:rsidRPr="001544B3" w:rsidRDefault="00825D82" w:rsidP="001544B3">
            <w:pPr>
              <w:jc w:val="center"/>
              <w:rPr>
                <w:sz w:val="16"/>
                <w:szCs w:val="16"/>
              </w:rPr>
            </w:pPr>
            <w:r w:rsidRPr="001544B3">
              <w:rPr>
                <w:sz w:val="16"/>
                <w:szCs w:val="16"/>
              </w:rPr>
              <w:t>PO</w:t>
            </w:r>
          </w:p>
        </w:tc>
        <w:tc>
          <w:tcPr>
            <w:tcW w:w="525" w:type="pct"/>
            <w:vAlign w:val="center"/>
          </w:tcPr>
          <w:p w:rsidR="00825D82" w:rsidRPr="001544B3" w:rsidRDefault="00825D82" w:rsidP="001544B3">
            <w:pPr>
              <w:jc w:val="center"/>
              <w:rPr>
                <w:sz w:val="16"/>
                <w:szCs w:val="16"/>
              </w:rPr>
            </w:pPr>
            <w:r w:rsidRPr="001544B3">
              <w:rPr>
                <w:sz w:val="16"/>
                <w:szCs w:val="16"/>
              </w:rPr>
              <w:t>N</w:t>
            </w:r>
          </w:p>
        </w:tc>
        <w:tc>
          <w:tcPr>
            <w:tcW w:w="984" w:type="pct"/>
            <w:vAlign w:val="center"/>
          </w:tcPr>
          <w:p w:rsidR="00825D82" w:rsidRDefault="00825D82" w:rsidP="001544B3">
            <w:pPr>
              <w:jc w:val="center"/>
              <w:rPr>
                <w:sz w:val="16"/>
                <w:szCs w:val="16"/>
              </w:rPr>
            </w:pPr>
            <w:proofErr w:type="spellStart"/>
            <w:r w:rsidRPr="001544B3">
              <w:rPr>
                <w:sz w:val="16"/>
                <w:szCs w:val="16"/>
              </w:rPr>
              <w:t>Susp</w:t>
            </w:r>
            <w:proofErr w:type="spellEnd"/>
            <w:r w:rsidRPr="001544B3">
              <w:rPr>
                <w:sz w:val="16"/>
                <w:szCs w:val="16"/>
              </w:rPr>
              <w:t>: 250mg/5mL</w:t>
            </w:r>
          </w:p>
          <w:p w:rsidR="00442E8D" w:rsidRPr="001544B3" w:rsidRDefault="00442E8D" w:rsidP="001544B3">
            <w:pPr>
              <w:jc w:val="center"/>
              <w:rPr>
                <w:sz w:val="16"/>
                <w:szCs w:val="16"/>
              </w:rPr>
            </w:pPr>
            <w:r>
              <w:rPr>
                <w:sz w:val="16"/>
                <w:szCs w:val="16"/>
              </w:rPr>
              <w:t>(flavor: fruit punch)</w:t>
            </w:r>
          </w:p>
          <w:p w:rsidR="00825D82" w:rsidRPr="001544B3" w:rsidRDefault="00825D82" w:rsidP="001544B3">
            <w:pPr>
              <w:jc w:val="center"/>
              <w:rPr>
                <w:sz w:val="16"/>
                <w:szCs w:val="16"/>
              </w:rPr>
            </w:pPr>
            <w:r w:rsidRPr="001544B3">
              <w:rPr>
                <w:sz w:val="16"/>
                <w:szCs w:val="16"/>
              </w:rPr>
              <w:t>Tab: 250mg, 500mg</w:t>
            </w:r>
          </w:p>
        </w:tc>
        <w:tc>
          <w:tcPr>
            <w:tcW w:w="655" w:type="pct"/>
            <w:vAlign w:val="center"/>
          </w:tcPr>
          <w:p w:rsidR="00825D82" w:rsidRPr="001544B3" w:rsidRDefault="00825D82" w:rsidP="001544B3">
            <w:pPr>
              <w:jc w:val="center"/>
              <w:rPr>
                <w:sz w:val="16"/>
                <w:szCs w:val="16"/>
              </w:rPr>
            </w:pPr>
            <w:r w:rsidRPr="001544B3">
              <w:rPr>
                <w:sz w:val="16"/>
                <w:szCs w:val="16"/>
              </w:rPr>
              <w:t>7.5 q12h; max 500</w:t>
            </w:r>
          </w:p>
        </w:tc>
        <w:tc>
          <w:tcPr>
            <w:tcW w:w="400" w:type="pct"/>
            <w:vAlign w:val="center"/>
          </w:tcPr>
          <w:p w:rsidR="00825D82" w:rsidRPr="001544B3" w:rsidRDefault="00825D82" w:rsidP="001544B3">
            <w:pPr>
              <w:jc w:val="center"/>
              <w:rPr>
                <w:sz w:val="16"/>
                <w:szCs w:val="16"/>
              </w:rPr>
            </w:pPr>
            <w:r w:rsidRPr="001544B3">
              <w:rPr>
                <w:sz w:val="16"/>
                <w:szCs w:val="16"/>
              </w:rPr>
              <w:t>Y</w:t>
            </w:r>
          </w:p>
        </w:tc>
        <w:tc>
          <w:tcPr>
            <w:tcW w:w="511" w:type="pct"/>
            <w:vAlign w:val="center"/>
          </w:tcPr>
          <w:p w:rsidR="00825D82" w:rsidRPr="001544B3" w:rsidRDefault="00825D82" w:rsidP="00161EDE">
            <w:pPr>
              <w:jc w:val="center"/>
              <w:rPr>
                <w:sz w:val="16"/>
                <w:szCs w:val="16"/>
              </w:rPr>
            </w:pPr>
            <w:r>
              <w:rPr>
                <w:sz w:val="16"/>
                <w:szCs w:val="16"/>
              </w:rPr>
              <w:t>CBC/</w:t>
            </w:r>
            <w:r w:rsidRPr="001544B3">
              <w:rPr>
                <w:sz w:val="16"/>
                <w:szCs w:val="16"/>
              </w:rPr>
              <w:t xml:space="preserve">d, </w:t>
            </w:r>
            <w:proofErr w:type="spellStart"/>
            <w:r w:rsidRPr="001544B3">
              <w:rPr>
                <w:sz w:val="16"/>
                <w:szCs w:val="16"/>
              </w:rPr>
              <w:t>SCr</w:t>
            </w:r>
            <w:proofErr w:type="spellEnd"/>
            <w:r w:rsidRPr="001544B3">
              <w:rPr>
                <w:sz w:val="16"/>
                <w:szCs w:val="16"/>
              </w:rPr>
              <w:t>, BUN, LFT</w:t>
            </w:r>
            <w:r>
              <w:rPr>
                <w:sz w:val="16"/>
                <w:szCs w:val="16"/>
              </w:rPr>
              <w:t>s</w:t>
            </w:r>
          </w:p>
        </w:tc>
        <w:tc>
          <w:tcPr>
            <w:tcW w:w="869" w:type="pct"/>
            <w:vAlign w:val="center"/>
          </w:tcPr>
          <w:p w:rsidR="00825D82" w:rsidRPr="001544B3" w:rsidRDefault="00825D82" w:rsidP="001544B3">
            <w:pPr>
              <w:jc w:val="center"/>
              <w:rPr>
                <w:sz w:val="16"/>
                <w:szCs w:val="16"/>
              </w:rPr>
            </w:pPr>
            <w:r w:rsidRPr="001544B3">
              <w:rPr>
                <w:sz w:val="16"/>
                <w:szCs w:val="16"/>
              </w:rPr>
              <w:t>Check hearing if on prolonged therapy</w:t>
            </w:r>
          </w:p>
        </w:tc>
      </w:tr>
      <w:tr w:rsidR="00825D82" w:rsidRPr="001544B3" w:rsidTr="009E63AB">
        <w:trPr>
          <w:cantSplit/>
          <w:jc w:val="center"/>
        </w:trPr>
        <w:tc>
          <w:tcPr>
            <w:tcW w:w="688" w:type="pct"/>
            <w:gridSpan w:val="2"/>
            <w:vAlign w:val="center"/>
          </w:tcPr>
          <w:p w:rsidR="00825D82" w:rsidRPr="001544B3" w:rsidRDefault="00825D82" w:rsidP="001544B3">
            <w:pPr>
              <w:jc w:val="center"/>
              <w:rPr>
                <w:sz w:val="16"/>
                <w:szCs w:val="16"/>
              </w:rPr>
            </w:pPr>
            <w:r>
              <w:rPr>
                <w:sz w:val="16"/>
                <w:szCs w:val="16"/>
              </w:rPr>
              <w:t>Erythromycin</w:t>
            </w:r>
          </w:p>
        </w:tc>
        <w:tc>
          <w:tcPr>
            <w:tcW w:w="368" w:type="pct"/>
            <w:vAlign w:val="center"/>
          </w:tcPr>
          <w:p w:rsidR="00825D82" w:rsidRPr="001544B3" w:rsidRDefault="00825D82" w:rsidP="001544B3">
            <w:pPr>
              <w:jc w:val="center"/>
              <w:rPr>
                <w:sz w:val="16"/>
                <w:szCs w:val="16"/>
              </w:rPr>
            </w:pPr>
            <w:r w:rsidRPr="001544B3">
              <w:rPr>
                <w:sz w:val="16"/>
                <w:szCs w:val="16"/>
              </w:rPr>
              <w:t>PO</w:t>
            </w:r>
          </w:p>
        </w:tc>
        <w:tc>
          <w:tcPr>
            <w:tcW w:w="525" w:type="pct"/>
            <w:vAlign w:val="center"/>
          </w:tcPr>
          <w:p w:rsidR="00825D82" w:rsidRPr="001544B3" w:rsidRDefault="00825D82" w:rsidP="001544B3">
            <w:pPr>
              <w:jc w:val="center"/>
              <w:rPr>
                <w:sz w:val="16"/>
                <w:szCs w:val="16"/>
              </w:rPr>
            </w:pPr>
            <w:r w:rsidRPr="001544B3">
              <w:rPr>
                <w:sz w:val="16"/>
                <w:szCs w:val="16"/>
              </w:rPr>
              <w:t>N</w:t>
            </w:r>
          </w:p>
        </w:tc>
        <w:tc>
          <w:tcPr>
            <w:tcW w:w="984" w:type="pct"/>
            <w:vAlign w:val="center"/>
          </w:tcPr>
          <w:p w:rsidR="00825D82" w:rsidRDefault="00825D82" w:rsidP="001544B3">
            <w:pPr>
              <w:jc w:val="center"/>
              <w:rPr>
                <w:sz w:val="16"/>
                <w:szCs w:val="16"/>
              </w:rPr>
            </w:pPr>
            <w:proofErr w:type="spellStart"/>
            <w:r w:rsidRPr="001544B3">
              <w:rPr>
                <w:sz w:val="16"/>
                <w:szCs w:val="16"/>
              </w:rPr>
              <w:t>Susp</w:t>
            </w:r>
            <w:proofErr w:type="spellEnd"/>
            <w:r w:rsidRPr="001544B3">
              <w:rPr>
                <w:sz w:val="16"/>
                <w:szCs w:val="16"/>
              </w:rPr>
              <w:t>: 200mg/5mL</w:t>
            </w:r>
          </w:p>
          <w:p w:rsidR="00442E8D" w:rsidRPr="001544B3" w:rsidRDefault="00A12031" w:rsidP="001544B3">
            <w:pPr>
              <w:jc w:val="center"/>
              <w:rPr>
                <w:sz w:val="16"/>
                <w:szCs w:val="16"/>
              </w:rPr>
            </w:pPr>
            <w:r>
              <w:rPr>
                <w:sz w:val="16"/>
                <w:szCs w:val="16"/>
              </w:rPr>
              <w:t>(flavor: fruit</w:t>
            </w:r>
            <w:r w:rsidR="00442E8D">
              <w:rPr>
                <w:sz w:val="16"/>
                <w:szCs w:val="16"/>
              </w:rPr>
              <w:t>)</w:t>
            </w:r>
          </w:p>
          <w:p w:rsidR="00825D82" w:rsidRPr="001544B3" w:rsidRDefault="00825D82" w:rsidP="001544B3">
            <w:pPr>
              <w:jc w:val="center"/>
              <w:rPr>
                <w:sz w:val="16"/>
                <w:szCs w:val="16"/>
              </w:rPr>
            </w:pPr>
            <w:r w:rsidRPr="001544B3">
              <w:rPr>
                <w:sz w:val="16"/>
                <w:szCs w:val="16"/>
              </w:rPr>
              <w:t>Tab: 250mg</w:t>
            </w:r>
          </w:p>
          <w:p w:rsidR="00825D82" w:rsidRPr="001544B3" w:rsidRDefault="00825D82" w:rsidP="001544B3">
            <w:pPr>
              <w:jc w:val="center"/>
              <w:rPr>
                <w:sz w:val="16"/>
                <w:szCs w:val="16"/>
              </w:rPr>
            </w:pPr>
            <w:r w:rsidRPr="001544B3">
              <w:rPr>
                <w:sz w:val="16"/>
                <w:szCs w:val="16"/>
              </w:rPr>
              <w:t>EES Tab: 400mg</w:t>
            </w:r>
          </w:p>
        </w:tc>
        <w:tc>
          <w:tcPr>
            <w:tcW w:w="655" w:type="pct"/>
            <w:vAlign w:val="center"/>
          </w:tcPr>
          <w:p w:rsidR="00825D82" w:rsidRPr="001544B3" w:rsidRDefault="00825D82" w:rsidP="001544B3">
            <w:pPr>
              <w:jc w:val="center"/>
              <w:rPr>
                <w:sz w:val="16"/>
                <w:szCs w:val="16"/>
              </w:rPr>
            </w:pPr>
            <w:r w:rsidRPr="001544B3">
              <w:rPr>
                <w:sz w:val="16"/>
                <w:szCs w:val="16"/>
              </w:rPr>
              <w:t>12.5 q6h; max 500</w:t>
            </w:r>
          </w:p>
        </w:tc>
        <w:tc>
          <w:tcPr>
            <w:tcW w:w="400" w:type="pct"/>
            <w:vAlign w:val="center"/>
          </w:tcPr>
          <w:p w:rsidR="00825D82" w:rsidRPr="001544B3" w:rsidRDefault="00825D82" w:rsidP="001544B3">
            <w:pPr>
              <w:jc w:val="center"/>
              <w:rPr>
                <w:sz w:val="16"/>
                <w:szCs w:val="16"/>
              </w:rPr>
            </w:pPr>
            <w:r w:rsidRPr="001544B3">
              <w:rPr>
                <w:sz w:val="16"/>
                <w:szCs w:val="16"/>
              </w:rPr>
              <w:t>N</w:t>
            </w:r>
          </w:p>
        </w:tc>
        <w:tc>
          <w:tcPr>
            <w:tcW w:w="511" w:type="pct"/>
            <w:vAlign w:val="center"/>
          </w:tcPr>
          <w:p w:rsidR="00825D82" w:rsidRPr="001544B3" w:rsidRDefault="00825D82" w:rsidP="001544B3">
            <w:pPr>
              <w:jc w:val="center"/>
              <w:rPr>
                <w:sz w:val="16"/>
                <w:szCs w:val="16"/>
              </w:rPr>
            </w:pPr>
            <w:r w:rsidRPr="001544B3">
              <w:rPr>
                <w:sz w:val="16"/>
                <w:szCs w:val="16"/>
              </w:rPr>
              <w:t>LFTs</w:t>
            </w:r>
          </w:p>
        </w:tc>
        <w:tc>
          <w:tcPr>
            <w:tcW w:w="869" w:type="pct"/>
            <w:vAlign w:val="center"/>
          </w:tcPr>
          <w:p w:rsidR="00825D82" w:rsidRDefault="00A12031" w:rsidP="0072308C">
            <w:pPr>
              <w:jc w:val="center"/>
              <w:rPr>
                <w:sz w:val="16"/>
                <w:szCs w:val="16"/>
              </w:rPr>
            </w:pPr>
            <w:r>
              <w:rPr>
                <w:sz w:val="16"/>
                <w:szCs w:val="16"/>
              </w:rPr>
              <w:t xml:space="preserve">Azithromycin preferred </w:t>
            </w:r>
            <w:r w:rsidR="00825D82" w:rsidRPr="001544B3">
              <w:rPr>
                <w:sz w:val="16"/>
                <w:szCs w:val="16"/>
              </w:rPr>
              <w:t>due to tolerability and fewer drug interactions</w:t>
            </w:r>
          </w:p>
          <w:p w:rsidR="00A12031" w:rsidRPr="001544B3" w:rsidRDefault="00A12031" w:rsidP="0072308C">
            <w:pPr>
              <w:jc w:val="center"/>
              <w:rPr>
                <w:sz w:val="16"/>
                <w:szCs w:val="16"/>
              </w:rPr>
            </w:pPr>
            <w:r>
              <w:rPr>
                <w:sz w:val="16"/>
                <w:szCs w:val="16"/>
              </w:rPr>
              <w:t>Infantile Hypertrophic pyloric stenosis</w:t>
            </w:r>
          </w:p>
        </w:tc>
      </w:tr>
      <w:tr w:rsidR="00825D82" w:rsidRPr="001544B3" w:rsidTr="001544B3">
        <w:trPr>
          <w:jc w:val="center"/>
        </w:trPr>
        <w:tc>
          <w:tcPr>
            <w:tcW w:w="5000" w:type="pct"/>
            <w:gridSpan w:val="9"/>
            <w:vAlign w:val="center"/>
          </w:tcPr>
          <w:p w:rsidR="00825D82" w:rsidRPr="001544B3" w:rsidRDefault="00825D82" w:rsidP="001544B3">
            <w:pPr>
              <w:jc w:val="center"/>
              <w:rPr>
                <w:b/>
                <w:sz w:val="16"/>
                <w:szCs w:val="16"/>
              </w:rPr>
            </w:pPr>
            <w:r w:rsidRPr="001544B3">
              <w:rPr>
                <w:b/>
                <w:sz w:val="16"/>
                <w:szCs w:val="16"/>
              </w:rPr>
              <w:t>FLUOROQUINOLONES</w:t>
            </w:r>
          </w:p>
        </w:tc>
      </w:tr>
      <w:tr w:rsidR="00825D82" w:rsidRPr="001544B3" w:rsidTr="009E63AB">
        <w:trPr>
          <w:jc w:val="center"/>
        </w:trPr>
        <w:tc>
          <w:tcPr>
            <w:tcW w:w="679" w:type="pct"/>
            <w:vAlign w:val="center"/>
          </w:tcPr>
          <w:p w:rsidR="00825D82" w:rsidRPr="001544B3" w:rsidRDefault="00825D82" w:rsidP="001544B3">
            <w:pPr>
              <w:jc w:val="center"/>
              <w:rPr>
                <w:sz w:val="16"/>
                <w:szCs w:val="16"/>
              </w:rPr>
            </w:pPr>
            <w:r>
              <w:rPr>
                <w:sz w:val="16"/>
                <w:szCs w:val="16"/>
              </w:rPr>
              <w:t>Ciprofloxacin</w:t>
            </w:r>
          </w:p>
        </w:tc>
        <w:tc>
          <w:tcPr>
            <w:tcW w:w="377" w:type="pct"/>
            <w:gridSpan w:val="2"/>
            <w:vAlign w:val="center"/>
          </w:tcPr>
          <w:p w:rsidR="00825D82" w:rsidRPr="001544B3" w:rsidRDefault="00825D82" w:rsidP="001544B3">
            <w:pPr>
              <w:jc w:val="center"/>
              <w:rPr>
                <w:sz w:val="16"/>
                <w:szCs w:val="16"/>
              </w:rPr>
            </w:pPr>
            <w:r w:rsidRPr="001544B3">
              <w:rPr>
                <w:sz w:val="16"/>
                <w:szCs w:val="16"/>
              </w:rPr>
              <w:t>PO</w:t>
            </w:r>
          </w:p>
        </w:tc>
        <w:tc>
          <w:tcPr>
            <w:tcW w:w="525" w:type="pct"/>
            <w:vAlign w:val="center"/>
          </w:tcPr>
          <w:p w:rsidR="00825D82" w:rsidRPr="001544B3" w:rsidRDefault="00825D82" w:rsidP="001544B3">
            <w:pPr>
              <w:jc w:val="center"/>
              <w:rPr>
                <w:sz w:val="16"/>
                <w:szCs w:val="16"/>
              </w:rPr>
            </w:pPr>
            <w:r w:rsidRPr="001544B3">
              <w:rPr>
                <w:sz w:val="16"/>
                <w:szCs w:val="16"/>
              </w:rPr>
              <w:t>N</w:t>
            </w:r>
          </w:p>
        </w:tc>
        <w:tc>
          <w:tcPr>
            <w:tcW w:w="984" w:type="pct"/>
            <w:vAlign w:val="center"/>
          </w:tcPr>
          <w:p w:rsidR="00825D82" w:rsidRDefault="00825D82" w:rsidP="001544B3">
            <w:pPr>
              <w:jc w:val="center"/>
              <w:rPr>
                <w:sz w:val="16"/>
                <w:szCs w:val="16"/>
              </w:rPr>
            </w:pPr>
            <w:proofErr w:type="spellStart"/>
            <w:r w:rsidRPr="001544B3">
              <w:rPr>
                <w:sz w:val="16"/>
                <w:szCs w:val="16"/>
              </w:rPr>
              <w:t>Susp</w:t>
            </w:r>
            <w:proofErr w:type="spellEnd"/>
            <w:r w:rsidRPr="001544B3">
              <w:rPr>
                <w:sz w:val="16"/>
                <w:szCs w:val="16"/>
              </w:rPr>
              <w:t>: 500mg/5mL</w:t>
            </w:r>
          </w:p>
          <w:p w:rsidR="00442E8D" w:rsidRPr="001544B3" w:rsidRDefault="00442E8D" w:rsidP="001544B3">
            <w:pPr>
              <w:jc w:val="center"/>
              <w:rPr>
                <w:sz w:val="16"/>
                <w:szCs w:val="16"/>
              </w:rPr>
            </w:pPr>
            <w:r>
              <w:rPr>
                <w:sz w:val="16"/>
                <w:szCs w:val="16"/>
              </w:rPr>
              <w:t>(flavor: strawberry)</w:t>
            </w:r>
          </w:p>
          <w:p w:rsidR="00825D82" w:rsidRPr="001544B3" w:rsidRDefault="00825D82" w:rsidP="001544B3">
            <w:pPr>
              <w:jc w:val="center"/>
              <w:rPr>
                <w:sz w:val="16"/>
                <w:szCs w:val="16"/>
              </w:rPr>
            </w:pPr>
            <w:r w:rsidRPr="001544B3">
              <w:rPr>
                <w:sz w:val="16"/>
                <w:szCs w:val="16"/>
              </w:rPr>
              <w:t>Tab: 100mg, 250mg, 500mg, 750mg</w:t>
            </w:r>
          </w:p>
        </w:tc>
        <w:tc>
          <w:tcPr>
            <w:tcW w:w="655" w:type="pct"/>
            <w:vAlign w:val="center"/>
          </w:tcPr>
          <w:p w:rsidR="00825D82" w:rsidRPr="001544B3" w:rsidRDefault="00825D82" w:rsidP="001544B3">
            <w:pPr>
              <w:jc w:val="center"/>
              <w:rPr>
                <w:sz w:val="16"/>
                <w:szCs w:val="16"/>
              </w:rPr>
            </w:pPr>
            <w:r w:rsidRPr="001544B3">
              <w:rPr>
                <w:sz w:val="16"/>
                <w:szCs w:val="16"/>
              </w:rPr>
              <w:t>15 q12; max 750</w:t>
            </w:r>
          </w:p>
        </w:tc>
        <w:tc>
          <w:tcPr>
            <w:tcW w:w="400" w:type="pct"/>
            <w:vAlign w:val="center"/>
          </w:tcPr>
          <w:p w:rsidR="00825D82" w:rsidRPr="001544B3" w:rsidRDefault="00825D82" w:rsidP="00825D82">
            <w:pPr>
              <w:jc w:val="center"/>
              <w:rPr>
                <w:sz w:val="16"/>
                <w:szCs w:val="16"/>
              </w:rPr>
            </w:pPr>
            <w:r>
              <w:rPr>
                <w:sz w:val="16"/>
                <w:szCs w:val="16"/>
              </w:rPr>
              <w:t>Y</w:t>
            </w:r>
          </w:p>
        </w:tc>
        <w:tc>
          <w:tcPr>
            <w:tcW w:w="511" w:type="pct"/>
            <w:vMerge w:val="restart"/>
            <w:vAlign w:val="center"/>
          </w:tcPr>
          <w:p w:rsidR="00825D82" w:rsidRPr="001544B3" w:rsidRDefault="00825D82" w:rsidP="00825D82">
            <w:pPr>
              <w:jc w:val="center"/>
              <w:rPr>
                <w:sz w:val="16"/>
                <w:szCs w:val="16"/>
              </w:rPr>
            </w:pPr>
            <w:r>
              <w:rPr>
                <w:sz w:val="16"/>
                <w:szCs w:val="16"/>
              </w:rPr>
              <w:t xml:space="preserve">Prolonged: </w:t>
            </w:r>
            <w:proofErr w:type="spellStart"/>
            <w:r>
              <w:rPr>
                <w:sz w:val="16"/>
                <w:szCs w:val="16"/>
              </w:rPr>
              <w:t>SCr</w:t>
            </w:r>
            <w:proofErr w:type="spellEnd"/>
            <w:r>
              <w:rPr>
                <w:sz w:val="16"/>
                <w:szCs w:val="16"/>
              </w:rPr>
              <w:t>, BUN, LFTs, CBC/</w:t>
            </w:r>
            <w:r w:rsidRPr="001544B3">
              <w:rPr>
                <w:sz w:val="16"/>
                <w:szCs w:val="16"/>
              </w:rPr>
              <w:t>d</w:t>
            </w:r>
          </w:p>
          <w:p w:rsidR="00825D82" w:rsidRPr="001544B3" w:rsidRDefault="00825D82" w:rsidP="001544B3">
            <w:pPr>
              <w:jc w:val="center"/>
              <w:rPr>
                <w:sz w:val="16"/>
                <w:szCs w:val="16"/>
              </w:rPr>
            </w:pPr>
          </w:p>
        </w:tc>
        <w:tc>
          <w:tcPr>
            <w:tcW w:w="869" w:type="pct"/>
            <w:vAlign w:val="center"/>
          </w:tcPr>
          <w:p w:rsidR="00825D82" w:rsidRDefault="00825D82" w:rsidP="00825D82">
            <w:pPr>
              <w:jc w:val="center"/>
              <w:rPr>
                <w:sz w:val="16"/>
                <w:szCs w:val="16"/>
              </w:rPr>
            </w:pPr>
            <w:r>
              <w:rPr>
                <w:sz w:val="16"/>
                <w:szCs w:val="16"/>
              </w:rPr>
              <w:t>80% bioavailable</w:t>
            </w:r>
            <w:r w:rsidR="00A12031">
              <w:rPr>
                <w:sz w:val="16"/>
                <w:szCs w:val="16"/>
              </w:rPr>
              <w:t xml:space="preserve"> </w:t>
            </w:r>
          </w:p>
          <w:p w:rsidR="004C0602" w:rsidRDefault="004C0602" w:rsidP="00825D82">
            <w:pPr>
              <w:jc w:val="center"/>
              <w:rPr>
                <w:sz w:val="16"/>
                <w:szCs w:val="16"/>
              </w:rPr>
            </w:pPr>
            <w:proofErr w:type="spellStart"/>
            <w:r>
              <w:rPr>
                <w:sz w:val="16"/>
                <w:szCs w:val="16"/>
              </w:rPr>
              <w:t>Susp</w:t>
            </w:r>
            <w:proofErr w:type="spellEnd"/>
            <w:r>
              <w:rPr>
                <w:sz w:val="16"/>
                <w:szCs w:val="16"/>
              </w:rPr>
              <w:t xml:space="preserve"> can’t be given in tubes</w:t>
            </w:r>
            <w:r w:rsidR="009243CB">
              <w:rPr>
                <w:sz w:val="16"/>
                <w:szCs w:val="16"/>
              </w:rPr>
              <w:t xml:space="preserve"> –&gt; crush tab</w:t>
            </w:r>
          </w:p>
          <w:p w:rsidR="004C0602" w:rsidRPr="001544B3" w:rsidRDefault="004C0602" w:rsidP="00825D82">
            <w:pPr>
              <w:jc w:val="center"/>
              <w:rPr>
                <w:sz w:val="16"/>
                <w:szCs w:val="16"/>
              </w:rPr>
            </w:pPr>
            <w:r>
              <w:rPr>
                <w:sz w:val="16"/>
                <w:szCs w:val="16"/>
              </w:rPr>
              <w:t>Separate from Ca, Mg</w:t>
            </w:r>
          </w:p>
        </w:tc>
      </w:tr>
      <w:tr w:rsidR="00825D82" w:rsidRPr="001544B3" w:rsidTr="009E63AB">
        <w:trPr>
          <w:jc w:val="center"/>
        </w:trPr>
        <w:tc>
          <w:tcPr>
            <w:tcW w:w="679" w:type="pct"/>
            <w:vAlign w:val="center"/>
          </w:tcPr>
          <w:p w:rsidR="00825D82" w:rsidRPr="001544B3" w:rsidRDefault="00825D82" w:rsidP="001544B3">
            <w:pPr>
              <w:jc w:val="center"/>
              <w:rPr>
                <w:sz w:val="16"/>
                <w:szCs w:val="16"/>
              </w:rPr>
            </w:pPr>
            <w:r>
              <w:rPr>
                <w:sz w:val="16"/>
                <w:szCs w:val="16"/>
              </w:rPr>
              <w:t>Levofloxacin</w:t>
            </w:r>
          </w:p>
        </w:tc>
        <w:tc>
          <w:tcPr>
            <w:tcW w:w="377" w:type="pct"/>
            <w:gridSpan w:val="2"/>
            <w:vAlign w:val="center"/>
          </w:tcPr>
          <w:p w:rsidR="00825D82" w:rsidRPr="001544B3" w:rsidRDefault="00825D82" w:rsidP="001544B3">
            <w:pPr>
              <w:jc w:val="center"/>
              <w:rPr>
                <w:sz w:val="16"/>
                <w:szCs w:val="16"/>
              </w:rPr>
            </w:pPr>
            <w:r w:rsidRPr="001544B3">
              <w:rPr>
                <w:sz w:val="16"/>
                <w:szCs w:val="16"/>
              </w:rPr>
              <w:t>PO</w:t>
            </w:r>
          </w:p>
        </w:tc>
        <w:tc>
          <w:tcPr>
            <w:tcW w:w="525" w:type="pct"/>
            <w:vAlign w:val="center"/>
          </w:tcPr>
          <w:p w:rsidR="00825D82" w:rsidRPr="001544B3" w:rsidRDefault="00825D82" w:rsidP="001544B3">
            <w:pPr>
              <w:jc w:val="center"/>
              <w:rPr>
                <w:sz w:val="16"/>
                <w:szCs w:val="16"/>
              </w:rPr>
            </w:pPr>
            <w:r w:rsidRPr="001544B3">
              <w:rPr>
                <w:sz w:val="16"/>
                <w:szCs w:val="16"/>
              </w:rPr>
              <w:t>N</w:t>
            </w:r>
          </w:p>
        </w:tc>
        <w:tc>
          <w:tcPr>
            <w:tcW w:w="984" w:type="pct"/>
            <w:vAlign w:val="center"/>
          </w:tcPr>
          <w:p w:rsidR="00825D82" w:rsidRDefault="00825D82" w:rsidP="001544B3">
            <w:pPr>
              <w:jc w:val="center"/>
              <w:rPr>
                <w:sz w:val="16"/>
                <w:szCs w:val="16"/>
              </w:rPr>
            </w:pPr>
            <w:proofErr w:type="spellStart"/>
            <w:r w:rsidRPr="001544B3">
              <w:rPr>
                <w:sz w:val="16"/>
                <w:szCs w:val="16"/>
              </w:rPr>
              <w:t>Soln</w:t>
            </w:r>
            <w:proofErr w:type="spellEnd"/>
            <w:r w:rsidRPr="001544B3">
              <w:rPr>
                <w:sz w:val="16"/>
                <w:szCs w:val="16"/>
              </w:rPr>
              <w:t>: 25mg/mL</w:t>
            </w:r>
          </w:p>
          <w:p w:rsidR="00B81565" w:rsidRPr="001544B3" w:rsidRDefault="00B81565" w:rsidP="001544B3">
            <w:pPr>
              <w:jc w:val="center"/>
              <w:rPr>
                <w:sz w:val="16"/>
                <w:szCs w:val="16"/>
              </w:rPr>
            </w:pPr>
            <w:r>
              <w:rPr>
                <w:sz w:val="16"/>
                <w:szCs w:val="16"/>
              </w:rPr>
              <w:t>(flavor: grape-bubble gum)</w:t>
            </w:r>
          </w:p>
          <w:p w:rsidR="00825D82" w:rsidRPr="001544B3" w:rsidRDefault="00825D82" w:rsidP="001544B3">
            <w:pPr>
              <w:jc w:val="center"/>
              <w:rPr>
                <w:sz w:val="16"/>
                <w:szCs w:val="16"/>
              </w:rPr>
            </w:pPr>
            <w:r w:rsidRPr="001544B3">
              <w:rPr>
                <w:sz w:val="16"/>
                <w:szCs w:val="16"/>
              </w:rPr>
              <w:t>Tab: 250mg, 500mg, 750mg</w:t>
            </w:r>
          </w:p>
        </w:tc>
        <w:tc>
          <w:tcPr>
            <w:tcW w:w="655" w:type="pct"/>
            <w:vAlign w:val="center"/>
          </w:tcPr>
          <w:p w:rsidR="00825D82" w:rsidRPr="001544B3" w:rsidRDefault="00825D82" w:rsidP="00825D82">
            <w:pPr>
              <w:jc w:val="center"/>
              <w:rPr>
                <w:sz w:val="16"/>
                <w:szCs w:val="16"/>
              </w:rPr>
            </w:pPr>
            <w:r w:rsidRPr="001544B3">
              <w:rPr>
                <w:sz w:val="16"/>
                <w:szCs w:val="16"/>
              </w:rPr>
              <w:t>&lt;5y: 10 q12h</w:t>
            </w:r>
          </w:p>
          <w:p w:rsidR="00825D82" w:rsidRPr="001544B3" w:rsidRDefault="00825D82" w:rsidP="00825D82">
            <w:pPr>
              <w:jc w:val="center"/>
              <w:rPr>
                <w:sz w:val="16"/>
                <w:szCs w:val="16"/>
              </w:rPr>
            </w:pPr>
            <w:r>
              <w:rPr>
                <w:sz w:val="16"/>
                <w:szCs w:val="16"/>
              </w:rPr>
              <w:t>≥</w:t>
            </w:r>
            <w:r w:rsidRPr="001544B3">
              <w:rPr>
                <w:sz w:val="16"/>
                <w:szCs w:val="16"/>
              </w:rPr>
              <w:t>5y: 10 q24; max 750</w:t>
            </w:r>
          </w:p>
        </w:tc>
        <w:tc>
          <w:tcPr>
            <w:tcW w:w="400" w:type="pct"/>
            <w:vAlign w:val="center"/>
          </w:tcPr>
          <w:p w:rsidR="00825D82" w:rsidRPr="001544B3" w:rsidRDefault="00825D82" w:rsidP="001544B3">
            <w:pPr>
              <w:jc w:val="center"/>
              <w:rPr>
                <w:sz w:val="16"/>
                <w:szCs w:val="16"/>
              </w:rPr>
            </w:pPr>
            <w:r>
              <w:rPr>
                <w:sz w:val="16"/>
                <w:szCs w:val="16"/>
              </w:rPr>
              <w:t>Y</w:t>
            </w:r>
          </w:p>
        </w:tc>
        <w:tc>
          <w:tcPr>
            <w:tcW w:w="511" w:type="pct"/>
            <w:vMerge/>
            <w:vAlign w:val="center"/>
          </w:tcPr>
          <w:p w:rsidR="00825D82" w:rsidRPr="001544B3" w:rsidRDefault="00825D82" w:rsidP="001544B3">
            <w:pPr>
              <w:jc w:val="center"/>
              <w:rPr>
                <w:sz w:val="16"/>
                <w:szCs w:val="16"/>
              </w:rPr>
            </w:pPr>
          </w:p>
        </w:tc>
        <w:tc>
          <w:tcPr>
            <w:tcW w:w="869" w:type="pct"/>
            <w:vAlign w:val="center"/>
          </w:tcPr>
          <w:p w:rsidR="00825D82" w:rsidRDefault="00825D82" w:rsidP="0072308C">
            <w:pPr>
              <w:jc w:val="center"/>
              <w:rPr>
                <w:sz w:val="16"/>
                <w:szCs w:val="16"/>
              </w:rPr>
            </w:pPr>
            <w:r>
              <w:rPr>
                <w:sz w:val="16"/>
                <w:szCs w:val="16"/>
              </w:rPr>
              <w:t>100% bioavailable</w:t>
            </w:r>
          </w:p>
          <w:p w:rsidR="004C0602" w:rsidRPr="001544B3" w:rsidRDefault="004C0602" w:rsidP="0072308C">
            <w:pPr>
              <w:jc w:val="center"/>
              <w:rPr>
                <w:sz w:val="16"/>
                <w:szCs w:val="16"/>
              </w:rPr>
            </w:pPr>
            <w:r>
              <w:rPr>
                <w:sz w:val="16"/>
                <w:szCs w:val="16"/>
              </w:rPr>
              <w:t>Separate from Ca, Mg</w:t>
            </w:r>
          </w:p>
        </w:tc>
      </w:tr>
      <w:tr w:rsidR="00825D82" w:rsidRPr="001544B3" w:rsidTr="001544B3">
        <w:trPr>
          <w:jc w:val="center"/>
        </w:trPr>
        <w:tc>
          <w:tcPr>
            <w:tcW w:w="5000" w:type="pct"/>
            <w:gridSpan w:val="9"/>
            <w:vAlign w:val="center"/>
          </w:tcPr>
          <w:p w:rsidR="00825D82" w:rsidRPr="001544B3" w:rsidRDefault="00825D82" w:rsidP="001544B3">
            <w:pPr>
              <w:jc w:val="center"/>
              <w:rPr>
                <w:b/>
                <w:sz w:val="16"/>
                <w:szCs w:val="16"/>
              </w:rPr>
            </w:pPr>
            <w:r w:rsidRPr="001544B3">
              <w:rPr>
                <w:b/>
                <w:sz w:val="16"/>
                <w:szCs w:val="16"/>
              </w:rPr>
              <w:t>GRAM POSITIVE AGENTS</w:t>
            </w:r>
          </w:p>
        </w:tc>
      </w:tr>
      <w:tr w:rsidR="00825D82" w:rsidRPr="001544B3" w:rsidTr="009E63AB">
        <w:trPr>
          <w:jc w:val="center"/>
        </w:trPr>
        <w:tc>
          <w:tcPr>
            <w:tcW w:w="679" w:type="pct"/>
            <w:vAlign w:val="center"/>
          </w:tcPr>
          <w:p w:rsidR="00825D82" w:rsidRPr="001544B3" w:rsidRDefault="00825D82" w:rsidP="001544B3">
            <w:pPr>
              <w:jc w:val="center"/>
              <w:rPr>
                <w:sz w:val="16"/>
                <w:szCs w:val="16"/>
              </w:rPr>
            </w:pPr>
            <w:r>
              <w:rPr>
                <w:sz w:val="16"/>
                <w:szCs w:val="16"/>
              </w:rPr>
              <w:t>Vancomycin</w:t>
            </w:r>
          </w:p>
        </w:tc>
        <w:tc>
          <w:tcPr>
            <w:tcW w:w="377" w:type="pct"/>
            <w:gridSpan w:val="2"/>
            <w:vAlign w:val="center"/>
          </w:tcPr>
          <w:p w:rsidR="00825D82" w:rsidRPr="001544B3" w:rsidRDefault="00825D82" w:rsidP="001544B3">
            <w:pPr>
              <w:jc w:val="center"/>
              <w:rPr>
                <w:sz w:val="16"/>
                <w:szCs w:val="16"/>
              </w:rPr>
            </w:pPr>
            <w:r w:rsidRPr="001544B3">
              <w:rPr>
                <w:sz w:val="16"/>
                <w:szCs w:val="16"/>
              </w:rPr>
              <w:t>PO</w:t>
            </w:r>
          </w:p>
        </w:tc>
        <w:tc>
          <w:tcPr>
            <w:tcW w:w="525" w:type="pct"/>
            <w:vAlign w:val="center"/>
          </w:tcPr>
          <w:p w:rsidR="00825D82" w:rsidRPr="001544B3" w:rsidRDefault="00825D82" w:rsidP="001544B3">
            <w:pPr>
              <w:jc w:val="center"/>
              <w:rPr>
                <w:sz w:val="16"/>
                <w:szCs w:val="16"/>
              </w:rPr>
            </w:pPr>
            <w:r w:rsidRPr="001544B3">
              <w:rPr>
                <w:sz w:val="16"/>
                <w:szCs w:val="16"/>
              </w:rPr>
              <w:t>Y</w:t>
            </w:r>
          </w:p>
        </w:tc>
        <w:tc>
          <w:tcPr>
            <w:tcW w:w="984" w:type="pct"/>
            <w:vAlign w:val="center"/>
          </w:tcPr>
          <w:p w:rsidR="00825D82" w:rsidRDefault="00825D82" w:rsidP="001544B3">
            <w:pPr>
              <w:jc w:val="center"/>
              <w:rPr>
                <w:sz w:val="16"/>
                <w:szCs w:val="16"/>
              </w:rPr>
            </w:pPr>
            <w:proofErr w:type="spellStart"/>
            <w:r w:rsidRPr="001544B3">
              <w:rPr>
                <w:sz w:val="16"/>
                <w:szCs w:val="16"/>
              </w:rPr>
              <w:t>Soln</w:t>
            </w:r>
            <w:proofErr w:type="spellEnd"/>
            <w:r w:rsidRPr="001544B3">
              <w:rPr>
                <w:sz w:val="16"/>
                <w:szCs w:val="16"/>
              </w:rPr>
              <w:t xml:space="preserve">: 50mg/mL </w:t>
            </w:r>
          </w:p>
          <w:p w:rsidR="00B81565" w:rsidRDefault="00B81565" w:rsidP="001544B3">
            <w:pPr>
              <w:jc w:val="center"/>
              <w:rPr>
                <w:sz w:val="16"/>
                <w:szCs w:val="16"/>
              </w:rPr>
            </w:pPr>
            <w:r>
              <w:rPr>
                <w:sz w:val="16"/>
                <w:szCs w:val="16"/>
              </w:rPr>
              <w:t>(flavor: grape)</w:t>
            </w:r>
          </w:p>
          <w:p w:rsidR="00825D82" w:rsidRPr="001544B3" w:rsidRDefault="00825D82" w:rsidP="00825D82">
            <w:pPr>
              <w:jc w:val="center"/>
              <w:rPr>
                <w:sz w:val="16"/>
                <w:szCs w:val="16"/>
              </w:rPr>
            </w:pPr>
            <w:r w:rsidRPr="001544B3">
              <w:rPr>
                <w:sz w:val="16"/>
                <w:szCs w:val="16"/>
              </w:rPr>
              <w:t>Cap: 125mg, 250mg</w:t>
            </w:r>
          </w:p>
        </w:tc>
        <w:tc>
          <w:tcPr>
            <w:tcW w:w="655" w:type="pct"/>
            <w:vAlign w:val="center"/>
          </w:tcPr>
          <w:p w:rsidR="00825D82" w:rsidRPr="001544B3" w:rsidRDefault="00825D82" w:rsidP="001544B3">
            <w:pPr>
              <w:jc w:val="center"/>
              <w:rPr>
                <w:sz w:val="16"/>
                <w:szCs w:val="16"/>
              </w:rPr>
            </w:pPr>
            <w:r w:rsidRPr="001544B3">
              <w:rPr>
                <w:sz w:val="16"/>
                <w:szCs w:val="16"/>
              </w:rPr>
              <w:t>10 q6h</w:t>
            </w:r>
          </w:p>
        </w:tc>
        <w:tc>
          <w:tcPr>
            <w:tcW w:w="400" w:type="pct"/>
            <w:vAlign w:val="center"/>
          </w:tcPr>
          <w:p w:rsidR="00825D82" w:rsidRPr="001544B3" w:rsidRDefault="00825D82" w:rsidP="001544B3">
            <w:pPr>
              <w:jc w:val="center"/>
              <w:rPr>
                <w:sz w:val="16"/>
                <w:szCs w:val="16"/>
              </w:rPr>
            </w:pPr>
            <w:r w:rsidRPr="001544B3">
              <w:rPr>
                <w:sz w:val="16"/>
                <w:szCs w:val="16"/>
              </w:rPr>
              <w:t>N</w:t>
            </w:r>
          </w:p>
        </w:tc>
        <w:tc>
          <w:tcPr>
            <w:tcW w:w="511" w:type="pct"/>
            <w:vAlign w:val="center"/>
          </w:tcPr>
          <w:p w:rsidR="00825D82" w:rsidRPr="001544B3" w:rsidRDefault="00825D82" w:rsidP="001544B3">
            <w:pPr>
              <w:jc w:val="center"/>
              <w:rPr>
                <w:sz w:val="16"/>
                <w:szCs w:val="16"/>
              </w:rPr>
            </w:pPr>
          </w:p>
        </w:tc>
        <w:tc>
          <w:tcPr>
            <w:tcW w:w="869" w:type="pct"/>
            <w:vAlign w:val="center"/>
          </w:tcPr>
          <w:p w:rsidR="00825D82" w:rsidRDefault="00825D82" w:rsidP="001544B3">
            <w:pPr>
              <w:jc w:val="center"/>
              <w:rPr>
                <w:sz w:val="16"/>
                <w:szCs w:val="16"/>
              </w:rPr>
            </w:pPr>
            <w:r w:rsidRPr="001544B3">
              <w:rPr>
                <w:i/>
                <w:sz w:val="16"/>
                <w:szCs w:val="16"/>
              </w:rPr>
              <w:t xml:space="preserve">Clostridium difficile </w:t>
            </w:r>
            <w:r w:rsidRPr="001544B3">
              <w:rPr>
                <w:sz w:val="16"/>
                <w:szCs w:val="16"/>
              </w:rPr>
              <w:t>ONLY</w:t>
            </w:r>
          </w:p>
          <w:p w:rsidR="00A12031" w:rsidRPr="001544B3" w:rsidRDefault="00A12031" w:rsidP="001544B3">
            <w:pPr>
              <w:jc w:val="center"/>
              <w:rPr>
                <w:sz w:val="16"/>
                <w:szCs w:val="16"/>
              </w:rPr>
            </w:pPr>
            <w:r>
              <w:rPr>
                <w:sz w:val="16"/>
                <w:szCs w:val="16"/>
              </w:rPr>
              <w:t>Not systemically absorbed</w:t>
            </w:r>
          </w:p>
        </w:tc>
      </w:tr>
      <w:tr w:rsidR="00825D82" w:rsidRPr="001544B3" w:rsidTr="009E63AB">
        <w:trPr>
          <w:jc w:val="center"/>
        </w:trPr>
        <w:tc>
          <w:tcPr>
            <w:tcW w:w="679" w:type="pct"/>
            <w:vAlign w:val="center"/>
          </w:tcPr>
          <w:p w:rsidR="00825D82" w:rsidRPr="001544B3" w:rsidRDefault="00825D82" w:rsidP="001544B3">
            <w:pPr>
              <w:jc w:val="center"/>
              <w:rPr>
                <w:sz w:val="16"/>
                <w:szCs w:val="16"/>
              </w:rPr>
            </w:pPr>
            <w:r>
              <w:rPr>
                <w:sz w:val="16"/>
                <w:szCs w:val="16"/>
              </w:rPr>
              <w:t>Clindamycin</w:t>
            </w:r>
          </w:p>
        </w:tc>
        <w:tc>
          <w:tcPr>
            <w:tcW w:w="377" w:type="pct"/>
            <w:gridSpan w:val="2"/>
            <w:vAlign w:val="center"/>
          </w:tcPr>
          <w:p w:rsidR="00825D82" w:rsidRPr="001544B3" w:rsidRDefault="00825D82" w:rsidP="001544B3">
            <w:pPr>
              <w:jc w:val="center"/>
              <w:rPr>
                <w:sz w:val="16"/>
                <w:szCs w:val="16"/>
              </w:rPr>
            </w:pPr>
            <w:r w:rsidRPr="001544B3">
              <w:rPr>
                <w:sz w:val="16"/>
                <w:szCs w:val="16"/>
              </w:rPr>
              <w:t>PO</w:t>
            </w:r>
          </w:p>
        </w:tc>
        <w:tc>
          <w:tcPr>
            <w:tcW w:w="525" w:type="pct"/>
            <w:vAlign w:val="center"/>
          </w:tcPr>
          <w:p w:rsidR="00825D82" w:rsidRPr="001544B3" w:rsidRDefault="00825D82" w:rsidP="001544B3">
            <w:pPr>
              <w:jc w:val="center"/>
              <w:rPr>
                <w:sz w:val="16"/>
                <w:szCs w:val="16"/>
              </w:rPr>
            </w:pPr>
            <w:r w:rsidRPr="001544B3">
              <w:rPr>
                <w:sz w:val="16"/>
                <w:szCs w:val="16"/>
              </w:rPr>
              <w:t>N</w:t>
            </w:r>
          </w:p>
        </w:tc>
        <w:tc>
          <w:tcPr>
            <w:tcW w:w="984" w:type="pct"/>
            <w:vAlign w:val="center"/>
          </w:tcPr>
          <w:p w:rsidR="00825D82" w:rsidRDefault="00825D82" w:rsidP="001544B3">
            <w:pPr>
              <w:jc w:val="center"/>
              <w:rPr>
                <w:sz w:val="16"/>
                <w:szCs w:val="16"/>
              </w:rPr>
            </w:pPr>
            <w:proofErr w:type="spellStart"/>
            <w:r w:rsidRPr="001544B3">
              <w:rPr>
                <w:sz w:val="16"/>
                <w:szCs w:val="16"/>
              </w:rPr>
              <w:t>Soln</w:t>
            </w:r>
            <w:proofErr w:type="spellEnd"/>
            <w:r w:rsidRPr="001544B3">
              <w:rPr>
                <w:sz w:val="16"/>
                <w:szCs w:val="16"/>
              </w:rPr>
              <w:t xml:space="preserve">: 75mg/5mL </w:t>
            </w:r>
          </w:p>
          <w:p w:rsidR="00B81565" w:rsidRDefault="00B81565" w:rsidP="001544B3">
            <w:pPr>
              <w:jc w:val="center"/>
              <w:rPr>
                <w:sz w:val="16"/>
                <w:szCs w:val="16"/>
              </w:rPr>
            </w:pPr>
            <w:r>
              <w:rPr>
                <w:sz w:val="16"/>
                <w:szCs w:val="16"/>
              </w:rPr>
              <w:t>(flavor: cherry)</w:t>
            </w:r>
          </w:p>
          <w:p w:rsidR="00825D82" w:rsidRPr="001544B3" w:rsidRDefault="00825D82" w:rsidP="001544B3">
            <w:pPr>
              <w:jc w:val="center"/>
              <w:rPr>
                <w:sz w:val="16"/>
                <w:szCs w:val="16"/>
              </w:rPr>
            </w:pPr>
            <w:r w:rsidRPr="001544B3">
              <w:rPr>
                <w:sz w:val="16"/>
                <w:szCs w:val="16"/>
              </w:rPr>
              <w:t>Capsules: 75mg, 150mg</w:t>
            </w:r>
          </w:p>
          <w:p w:rsidR="00825D82" w:rsidRPr="001544B3" w:rsidRDefault="00825D82" w:rsidP="001544B3">
            <w:pPr>
              <w:jc w:val="center"/>
              <w:rPr>
                <w:sz w:val="16"/>
                <w:szCs w:val="16"/>
              </w:rPr>
            </w:pPr>
          </w:p>
        </w:tc>
        <w:tc>
          <w:tcPr>
            <w:tcW w:w="655" w:type="pct"/>
            <w:vAlign w:val="center"/>
          </w:tcPr>
          <w:p w:rsidR="00825D82" w:rsidRPr="001544B3" w:rsidRDefault="00825D82" w:rsidP="0072308C">
            <w:pPr>
              <w:jc w:val="center"/>
              <w:rPr>
                <w:sz w:val="16"/>
                <w:szCs w:val="16"/>
              </w:rPr>
            </w:pPr>
            <w:r w:rsidRPr="001544B3">
              <w:rPr>
                <w:sz w:val="16"/>
                <w:szCs w:val="16"/>
              </w:rPr>
              <w:t>13 q8h; max 600</w:t>
            </w:r>
          </w:p>
        </w:tc>
        <w:tc>
          <w:tcPr>
            <w:tcW w:w="400" w:type="pct"/>
            <w:vAlign w:val="center"/>
          </w:tcPr>
          <w:p w:rsidR="00825D82" w:rsidRPr="001544B3" w:rsidRDefault="00825D82" w:rsidP="0072308C">
            <w:pPr>
              <w:jc w:val="center"/>
              <w:rPr>
                <w:sz w:val="16"/>
                <w:szCs w:val="16"/>
              </w:rPr>
            </w:pPr>
            <w:r w:rsidRPr="001544B3">
              <w:rPr>
                <w:sz w:val="16"/>
                <w:szCs w:val="16"/>
              </w:rPr>
              <w:t>N</w:t>
            </w:r>
          </w:p>
        </w:tc>
        <w:tc>
          <w:tcPr>
            <w:tcW w:w="511" w:type="pct"/>
            <w:vAlign w:val="center"/>
          </w:tcPr>
          <w:p w:rsidR="00825D82" w:rsidRPr="001544B3" w:rsidRDefault="00825D82" w:rsidP="0072308C">
            <w:pPr>
              <w:jc w:val="center"/>
              <w:rPr>
                <w:sz w:val="16"/>
                <w:szCs w:val="16"/>
              </w:rPr>
            </w:pPr>
            <w:r>
              <w:rPr>
                <w:sz w:val="16"/>
                <w:szCs w:val="16"/>
              </w:rPr>
              <w:t xml:space="preserve">Prolonged: </w:t>
            </w:r>
            <w:proofErr w:type="spellStart"/>
            <w:r>
              <w:rPr>
                <w:sz w:val="16"/>
                <w:szCs w:val="16"/>
              </w:rPr>
              <w:t>SCr</w:t>
            </w:r>
            <w:proofErr w:type="spellEnd"/>
            <w:r>
              <w:rPr>
                <w:sz w:val="16"/>
                <w:szCs w:val="16"/>
              </w:rPr>
              <w:t>, BUN, LFTs, CBC/</w:t>
            </w:r>
            <w:r w:rsidRPr="001544B3">
              <w:rPr>
                <w:sz w:val="16"/>
                <w:szCs w:val="16"/>
              </w:rPr>
              <w:t>d</w:t>
            </w:r>
          </w:p>
        </w:tc>
        <w:tc>
          <w:tcPr>
            <w:tcW w:w="869" w:type="pct"/>
            <w:vAlign w:val="center"/>
          </w:tcPr>
          <w:p w:rsidR="000C4612" w:rsidRDefault="000C4612" w:rsidP="001544B3">
            <w:pPr>
              <w:jc w:val="center"/>
              <w:rPr>
                <w:sz w:val="16"/>
                <w:szCs w:val="16"/>
              </w:rPr>
            </w:pPr>
            <w:r>
              <w:rPr>
                <w:sz w:val="16"/>
                <w:szCs w:val="16"/>
              </w:rPr>
              <w:t>100% bioavailable</w:t>
            </w:r>
          </w:p>
          <w:p w:rsidR="00825D82" w:rsidRPr="001544B3" w:rsidRDefault="00825D82" w:rsidP="001544B3">
            <w:pPr>
              <w:jc w:val="center"/>
              <w:rPr>
                <w:sz w:val="16"/>
                <w:szCs w:val="16"/>
              </w:rPr>
            </w:pPr>
            <w:r w:rsidRPr="001544B3">
              <w:rPr>
                <w:sz w:val="16"/>
                <w:szCs w:val="16"/>
              </w:rPr>
              <w:t>Capsules can be opened and sprinkled; chocolate syrup masks flavor best (still awful)</w:t>
            </w:r>
          </w:p>
        </w:tc>
      </w:tr>
      <w:tr w:rsidR="00825D82" w:rsidRPr="001544B3" w:rsidTr="009E63AB">
        <w:trPr>
          <w:jc w:val="center"/>
        </w:trPr>
        <w:tc>
          <w:tcPr>
            <w:tcW w:w="679" w:type="pct"/>
            <w:vAlign w:val="center"/>
          </w:tcPr>
          <w:p w:rsidR="00825D82" w:rsidRPr="001544B3" w:rsidRDefault="00825D82" w:rsidP="001544B3">
            <w:pPr>
              <w:jc w:val="center"/>
              <w:rPr>
                <w:sz w:val="16"/>
                <w:szCs w:val="16"/>
              </w:rPr>
            </w:pPr>
            <w:r>
              <w:rPr>
                <w:sz w:val="16"/>
                <w:szCs w:val="16"/>
              </w:rPr>
              <w:lastRenderedPageBreak/>
              <w:t>TMP/SMX</w:t>
            </w:r>
          </w:p>
        </w:tc>
        <w:tc>
          <w:tcPr>
            <w:tcW w:w="377" w:type="pct"/>
            <w:gridSpan w:val="2"/>
            <w:vAlign w:val="center"/>
          </w:tcPr>
          <w:p w:rsidR="00825D82" w:rsidRPr="001544B3" w:rsidRDefault="00825D82" w:rsidP="001544B3">
            <w:pPr>
              <w:jc w:val="center"/>
              <w:rPr>
                <w:sz w:val="16"/>
                <w:szCs w:val="16"/>
              </w:rPr>
            </w:pPr>
            <w:r w:rsidRPr="001544B3">
              <w:rPr>
                <w:sz w:val="16"/>
                <w:szCs w:val="16"/>
              </w:rPr>
              <w:t>PO</w:t>
            </w:r>
          </w:p>
        </w:tc>
        <w:tc>
          <w:tcPr>
            <w:tcW w:w="525" w:type="pct"/>
            <w:vAlign w:val="center"/>
          </w:tcPr>
          <w:p w:rsidR="00825D82" w:rsidRPr="001544B3" w:rsidRDefault="00825D82" w:rsidP="001544B3">
            <w:pPr>
              <w:jc w:val="center"/>
              <w:rPr>
                <w:sz w:val="16"/>
                <w:szCs w:val="16"/>
              </w:rPr>
            </w:pPr>
            <w:r w:rsidRPr="001544B3">
              <w:rPr>
                <w:sz w:val="16"/>
                <w:szCs w:val="16"/>
              </w:rPr>
              <w:t>N</w:t>
            </w:r>
          </w:p>
        </w:tc>
        <w:tc>
          <w:tcPr>
            <w:tcW w:w="984" w:type="pct"/>
            <w:vAlign w:val="center"/>
          </w:tcPr>
          <w:p w:rsidR="00825D82" w:rsidRDefault="00825D82" w:rsidP="001544B3">
            <w:pPr>
              <w:jc w:val="center"/>
              <w:rPr>
                <w:sz w:val="16"/>
                <w:szCs w:val="16"/>
              </w:rPr>
            </w:pPr>
            <w:proofErr w:type="spellStart"/>
            <w:r w:rsidRPr="001544B3">
              <w:rPr>
                <w:sz w:val="16"/>
                <w:szCs w:val="16"/>
              </w:rPr>
              <w:t>Susp</w:t>
            </w:r>
            <w:proofErr w:type="spellEnd"/>
            <w:r w:rsidRPr="001544B3">
              <w:rPr>
                <w:sz w:val="16"/>
                <w:szCs w:val="16"/>
              </w:rPr>
              <w:t>: 40 mg</w:t>
            </w:r>
            <w:r w:rsidR="009243CB">
              <w:rPr>
                <w:sz w:val="16"/>
                <w:szCs w:val="16"/>
              </w:rPr>
              <w:t xml:space="preserve"> (</w:t>
            </w:r>
            <w:proofErr w:type="spellStart"/>
            <w:r w:rsidR="009243CB">
              <w:rPr>
                <w:sz w:val="16"/>
                <w:szCs w:val="16"/>
              </w:rPr>
              <w:t>tmp</w:t>
            </w:r>
            <w:proofErr w:type="spellEnd"/>
            <w:r w:rsidR="009243CB">
              <w:rPr>
                <w:sz w:val="16"/>
                <w:szCs w:val="16"/>
              </w:rPr>
              <w:t>)</w:t>
            </w:r>
            <w:r w:rsidRPr="001544B3">
              <w:rPr>
                <w:sz w:val="16"/>
                <w:szCs w:val="16"/>
              </w:rPr>
              <w:t>/5mL</w:t>
            </w:r>
          </w:p>
          <w:p w:rsidR="00B81565" w:rsidRPr="001544B3" w:rsidRDefault="00B81565" w:rsidP="001544B3">
            <w:pPr>
              <w:jc w:val="center"/>
              <w:rPr>
                <w:sz w:val="16"/>
                <w:szCs w:val="16"/>
              </w:rPr>
            </w:pPr>
            <w:r>
              <w:rPr>
                <w:sz w:val="16"/>
                <w:szCs w:val="16"/>
              </w:rPr>
              <w:t>(flavor: grape)</w:t>
            </w:r>
          </w:p>
          <w:p w:rsidR="00825D82" w:rsidRPr="001544B3" w:rsidRDefault="00825D82" w:rsidP="001544B3">
            <w:pPr>
              <w:jc w:val="center"/>
              <w:rPr>
                <w:sz w:val="16"/>
                <w:szCs w:val="16"/>
              </w:rPr>
            </w:pPr>
            <w:r w:rsidRPr="001544B3">
              <w:rPr>
                <w:sz w:val="16"/>
                <w:szCs w:val="16"/>
              </w:rPr>
              <w:t>SS Tab: 80 mg (</w:t>
            </w:r>
            <w:proofErr w:type="spellStart"/>
            <w:r w:rsidRPr="001544B3">
              <w:rPr>
                <w:sz w:val="16"/>
                <w:szCs w:val="16"/>
              </w:rPr>
              <w:t>tmp</w:t>
            </w:r>
            <w:proofErr w:type="spellEnd"/>
            <w:r w:rsidRPr="001544B3">
              <w:rPr>
                <w:sz w:val="16"/>
                <w:szCs w:val="16"/>
              </w:rPr>
              <w:t>)</w:t>
            </w:r>
          </w:p>
          <w:p w:rsidR="00825D82" w:rsidRPr="001544B3" w:rsidRDefault="00825D82" w:rsidP="001544B3">
            <w:pPr>
              <w:jc w:val="center"/>
              <w:rPr>
                <w:sz w:val="16"/>
                <w:szCs w:val="16"/>
              </w:rPr>
            </w:pPr>
            <w:r w:rsidRPr="001544B3">
              <w:rPr>
                <w:sz w:val="16"/>
                <w:szCs w:val="16"/>
              </w:rPr>
              <w:t>DS Tab: 160 mg (</w:t>
            </w:r>
            <w:proofErr w:type="spellStart"/>
            <w:r w:rsidRPr="001544B3">
              <w:rPr>
                <w:sz w:val="16"/>
                <w:szCs w:val="16"/>
              </w:rPr>
              <w:t>tmp</w:t>
            </w:r>
            <w:proofErr w:type="spellEnd"/>
            <w:r w:rsidRPr="001544B3">
              <w:rPr>
                <w:sz w:val="16"/>
                <w:szCs w:val="16"/>
              </w:rPr>
              <w:t>)</w:t>
            </w:r>
          </w:p>
        </w:tc>
        <w:tc>
          <w:tcPr>
            <w:tcW w:w="655" w:type="pct"/>
            <w:vAlign w:val="center"/>
          </w:tcPr>
          <w:p w:rsidR="00825D82" w:rsidRDefault="00825D82" w:rsidP="001544B3">
            <w:pPr>
              <w:jc w:val="center"/>
              <w:rPr>
                <w:sz w:val="16"/>
                <w:szCs w:val="16"/>
              </w:rPr>
            </w:pPr>
            <w:r w:rsidRPr="001544B3">
              <w:rPr>
                <w:sz w:val="16"/>
                <w:szCs w:val="16"/>
              </w:rPr>
              <w:t>MRSA: 6 q12h</w:t>
            </w:r>
          </w:p>
          <w:p w:rsidR="002D7D9E" w:rsidRPr="001544B3" w:rsidRDefault="002D7D9E" w:rsidP="001544B3">
            <w:pPr>
              <w:jc w:val="center"/>
              <w:rPr>
                <w:sz w:val="16"/>
                <w:szCs w:val="16"/>
              </w:rPr>
            </w:pPr>
            <w:r>
              <w:rPr>
                <w:sz w:val="16"/>
                <w:szCs w:val="16"/>
              </w:rPr>
              <w:t>CF/PJP: 10 q12h</w:t>
            </w:r>
          </w:p>
        </w:tc>
        <w:tc>
          <w:tcPr>
            <w:tcW w:w="400" w:type="pct"/>
            <w:vAlign w:val="center"/>
          </w:tcPr>
          <w:p w:rsidR="00825D82" w:rsidRPr="001544B3" w:rsidRDefault="00825D82" w:rsidP="001544B3">
            <w:pPr>
              <w:jc w:val="center"/>
              <w:rPr>
                <w:sz w:val="16"/>
                <w:szCs w:val="16"/>
              </w:rPr>
            </w:pPr>
            <w:r>
              <w:rPr>
                <w:sz w:val="16"/>
                <w:szCs w:val="16"/>
              </w:rPr>
              <w:t>Y</w:t>
            </w:r>
          </w:p>
        </w:tc>
        <w:tc>
          <w:tcPr>
            <w:tcW w:w="511" w:type="pct"/>
            <w:vAlign w:val="center"/>
          </w:tcPr>
          <w:p w:rsidR="00825D82" w:rsidRPr="001544B3" w:rsidRDefault="00825D82" w:rsidP="0072308C">
            <w:pPr>
              <w:jc w:val="center"/>
              <w:rPr>
                <w:sz w:val="16"/>
                <w:szCs w:val="16"/>
              </w:rPr>
            </w:pPr>
            <w:proofErr w:type="spellStart"/>
            <w:r>
              <w:rPr>
                <w:sz w:val="16"/>
                <w:szCs w:val="16"/>
              </w:rPr>
              <w:t>SCr</w:t>
            </w:r>
            <w:proofErr w:type="spellEnd"/>
            <w:r>
              <w:rPr>
                <w:sz w:val="16"/>
                <w:szCs w:val="16"/>
              </w:rPr>
              <w:t>, BUN, LFTs, CBC/</w:t>
            </w:r>
            <w:r w:rsidRPr="001544B3">
              <w:rPr>
                <w:sz w:val="16"/>
                <w:szCs w:val="16"/>
              </w:rPr>
              <w:t>d, UA</w:t>
            </w:r>
          </w:p>
        </w:tc>
        <w:tc>
          <w:tcPr>
            <w:tcW w:w="869" w:type="pct"/>
            <w:vAlign w:val="center"/>
          </w:tcPr>
          <w:p w:rsidR="00825D82" w:rsidRDefault="00825D82" w:rsidP="0072308C">
            <w:pPr>
              <w:jc w:val="center"/>
              <w:rPr>
                <w:sz w:val="16"/>
                <w:szCs w:val="16"/>
              </w:rPr>
            </w:pPr>
            <w:r>
              <w:rPr>
                <w:sz w:val="16"/>
                <w:szCs w:val="16"/>
              </w:rPr>
              <w:t>90 – 100 % bioavailable</w:t>
            </w:r>
          </w:p>
          <w:p w:rsidR="00825D82" w:rsidRDefault="00825D82" w:rsidP="0072308C">
            <w:pPr>
              <w:jc w:val="center"/>
              <w:rPr>
                <w:sz w:val="16"/>
                <w:szCs w:val="16"/>
              </w:rPr>
            </w:pPr>
            <w:r w:rsidRPr="001544B3">
              <w:rPr>
                <w:sz w:val="16"/>
                <w:szCs w:val="16"/>
              </w:rPr>
              <w:t xml:space="preserve">CI &lt; 60 </w:t>
            </w:r>
            <w:proofErr w:type="gramStart"/>
            <w:r w:rsidRPr="001544B3">
              <w:rPr>
                <w:sz w:val="16"/>
                <w:szCs w:val="16"/>
              </w:rPr>
              <w:t>days</w:t>
            </w:r>
            <w:proofErr w:type="gramEnd"/>
            <w:r w:rsidRPr="001544B3">
              <w:rPr>
                <w:sz w:val="16"/>
                <w:szCs w:val="16"/>
              </w:rPr>
              <w:t xml:space="preserve"> old</w:t>
            </w:r>
          </w:p>
          <w:p w:rsidR="009243CB" w:rsidRPr="001544B3" w:rsidRDefault="009243CB" w:rsidP="0072308C">
            <w:pPr>
              <w:jc w:val="center"/>
              <w:rPr>
                <w:sz w:val="16"/>
                <w:szCs w:val="16"/>
              </w:rPr>
            </w:pPr>
            <w:r>
              <w:rPr>
                <w:sz w:val="16"/>
                <w:szCs w:val="16"/>
              </w:rPr>
              <w:t>Dosed off trimethoprim</w:t>
            </w:r>
          </w:p>
        </w:tc>
      </w:tr>
      <w:tr w:rsidR="00825D82" w:rsidRPr="001544B3" w:rsidTr="009E63AB">
        <w:trPr>
          <w:jc w:val="center"/>
        </w:trPr>
        <w:tc>
          <w:tcPr>
            <w:tcW w:w="679" w:type="pct"/>
            <w:vAlign w:val="center"/>
          </w:tcPr>
          <w:p w:rsidR="00825D82" w:rsidRPr="001544B3" w:rsidRDefault="00825D82" w:rsidP="001544B3">
            <w:pPr>
              <w:jc w:val="center"/>
              <w:rPr>
                <w:sz w:val="16"/>
                <w:szCs w:val="16"/>
              </w:rPr>
            </w:pPr>
            <w:r>
              <w:rPr>
                <w:sz w:val="16"/>
                <w:szCs w:val="16"/>
              </w:rPr>
              <w:t>Linezolid</w:t>
            </w:r>
          </w:p>
        </w:tc>
        <w:tc>
          <w:tcPr>
            <w:tcW w:w="377" w:type="pct"/>
            <w:gridSpan w:val="2"/>
            <w:vAlign w:val="center"/>
          </w:tcPr>
          <w:p w:rsidR="00825D82" w:rsidRPr="001544B3" w:rsidRDefault="00825D82" w:rsidP="001544B3">
            <w:pPr>
              <w:jc w:val="center"/>
              <w:rPr>
                <w:sz w:val="16"/>
                <w:szCs w:val="16"/>
              </w:rPr>
            </w:pPr>
            <w:r w:rsidRPr="001544B3">
              <w:rPr>
                <w:sz w:val="16"/>
                <w:szCs w:val="16"/>
              </w:rPr>
              <w:t>PO</w:t>
            </w:r>
          </w:p>
        </w:tc>
        <w:tc>
          <w:tcPr>
            <w:tcW w:w="525" w:type="pct"/>
            <w:vAlign w:val="center"/>
          </w:tcPr>
          <w:p w:rsidR="00825D82" w:rsidRPr="001544B3" w:rsidRDefault="00825D82" w:rsidP="001544B3">
            <w:pPr>
              <w:jc w:val="center"/>
              <w:rPr>
                <w:sz w:val="16"/>
                <w:szCs w:val="16"/>
              </w:rPr>
            </w:pPr>
            <w:r w:rsidRPr="001544B3">
              <w:rPr>
                <w:sz w:val="16"/>
                <w:szCs w:val="16"/>
              </w:rPr>
              <w:t>Y</w:t>
            </w:r>
          </w:p>
        </w:tc>
        <w:tc>
          <w:tcPr>
            <w:tcW w:w="984" w:type="pct"/>
            <w:vAlign w:val="center"/>
          </w:tcPr>
          <w:p w:rsidR="00825D82" w:rsidRDefault="00825D82" w:rsidP="001544B3">
            <w:pPr>
              <w:jc w:val="center"/>
              <w:rPr>
                <w:sz w:val="16"/>
                <w:szCs w:val="16"/>
              </w:rPr>
            </w:pPr>
            <w:r w:rsidRPr="001544B3">
              <w:rPr>
                <w:sz w:val="16"/>
                <w:szCs w:val="16"/>
              </w:rPr>
              <w:t xml:space="preserve">Oral </w:t>
            </w:r>
            <w:proofErr w:type="spellStart"/>
            <w:r w:rsidRPr="001544B3">
              <w:rPr>
                <w:sz w:val="16"/>
                <w:szCs w:val="16"/>
              </w:rPr>
              <w:t>Susp</w:t>
            </w:r>
            <w:proofErr w:type="spellEnd"/>
            <w:r w:rsidRPr="001544B3">
              <w:rPr>
                <w:sz w:val="16"/>
                <w:szCs w:val="16"/>
              </w:rPr>
              <w:t>: 100mg/5mL</w:t>
            </w:r>
          </w:p>
          <w:p w:rsidR="00B81565" w:rsidRPr="001544B3" w:rsidRDefault="00B81565" w:rsidP="001544B3">
            <w:pPr>
              <w:jc w:val="center"/>
              <w:rPr>
                <w:sz w:val="16"/>
                <w:szCs w:val="16"/>
              </w:rPr>
            </w:pPr>
            <w:r>
              <w:rPr>
                <w:sz w:val="16"/>
                <w:szCs w:val="16"/>
              </w:rPr>
              <w:t>(flavor: orange)</w:t>
            </w:r>
          </w:p>
          <w:p w:rsidR="00825D82" w:rsidRPr="001544B3" w:rsidRDefault="00825D82" w:rsidP="009243CB">
            <w:pPr>
              <w:jc w:val="center"/>
              <w:rPr>
                <w:sz w:val="16"/>
                <w:szCs w:val="16"/>
              </w:rPr>
            </w:pPr>
            <w:r w:rsidRPr="001544B3">
              <w:rPr>
                <w:sz w:val="16"/>
                <w:szCs w:val="16"/>
              </w:rPr>
              <w:t xml:space="preserve">Tab: </w:t>
            </w:r>
            <w:r w:rsidR="009243CB">
              <w:rPr>
                <w:sz w:val="16"/>
                <w:szCs w:val="16"/>
              </w:rPr>
              <w:t>600mg</w:t>
            </w:r>
          </w:p>
        </w:tc>
        <w:tc>
          <w:tcPr>
            <w:tcW w:w="655" w:type="pct"/>
            <w:vAlign w:val="center"/>
          </w:tcPr>
          <w:p w:rsidR="00825D82" w:rsidRPr="001544B3" w:rsidRDefault="00825D82" w:rsidP="0072308C">
            <w:pPr>
              <w:jc w:val="center"/>
              <w:rPr>
                <w:sz w:val="16"/>
                <w:szCs w:val="16"/>
              </w:rPr>
            </w:pPr>
            <w:r w:rsidRPr="001544B3">
              <w:rPr>
                <w:sz w:val="16"/>
                <w:szCs w:val="16"/>
              </w:rPr>
              <w:t>&lt;12y: 10 q8h; max 600</w:t>
            </w:r>
          </w:p>
          <w:p w:rsidR="00825D82" w:rsidRPr="001544B3" w:rsidRDefault="00825D82" w:rsidP="0072308C">
            <w:pPr>
              <w:jc w:val="center"/>
              <w:rPr>
                <w:sz w:val="16"/>
                <w:szCs w:val="16"/>
              </w:rPr>
            </w:pPr>
            <w:r w:rsidRPr="001544B3">
              <w:rPr>
                <w:sz w:val="16"/>
                <w:szCs w:val="16"/>
              </w:rPr>
              <w:t>&gt;12y: 10 q12h; max 600</w:t>
            </w:r>
          </w:p>
        </w:tc>
        <w:tc>
          <w:tcPr>
            <w:tcW w:w="400" w:type="pct"/>
            <w:vAlign w:val="center"/>
          </w:tcPr>
          <w:p w:rsidR="00825D82" w:rsidRPr="001544B3" w:rsidRDefault="00825D82" w:rsidP="0072308C">
            <w:pPr>
              <w:jc w:val="center"/>
              <w:rPr>
                <w:sz w:val="16"/>
                <w:szCs w:val="16"/>
              </w:rPr>
            </w:pPr>
          </w:p>
          <w:p w:rsidR="00825D82" w:rsidRPr="001544B3" w:rsidRDefault="00825D82" w:rsidP="0072308C">
            <w:pPr>
              <w:jc w:val="center"/>
              <w:rPr>
                <w:sz w:val="16"/>
                <w:szCs w:val="16"/>
              </w:rPr>
            </w:pPr>
            <w:r w:rsidRPr="001544B3">
              <w:rPr>
                <w:sz w:val="16"/>
                <w:szCs w:val="16"/>
              </w:rPr>
              <w:t>N</w:t>
            </w:r>
          </w:p>
        </w:tc>
        <w:tc>
          <w:tcPr>
            <w:tcW w:w="511" w:type="pct"/>
            <w:vAlign w:val="center"/>
          </w:tcPr>
          <w:p w:rsidR="00825D82" w:rsidRPr="001544B3" w:rsidRDefault="00825D82" w:rsidP="0072308C">
            <w:pPr>
              <w:jc w:val="center"/>
              <w:rPr>
                <w:sz w:val="16"/>
                <w:szCs w:val="16"/>
              </w:rPr>
            </w:pPr>
            <w:r w:rsidRPr="001544B3">
              <w:rPr>
                <w:sz w:val="16"/>
                <w:szCs w:val="16"/>
              </w:rPr>
              <w:t>CBC (if &gt; 2 weeks therapy)</w:t>
            </w:r>
          </w:p>
          <w:p w:rsidR="00825D82" w:rsidRPr="001544B3" w:rsidRDefault="00825D82" w:rsidP="0072308C">
            <w:pPr>
              <w:jc w:val="center"/>
              <w:rPr>
                <w:sz w:val="16"/>
                <w:szCs w:val="16"/>
              </w:rPr>
            </w:pPr>
          </w:p>
        </w:tc>
        <w:tc>
          <w:tcPr>
            <w:tcW w:w="869" w:type="pct"/>
            <w:vAlign w:val="center"/>
          </w:tcPr>
          <w:p w:rsidR="00825D82" w:rsidRDefault="00825D82" w:rsidP="0072308C">
            <w:pPr>
              <w:jc w:val="center"/>
              <w:rPr>
                <w:sz w:val="16"/>
                <w:szCs w:val="16"/>
              </w:rPr>
            </w:pPr>
            <w:r w:rsidRPr="001544B3">
              <w:rPr>
                <w:sz w:val="16"/>
                <w:szCs w:val="16"/>
              </w:rPr>
              <w:t>Avoid with SSRI and ADHD medications</w:t>
            </w:r>
          </w:p>
          <w:p w:rsidR="000C4612" w:rsidRPr="001544B3" w:rsidRDefault="000C4612" w:rsidP="0072308C">
            <w:pPr>
              <w:jc w:val="center"/>
              <w:rPr>
                <w:sz w:val="16"/>
                <w:szCs w:val="16"/>
              </w:rPr>
            </w:pPr>
            <w:r>
              <w:rPr>
                <w:sz w:val="16"/>
                <w:szCs w:val="16"/>
              </w:rPr>
              <w:t>100% bioavailable</w:t>
            </w:r>
          </w:p>
          <w:p w:rsidR="00825D82" w:rsidRDefault="00825D82" w:rsidP="0072308C">
            <w:pPr>
              <w:jc w:val="center"/>
              <w:rPr>
                <w:sz w:val="16"/>
                <w:szCs w:val="16"/>
              </w:rPr>
            </w:pPr>
            <w:r w:rsidRPr="001544B3">
              <w:rPr>
                <w:sz w:val="16"/>
                <w:szCs w:val="16"/>
              </w:rPr>
              <w:t xml:space="preserve">Check visual </w:t>
            </w:r>
            <w:proofErr w:type="spellStart"/>
            <w:r w:rsidRPr="001544B3">
              <w:rPr>
                <w:sz w:val="16"/>
                <w:szCs w:val="16"/>
              </w:rPr>
              <w:t>fxn</w:t>
            </w:r>
            <w:proofErr w:type="spellEnd"/>
            <w:r w:rsidRPr="001544B3">
              <w:rPr>
                <w:sz w:val="16"/>
                <w:szCs w:val="16"/>
              </w:rPr>
              <w:t xml:space="preserve"> if on therapy &gt; 3 </w:t>
            </w:r>
            <w:proofErr w:type="spellStart"/>
            <w:r w:rsidRPr="001544B3">
              <w:rPr>
                <w:sz w:val="16"/>
                <w:szCs w:val="16"/>
              </w:rPr>
              <w:t>mos</w:t>
            </w:r>
            <w:proofErr w:type="spellEnd"/>
          </w:p>
          <w:p w:rsidR="000C4612" w:rsidRDefault="000C4612" w:rsidP="009243CB">
            <w:pPr>
              <w:rPr>
                <w:sz w:val="16"/>
                <w:szCs w:val="16"/>
              </w:rPr>
            </w:pPr>
          </w:p>
          <w:p w:rsidR="009243CB" w:rsidRPr="001544B3" w:rsidRDefault="009243CB" w:rsidP="009243CB">
            <w:pPr>
              <w:rPr>
                <w:sz w:val="16"/>
                <w:szCs w:val="16"/>
              </w:rPr>
            </w:pPr>
          </w:p>
        </w:tc>
      </w:tr>
      <w:tr w:rsidR="00825D82" w:rsidRPr="001544B3" w:rsidTr="001544B3">
        <w:trPr>
          <w:jc w:val="center"/>
        </w:trPr>
        <w:tc>
          <w:tcPr>
            <w:tcW w:w="5000" w:type="pct"/>
            <w:gridSpan w:val="9"/>
            <w:vAlign w:val="center"/>
          </w:tcPr>
          <w:p w:rsidR="00825D82" w:rsidRPr="001544B3" w:rsidRDefault="00825D82" w:rsidP="001544B3">
            <w:pPr>
              <w:jc w:val="center"/>
              <w:rPr>
                <w:b/>
                <w:sz w:val="16"/>
                <w:szCs w:val="16"/>
              </w:rPr>
            </w:pPr>
            <w:r w:rsidRPr="001544B3">
              <w:rPr>
                <w:b/>
                <w:sz w:val="16"/>
                <w:szCs w:val="16"/>
              </w:rPr>
              <w:t>MISCELLANEOUS ANTIBIOTICS</w:t>
            </w:r>
          </w:p>
        </w:tc>
      </w:tr>
      <w:tr w:rsidR="00825D82" w:rsidRPr="001544B3" w:rsidTr="009E63AB">
        <w:trPr>
          <w:jc w:val="center"/>
        </w:trPr>
        <w:tc>
          <w:tcPr>
            <w:tcW w:w="688" w:type="pct"/>
            <w:gridSpan w:val="2"/>
            <w:vAlign w:val="center"/>
          </w:tcPr>
          <w:p w:rsidR="00825D82" w:rsidRPr="001544B3" w:rsidRDefault="00825D82" w:rsidP="001544B3">
            <w:pPr>
              <w:jc w:val="center"/>
              <w:rPr>
                <w:sz w:val="16"/>
                <w:szCs w:val="16"/>
              </w:rPr>
            </w:pPr>
            <w:r>
              <w:rPr>
                <w:sz w:val="16"/>
                <w:szCs w:val="16"/>
              </w:rPr>
              <w:t>Doxycycline</w:t>
            </w:r>
          </w:p>
        </w:tc>
        <w:tc>
          <w:tcPr>
            <w:tcW w:w="368" w:type="pct"/>
            <w:vAlign w:val="center"/>
          </w:tcPr>
          <w:p w:rsidR="00825D82" w:rsidRPr="001544B3" w:rsidRDefault="00825D82" w:rsidP="001544B3">
            <w:pPr>
              <w:jc w:val="center"/>
              <w:rPr>
                <w:sz w:val="16"/>
                <w:szCs w:val="16"/>
              </w:rPr>
            </w:pPr>
            <w:r w:rsidRPr="001544B3">
              <w:rPr>
                <w:sz w:val="16"/>
                <w:szCs w:val="16"/>
              </w:rPr>
              <w:t>PO</w:t>
            </w:r>
          </w:p>
        </w:tc>
        <w:tc>
          <w:tcPr>
            <w:tcW w:w="525" w:type="pct"/>
            <w:vAlign w:val="center"/>
          </w:tcPr>
          <w:p w:rsidR="00825D82" w:rsidRPr="001544B3" w:rsidRDefault="00825D82" w:rsidP="001544B3">
            <w:pPr>
              <w:jc w:val="center"/>
              <w:rPr>
                <w:sz w:val="16"/>
                <w:szCs w:val="16"/>
              </w:rPr>
            </w:pPr>
            <w:r w:rsidRPr="001544B3">
              <w:rPr>
                <w:sz w:val="16"/>
                <w:szCs w:val="16"/>
              </w:rPr>
              <w:t>N</w:t>
            </w:r>
          </w:p>
        </w:tc>
        <w:tc>
          <w:tcPr>
            <w:tcW w:w="984" w:type="pct"/>
            <w:vAlign w:val="center"/>
          </w:tcPr>
          <w:p w:rsidR="00B81565" w:rsidRDefault="00825D82" w:rsidP="001544B3">
            <w:pPr>
              <w:jc w:val="center"/>
              <w:rPr>
                <w:sz w:val="16"/>
                <w:szCs w:val="16"/>
              </w:rPr>
            </w:pPr>
            <w:r w:rsidRPr="001544B3">
              <w:rPr>
                <w:sz w:val="16"/>
                <w:szCs w:val="16"/>
              </w:rPr>
              <w:t>Syrup: 50mg/5mL</w:t>
            </w:r>
            <w:r w:rsidR="009243CB">
              <w:rPr>
                <w:sz w:val="16"/>
                <w:szCs w:val="16"/>
              </w:rPr>
              <w:t xml:space="preserve"> </w:t>
            </w:r>
          </w:p>
          <w:p w:rsidR="00825D82" w:rsidRPr="001544B3" w:rsidRDefault="009243CB" w:rsidP="001544B3">
            <w:pPr>
              <w:jc w:val="center"/>
              <w:rPr>
                <w:sz w:val="16"/>
                <w:szCs w:val="16"/>
              </w:rPr>
            </w:pPr>
            <w:r>
              <w:rPr>
                <w:sz w:val="16"/>
                <w:szCs w:val="16"/>
              </w:rPr>
              <w:t>(flavor: raspberry-apple)</w:t>
            </w:r>
          </w:p>
          <w:p w:rsidR="00825D82" w:rsidRPr="001544B3" w:rsidRDefault="00825D82" w:rsidP="001544B3">
            <w:pPr>
              <w:jc w:val="center"/>
              <w:rPr>
                <w:sz w:val="16"/>
                <w:szCs w:val="16"/>
              </w:rPr>
            </w:pPr>
            <w:r w:rsidRPr="001544B3">
              <w:rPr>
                <w:sz w:val="16"/>
                <w:szCs w:val="16"/>
              </w:rPr>
              <w:t>Tab (mono): 50mg</w:t>
            </w:r>
          </w:p>
          <w:p w:rsidR="00825D82" w:rsidRPr="001544B3" w:rsidRDefault="00825D82" w:rsidP="001544B3">
            <w:pPr>
              <w:jc w:val="center"/>
              <w:rPr>
                <w:sz w:val="16"/>
                <w:szCs w:val="16"/>
              </w:rPr>
            </w:pPr>
            <w:r w:rsidRPr="001544B3">
              <w:rPr>
                <w:sz w:val="16"/>
                <w:szCs w:val="16"/>
              </w:rPr>
              <w:t>Cap (</w:t>
            </w:r>
            <w:proofErr w:type="spellStart"/>
            <w:r w:rsidRPr="001544B3">
              <w:rPr>
                <w:sz w:val="16"/>
                <w:szCs w:val="16"/>
              </w:rPr>
              <w:t>hyclate</w:t>
            </w:r>
            <w:proofErr w:type="spellEnd"/>
            <w:r w:rsidRPr="001544B3">
              <w:rPr>
                <w:sz w:val="16"/>
                <w:szCs w:val="16"/>
              </w:rPr>
              <w:t>): 100mg</w:t>
            </w:r>
          </w:p>
        </w:tc>
        <w:tc>
          <w:tcPr>
            <w:tcW w:w="655" w:type="pct"/>
            <w:vAlign w:val="center"/>
          </w:tcPr>
          <w:p w:rsidR="00825D82" w:rsidRPr="001544B3" w:rsidRDefault="00825D82" w:rsidP="0072308C">
            <w:pPr>
              <w:jc w:val="center"/>
              <w:rPr>
                <w:sz w:val="16"/>
                <w:szCs w:val="16"/>
              </w:rPr>
            </w:pPr>
            <w:r w:rsidRPr="001544B3">
              <w:rPr>
                <w:sz w:val="16"/>
                <w:szCs w:val="16"/>
              </w:rPr>
              <w:t>2.2 q12h; max 100</w:t>
            </w:r>
          </w:p>
        </w:tc>
        <w:tc>
          <w:tcPr>
            <w:tcW w:w="400" w:type="pct"/>
            <w:vAlign w:val="center"/>
          </w:tcPr>
          <w:p w:rsidR="00825D82" w:rsidRPr="001544B3" w:rsidRDefault="00825D82" w:rsidP="0072308C">
            <w:pPr>
              <w:jc w:val="center"/>
              <w:rPr>
                <w:sz w:val="16"/>
                <w:szCs w:val="16"/>
              </w:rPr>
            </w:pPr>
            <w:r w:rsidRPr="001544B3">
              <w:rPr>
                <w:sz w:val="16"/>
                <w:szCs w:val="16"/>
              </w:rPr>
              <w:t>N</w:t>
            </w:r>
          </w:p>
        </w:tc>
        <w:tc>
          <w:tcPr>
            <w:tcW w:w="511" w:type="pct"/>
            <w:vAlign w:val="center"/>
          </w:tcPr>
          <w:p w:rsidR="00825D82" w:rsidRPr="001544B3" w:rsidRDefault="00825D82" w:rsidP="0072308C">
            <w:pPr>
              <w:jc w:val="center"/>
              <w:rPr>
                <w:sz w:val="16"/>
                <w:szCs w:val="16"/>
              </w:rPr>
            </w:pPr>
            <w:r>
              <w:rPr>
                <w:sz w:val="16"/>
                <w:szCs w:val="16"/>
              </w:rPr>
              <w:t xml:space="preserve">Prolonged: </w:t>
            </w:r>
            <w:proofErr w:type="spellStart"/>
            <w:r>
              <w:rPr>
                <w:sz w:val="16"/>
                <w:szCs w:val="16"/>
              </w:rPr>
              <w:t>SCr</w:t>
            </w:r>
            <w:proofErr w:type="spellEnd"/>
            <w:r>
              <w:rPr>
                <w:sz w:val="16"/>
                <w:szCs w:val="16"/>
              </w:rPr>
              <w:t>, BUN, LFTs, CBC/</w:t>
            </w:r>
            <w:r w:rsidRPr="001544B3">
              <w:rPr>
                <w:sz w:val="16"/>
                <w:szCs w:val="16"/>
              </w:rPr>
              <w:t>d</w:t>
            </w:r>
          </w:p>
        </w:tc>
        <w:tc>
          <w:tcPr>
            <w:tcW w:w="869" w:type="pct"/>
            <w:vAlign w:val="center"/>
          </w:tcPr>
          <w:p w:rsidR="00825D82" w:rsidRDefault="00825D82" w:rsidP="001544B3">
            <w:pPr>
              <w:jc w:val="center"/>
              <w:rPr>
                <w:sz w:val="16"/>
                <w:szCs w:val="16"/>
              </w:rPr>
            </w:pPr>
            <w:r w:rsidRPr="001544B3">
              <w:rPr>
                <w:sz w:val="16"/>
                <w:szCs w:val="16"/>
              </w:rPr>
              <w:t>Take with food to decrease GI effects</w:t>
            </w:r>
          </w:p>
          <w:p w:rsidR="009243CB" w:rsidRPr="001544B3" w:rsidRDefault="009243CB" w:rsidP="001544B3">
            <w:pPr>
              <w:jc w:val="center"/>
              <w:rPr>
                <w:sz w:val="16"/>
                <w:szCs w:val="16"/>
              </w:rPr>
            </w:pPr>
            <w:r>
              <w:rPr>
                <w:sz w:val="16"/>
                <w:szCs w:val="16"/>
              </w:rPr>
              <w:t>Tooth staining not noted in multiple series</w:t>
            </w:r>
          </w:p>
        </w:tc>
      </w:tr>
      <w:tr w:rsidR="00825D82" w:rsidRPr="001544B3" w:rsidTr="009E63AB">
        <w:trPr>
          <w:jc w:val="center"/>
        </w:trPr>
        <w:tc>
          <w:tcPr>
            <w:tcW w:w="688" w:type="pct"/>
            <w:gridSpan w:val="2"/>
            <w:vAlign w:val="center"/>
          </w:tcPr>
          <w:p w:rsidR="00825D82" w:rsidRPr="001544B3" w:rsidRDefault="00825D82" w:rsidP="001544B3">
            <w:pPr>
              <w:jc w:val="center"/>
              <w:rPr>
                <w:sz w:val="16"/>
                <w:szCs w:val="16"/>
              </w:rPr>
            </w:pPr>
            <w:r>
              <w:rPr>
                <w:sz w:val="16"/>
                <w:szCs w:val="16"/>
              </w:rPr>
              <w:t>Metronidazole</w:t>
            </w:r>
          </w:p>
        </w:tc>
        <w:tc>
          <w:tcPr>
            <w:tcW w:w="368" w:type="pct"/>
            <w:vAlign w:val="center"/>
          </w:tcPr>
          <w:p w:rsidR="00825D82" w:rsidRPr="001544B3" w:rsidRDefault="00825D82" w:rsidP="001544B3">
            <w:pPr>
              <w:jc w:val="center"/>
              <w:rPr>
                <w:sz w:val="16"/>
                <w:szCs w:val="16"/>
              </w:rPr>
            </w:pPr>
            <w:r w:rsidRPr="001544B3">
              <w:rPr>
                <w:sz w:val="16"/>
                <w:szCs w:val="16"/>
              </w:rPr>
              <w:t>PO</w:t>
            </w:r>
          </w:p>
        </w:tc>
        <w:tc>
          <w:tcPr>
            <w:tcW w:w="525" w:type="pct"/>
            <w:vAlign w:val="center"/>
          </w:tcPr>
          <w:p w:rsidR="00825D82" w:rsidRPr="001544B3" w:rsidRDefault="00825D82" w:rsidP="001544B3">
            <w:pPr>
              <w:jc w:val="center"/>
              <w:rPr>
                <w:sz w:val="16"/>
                <w:szCs w:val="16"/>
              </w:rPr>
            </w:pPr>
            <w:r w:rsidRPr="001544B3">
              <w:rPr>
                <w:sz w:val="16"/>
                <w:szCs w:val="16"/>
              </w:rPr>
              <w:t>N</w:t>
            </w:r>
          </w:p>
        </w:tc>
        <w:tc>
          <w:tcPr>
            <w:tcW w:w="984" w:type="pct"/>
            <w:vAlign w:val="center"/>
          </w:tcPr>
          <w:p w:rsidR="00825D82" w:rsidRPr="001544B3" w:rsidRDefault="00825D82" w:rsidP="001544B3">
            <w:pPr>
              <w:jc w:val="center"/>
              <w:rPr>
                <w:sz w:val="16"/>
                <w:szCs w:val="16"/>
              </w:rPr>
            </w:pPr>
            <w:proofErr w:type="spellStart"/>
            <w:r w:rsidRPr="001544B3">
              <w:rPr>
                <w:sz w:val="16"/>
                <w:szCs w:val="16"/>
              </w:rPr>
              <w:t>Susp</w:t>
            </w:r>
            <w:proofErr w:type="spellEnd"/>
            <w:r w:rsidRPr="001544B3">
              <w:rPr>
                <w:sz w:val="16"/>
                <w:szCs w:val="16"/>
              </w:rPr>
              <w:t>: 50mg/mL</w:t>
            </w:r>
            <w:r w:rsidR="000C4612">
              <w:rPr>
                <w:sz w:val="16"/>
                <w:szCs w:val="16"/>
              </w:rPr>
              <w:t xml:space="preserve"> (compound)</w:t>
            </w:r>
          </w:p>
          <w:p w:rsidR="00825D82" w:rsidRPr="001544B3" w:rsidRDefault="00825D82" w:rsidP="001544B3">
            <w:pPr>
              <w:jc w:val="center"/>
              <w:rPr>
                <w:sz w:val="16"/>
                <w:szCs w:val="16"/>
              </w:rPr>
            </w:pPr>
            <w:r w:rsidRPr="001544B3">
              <w:rPr>
                <w:sz w:val="16"/>
                <w:szCs w:val="16"/>
              </w:rPr>
              <w:t>Tab: 250mg, 500mg</w:t>
            </w:r>
          </w:p>
        </w:tc>
        <w:tc>
          <w:tcPr>
            <w:tcW w:w="655" w:type="pct"/>
            <w:vAlign w:val="center"/>
          </w:tcPr>
          <w:p w:rsidR="00825D82" w:rsidRPr="001544B3" w:rsidRDefault="00825D82" w:rsidP="0072308C">
            <w:pPr>
              <w:jc w:val="center"/>
              <w:rPr>
                <w:sz w:val="16"/>
                <w:szCs w:val="16"/>
              </w:rPr>
            </w:pPr>
            <w:r w:rsidRPr="001544B3">
              <w:rPr>
                <w:sz w:val="16"/>
                <w:szCs w:val="16"/>
              </w:rPr>
              <w:t>10 q8h; max 500</w:t>
            </w:r>
          </w:p>
        </w:tc>
        <w:tc>
          <w:tcPr>
            <w:tcW w:w="400" w:type="pct"/>
            <w:vAlign w:val="center"/>
          </w:tcPr>
          <w:p w:rsidR="00825D82" w:rsidRPr="001544B3" w:rsidRDefault="00825D82" w:rsidP="0072308C">
            <w:pPr>
              <w:jc w:val="center"/>
              <w:rPr>
                <w:sz w:val="16"/>
                <w:szCs w:val="16"/>
              </w:rPr>
            </w:pPr>
            <w:r w:rsidRPr="001544B3">
              <w:rPr>
                <w:sz w:val="16"/>
                <w:szCs w:val="16"/>
              </w:rPr>
              <w:t>N</w:t>
            </w:r>
          </w:p>
        </w:tc>
        <w:tc>
          <w:tcPr>
            <w:tcW w:w="511" w:type="pct"/>
            <w:vAlign w:val="center"/>
          </w:tcPr>
          <w:p w:rsidR="00825D82" w:rsidRDefault="00825D82" w:rsidP="0072308C">
            <w:pPr>
              <w:jc w:val="center"/>
              <w:rPr>
                <w:sz w:val="16"/>
                <w:szCs w:val="16"/>
              </w:rPr>
            </w:pPr>
            <w:r w:rsidRPr="001544B3">
              <w:rPr>
                <w:sz w:val="16"/>
                <w:szCs w:val="16"/>
              </w:rPr>
              <w:t>Base</w:t>
            </w:r>
            <w:r>
              <w:rPr>
                <w:sz w:val="16"/>
                <w:szCs w:val="16"/>
              </w:rPr>
              <w:t>line and Prolonged: CBC/d</w:t>
            </w:r>
          </w:p>
          <w:p w:rsidR="00825D82" w:rsidRDefault="00825D82" w:rsidP="0072308C">
            <w:pPr>
              <w:jc w:val="center"/>
              <w:rPr>
                <w:sz w:val="16"/>
                <w:szCs w:val="16"/>
              </w:rPr>
            </w:pPr>
          </w:p>
          <w:p w:rsidR="00825D82" w:rsidRPr="001544B3" w:rsidRDefault="00825D82" w:rsidP="00825D82">
            <w:pPr>
              <w:rPr>
                <w:sz w:val="16"/>
                <w:szCs w:val="16"/>
              </w:rPr>
            </w:pPr>
          </w:p>
        </w:tc>
        <w:tc>
          <w:tcPr>
            <w:tcW w:w="869" w:type="pct"/>
            <w:vAlign w:val="center"/>
          </w:tcPr>
          <w:p w:rsidR="000C4612" w:rsidRDefault="000C4612" w:rsidP="00825D82">
            <w:pPr>
              <w:jc w:val="center"/>
              <w:rPr>
                <w:sz w:val="16"/>
                <w:szCs w:val="16"/>
              </w:rPr>
            </w:pPr>
            <w:r>
              <w:rPr>
                <w:sz w:val="16"/>
                <w:szCs w:val="16"/>
              </w:rPr>
              <w:t>100% bioavailable</w:t>
            </w:r>
          </w:p>
          <w:p w:rsidR="00825D82" w:rsidRPr="001544B3" w:rsidRDefault="002D7D9E" w:rsidP="00825D82">
            <w:pPr>
              <w:jc w:val="center"/>
              <w:rPr>
                <w:sz w:val="16"/>
                <w:szCs w:val="16"/>
              </w:rPr>
            </w:pPr>
            <w:r>
              <w:rPr>
                <w:sz w:val="16"/>
                <w:szCs w:val="16"/>
              </w:rPr>
              <w:t>Tastes bad</w:t>
            </w:r>
          </w:p>
        </w:tc>
      </w:tr>
      <w:tr w:rsidR="00825D82" w:rsidRPr="001544B3" w:rsidTr="0072308C">
        <w:trPr>
          <w:jc w:val="center"/>
        </w:trPr>
        <w:tc>
          <w:tcPr>
            <w:tcW w:w="5000" w:type="pct"/>
            <w:gridSpan w:val="9"/>
            <w:vAlign w:val="center"/>
          </w:tcPr>
          <w:p w:rsidR="00825D82" w:rsidRPr="001544B3" w:rsidRDefault="00825D82" w:rsidP="0072308C">
            <w:pPr>
              <w:jc w:val="center"/>
              <w:rPr>
                <w:b/>
                <w:sz w:val="16"/>
                <w:szCs w:val="16"/>
              </w:rPr>
            </w:pPr>
            <w:r w:rsidRPr="001544B3">
              <w:rPr>
                <w:b/>
                <w:sz w:val="16"/>
                <w:szCs w:val="16"/>
              </w:rPr>
              <w:t>MISCELLANEOUS ANTIBIOTICS</w:t>
            </w:r>
          </w:p>
        </w:tc>
      </w:tr>
      <w:tr w:rsidR="00825D82" w:rsidRPr="001544B3" w:rsidTr="009E63AB">
        <w:trPr>
          <w:jc w:val="center"/>
        </w:trPr>
        <w:tc>
          <w:tcPr>
            <w:tcW w:w="688" w:type="pct"/>
            <w:gridSpan w:val="2"/>
            <w:vAlign w:val="center"/>
          </w:tcPr>
          <w:p w:rsidR="00825D82" w:rsidRPr="001544B3" w:rsidRDefault="00825D82" w:rsidP="001544B3">
            <w:pPr>
              <w:jc w:val="center"/>
              <w:rPr>
                <w:sz w:val="16"/>
                <w:szCs w:val="16"/>
              </w:rPr>
            </w:pPr>
            <w:r w:rsidRPr="001544B3">
              <w:rPr>
                <w:sz w:val="16"/>
                <w:szCs w:val="16"/>
              </w:rPr>
              <w:t>Nitrofu</w:t>
            </w:r>
            <w:r w:rsidR="004C0602">
              <w:rPr>
                <w:sz w:val="16"/>
                <w:szCs w:val="16"/>
              </w:rPr>
              <w:t>r</w:t>
            </w:r>
            <w:r w:rsidRPr="001544B3">
              <w:rPr>
                <w:sz w:val="16"/>
                <w:szCs w:val="16"/>
              </w:rPr>
              <w:t>antoin</w:t>
            </w:r>
          </w:p>
        </w:tc>
        <w:tc>
          <w:tcPr>
            <w:tcW w:w="368" w:type="pct"/>
            <w:vAlign w:val="center"/>
          </w:tcPr>
          <w:p w:rsidR="00825D82" w:rsidRPr="001544B3" w:rsidRDefault="00825D82" w:rsidP="001544B3">
            <w:pPr>
              <w:jc w:val="center"/>
              <w:rPr>
                <w:sz w:val="16"/>
                <w:szCs w:val="16"/>
              </w:rPr>
            </w:pPr>
            <w:r w:rsidRPr="001544B3">
              <w:rPr>
                <w:sz w:val="16"/>
                <w:szCs w:val="16"/>
              </w:rPr>
              <w:t>PO</w:t>
            </w:r>
          </w:p>
        </w:tc>
        <w:tc>
          <w:tcPr>
            <w:tcW w:w="525" w:type="pct"/>
            <w:vAlign w:val="center"/>
          </w:tcPr>
          <w:p w:rsidR="00825D82" w:rsidRPr="001544B3" w:rsidRDefault="00825D82" w:rsidP="001544B3">
            <w:pPr>
              <w:jc w:val="center"/>
              <w:rPr>
                <w:sz w:val="16"/>
                <w:szCs w:val="16"/>
              </w:rPr>
            </w:pPr>
            <w:r w:rsidRPr="001544B3">
              <w:rPr>
                <w:sz w:val="16"/>
                <w:szCs w:val="16"/>
              </w:rPr>
              <w:t>N</w:t>
            </w:r>
          </w:p>
        </w:tc>
        <w:tc>
          <w:tcPr>
            <w:tcW w:w="984" w:type="pct"/>
            <w:vAlign w:val="center"/>
          </w:tcPr>
          <w:p w:rsidR="00825D82" w:rsidRPr="001544B3" w:rsidRDefault="00825D82" w:rsidP="001544B3">
            <w:pPr>
              <w:jc w:val="center"/>
              <w:rPr>
                <w:sz w:val="16"/>
                <w:szCs w:val="16"/>
              </w:rPr>
            </w:pPr>
            <w:proofErr w:type="spellStart"/>
            <w:r w:rsidRPr="001544B3">
              <w:rPr>
                <w:sz w:val="16"/>
                <w:szCs w:val="16"/>
              </w:rPr>
              <w:t>Susp</w:t>
            </w:r>
            <w:proofErr w:type="spellEnd"/>
            <w:r w:rsidRPr="001544B3">
              <w:rPr>
                <w:sz w:val="16"/>
                <w:szCs w:val="16"/>
              </w:rPr>
              <w:t>: 25mg/5mL</w:t>
            </w:r>
            <w:r w:rsidR="004C0602">
              <w:rPr>
                <w:sz w:val="16"/>
                <w:szCs w:val="16"/>
              </w:rPr>
              <w:t xml:space="preserve"> ($$$$</w:t>
            </w:r>
            <w:r w:rsidR="009243CB">
              <w:rPr>
                <w:sz w:val="16"/>
                <w:szCs w:val="16"/>
              </w:rPr>
              <w:t xml:space="preserve"> and no longer formulary</w:t>
            </w:r>
            <w:r w:rsidR="004C0602">
              <w:rPr>
                <w:sz w:val="16"/>
                <w:szCs w:val="16"/>
              </w:rPr>
              <w:t>)</w:t>
            </w:r>
          </w:p>
          <w:p w:rsidR="00825D82" w:rsidRDefault="00825D82" w:rsidP="001544B3">
            <w:pPr>
              <w:jc w:val="center"/>
              <w:rPr>
                <w:sz w:val="16"/>
                <w:szCs w:val="16"/>
              </w:rPr>
            </w:pPr>
            <w:r w:rsidRPr="001544B3">
              <w:rPr>
                <w:sz w:val="16"/>
                <w:szCs w:val="16"/>
              </w:rPr>
              <w:t>Cap</w:t>
            </w:r>
            <w:r w:rsidR="009243CB">
              <w:rPr>
                <w:sz w:val="16"/>
                <w:szCs w:val="16"/>
              </w:rPr>
              <w:t xml:space="preserve"> (</w:t>
            </w:r>
            <w:proofErr w:type="spellStart"/>
            <w:r w:rsidR="009243CB">
              <w:rPr>
                <w:sz w:val="16"/>
                <w:szCs w:val="16"/>
              </w:rPr>
              <w:t>Macrodantin</w:t>
            </w:r>
            <w:proofErr w:type="spellEnd"/>
            <w:r w:rsidR="009243CB">
              <w:rPr>
                <w:sz w:val="16"/>
                <w:szCs w:val="16"/>
              </w:rPr>
              <w:t>)</w:t>
            </w:r>
            <w:r w:rsidRPr="001544B3">
              <w:rPr>
                <w:sz w:val="16"/>
                <w:szCs w:val="16"/>
              </w:rPr>
              <w:t>: 25mg, 50mg, 100mg</w:t>
            </w:r>
          </w:p>
          <w:p w:rsidR="009243CB" w:rsidRPr="001544B3" w:rsidRDefault="009243CB" w:rsidP="001544B3">
            <w:pPr>
              <w:jc w:val="center"/>
              <w:rPr>
                <w:sz w:val="16"/>
                <w:szCs w:val="16"/>
              </w:rPr>
            </w:pPr>
            <w:r>
              <w:rPr>
                <w:sz w:val="16"/>
                <w:szCs w:val="16"/>
              </w:rPr>
              <w:t>Cap (</w:t>
            </w:r>
            <w:proofErr w:type="spellStart"/>
            <w:r>
              <w:rPr>
                <w:sz w:val="16"/>
                <w:szCs w:val="16"/>
              </w:rPr>
              <w:t>Macrobid</w:t>
            </w:r>
            <w:proofErr w:type="spellEnd"/>
            <w:r>
              <w:rPr>
                <w:sz w:val="16"/>
                <w:szCs w:val="16"/>
              </w:rPr>
              <w:t>): 100 mg</w:t>
            </w:r>
          </w:p>
          <w:p w:rsidR="00825D82" w:rsidRPr="001544B3" w:rsidRDefault="00825D82" w:rsidP="001544B3">
            <w:pPr>
              <w:jc w:val="center"/>
              <w:rPr>
                <w:sz w:val="16"/>
                <w:szCs w:val="16"/>
              </w:rPr>
            </w:pPr>
          </w:p>
        </w:tc>
        <w:tc>
          <w:tcPr>
            <w:tcW w:w="655" w:type="pct"/>
            <w:vAlign w:val="center"/>
          </w:tcPr>
          <w:p w:rsidR="00825D82" w:rsidRDefault="002D7D9E" w:rsidP="001544B3">
            <w:pPr>
              <w:jc w:val="center"/>
              <w:rPr>
                <w:sz w:val="16"/>
                <w:szCs w:val="16"/>
              </w:rPr>
            </w:pPr>
            <w:proofErr w:type="spellStart"/>
            <w:r>
              <w:rPr>
                <w:sz w:val="16"/>
                <w:szCs w:val="16"/>
              </w:rPr>
              <w:t>Macrodantin</w:t>
            </w:r>
            <w:proofErr w:type="spellEnd"/>
            <w:r>
              <w:rPr>
                <w:sz w:val="16"/>
                <w:szCs w:val="16"/>
              </w:rPr>
              <w:t xml:space="preserve"> </w:t>
            </w:r>
            <w:r w:rsidR="00825D82" w:rsidRPr="001544B3">
              <w:rPr>
                <w:sz w:val="16"/>
                <w:szCs w:val="16"/>
              </w:rPr>
              <w:t>1.5 q6h; max 100</w:t>
            </w:r>
          </w:p>
          <w:p w:rsidR="002D7D9E" w:rsidRPr="001544B3" w:rsidRDefault="002D7D9E" w:rsidP="001544B3">
            <w:pPr>
              <w:jc w:val="center"/>
              <w:rPr>
                <w:sz w:val="16"/>
                <w:szCs w:val="16"/>
              </w:rPr>
            </w:pPr>
            <w:proofErr w:type="spellStart"/>
            <w:r>
              <w:rPr>
                <w:sz w:val="16"/>
                <w:szCs w:val="16"/>
              </w:rPr>
              <w:t>MacroBID</w:t>
            </w:r>
            <w:proofErr w:type="spellEnd"/>
            <w:r>
              <w:rPr>
                <w:sz w:val="16"/>
                <w:szCs w:val="16"/>
              </w:rPr>
              <w:t xml:space="preserve"> 100 mg BID</w:t>
            </w:r>
          </w:p>
        </w:tc>
        <w:tc>
          <w:tcPr>
            <w:tcW w:w="400" w:type="pct"/>
            <w:vAlign w:val="center"/>
          </w:tcPr>
          <w:p w:rsidR="00825D82" w:rsidRPr="001544B3" w:rsidRDefault="00825D82" w:rsidP="001544B3">
            <w:pPr>
              <w:jc w:val="center"/>
              <w:rPr>
                <w:sz w:val="16"/>
                <w:szCs w:val="16"/>
              </w:rPr>
            </w:pPr>
            <w:r w:rsidRPr="001544B3">
              <w:rPr>
                <w:sz w:val="16"/>
                <w:szCs w:val="16"/>
              </w:rPr>
              <w:t xml:space="preserve">CI </w:t>
            </w:r>
            <w:proofErr w:type="spellStart"/>
            <w:r w:rsidRPr="001544B3">
              <w:rPr>
                <w:sz w:val="16"/>
                <w:szCs w:val="16"/>
              </w:rPr>
              <w:t>CrCL</w:t>
            </w:r>
            <w:proofErr w:type="spellEnd"/>
            <w:r w:rsidRPr="001544B3">
              <w:rPr>
                <w:sz w:val="16"/>
                <w:szCs w:val="16"/>
              </w:rPr>
              <w:t>&lt;60</w:t>
            </w:r>
          </w:p>
        </w:tc>
        <w:tc>
          <w:tcPr>
            <w:tcW w:w="511" w:type="pct"/>
            <w:vAlign w:val="center"/>
          </w:tcPr>
          <w:p w:rsidR="00825D82" w:rsidRPr="001544B3" w:rsidRDefault="00825D82" w:rsidP="001544B3">
            <w:pPr>
              <w:jc w:val="center"/>
              <w:rPr>
                <w:sz w:val="16"/>
                <w:szCs w:val="16"/>
              </w:rPr>
            </w:pPr>
            <w:r w:rsidRPr="001544B3">
              <w:rPr>
                <w:sz w:val="16"/>
                <w:szCs w:val="16"/>
              </w:rPr>
              <w:t xml:space="preserve">Periodic: </w:t>
            </w:r>
            <w:proofErr w:type="spellStart"/>
            <w:r w:rsidRPr="001544B3">
              <w:rPr>
                <w:sz w:val="16"/>
                <w:szCs w:val="16"/>
              </w:rPr>
              <w:t>SCr</w:t>
            </w:r>
            <w:proofErr w:type="spellEnd"/>
            <w:r w:rsidRPr="001544B3">
              <w:rPr>
                <w:sz w:val="16"/>
                <w:szCs w:val="16"/>
              </w:rPr>
              <w:t>, BUN, LFTs, CBC</w:t>
            </w:r>
            <w:r>
              <w:rPr>
                <w:sz w:val="16"/>
                <w:szCs w:val="16"/>
              </w:rPr>
              <w:t>/d</w:t>
            </w:r>
            <w:r w:rsidRPr="001544B3">
              <w:rPr>
                <w:sz w:val="16"/>
                <w:szCs w:val="16"/>
              </w:rPr>
              <w:t>, urine culture</w:t>
            </w:r>
          </w:p>
        </w:tc>
        <w:tc>
          <w:tcPr>
            <w:tcW w:w="869" w:type="pct"/>
            <w:vAlign w:val="center"/>
          </w:tcPr>
          <w:p w:rsidR="00825D82" w:rsidRPr="001544B3" w:rsidRDefault="004C0602" w:rsidP="00825D82">
            <w:pPr>
              <w:jc w:val="center"/>
              <w:rPr>
                <w:sz w:val="16"/>
                <w:szCs w:val="16"/>
              </w:rPr>
            </w:pPr>
            <w:r>
              <w:rPr>
                <w:sz w:val="16"/>
                <w:szCs w:val="16"/>
              </w:rPr>
              <w:t>Do not use if concerned for pyelonephritis</w:t>
            </w:r>
          </w:p>
        </w:tc>
      </w:tr>
      <w:tr w:rsidR="00825D82" w:rsidRPr="001544B3" w:rsidTr="009E63AB">
        <w:trPr>
          <w:jc w:val="center"/>
        </w:trPr>
        <w:tc>
          <w:tcPr>
            <w:tcW w:w="688" w:type="pct"/>
            <w:gridSpan w:val="2"/>
            <w:vAlign w:val="center"/>
          </w:tcPr>
          <w:p w:rsidR="00825D82" w:rsidRPr="001544B3" w:rsidRDefault="00825D82" w:rsidP="001544B3">
            <w:pPr>
              <w:jc w:val="center"/>
              <w:rPr>
                <w:sz w:val="16"/>
                <w:szCs w:val="16"/>
              </w:rPr>
            </w:pPr>
            <w:r>
              <w:rPr>
                <w:sz w:val="16"/>
                <w:szCs w:val="16"/>
              </w:rPr>
              <w:t>Rifampin</w:t>
            </w:r>
          </w:p>
        </w:tc>
        <w:tc>
          <w:tcPr>
            <w:tcW w:w="368" w:type="pct"/>
            <w:vAlign w:val="center"/>
          </w:tcPr>
          <w:p w:rsidR="00825D82" w:rsidRPr="001544B3" w:rsidRDefault="00825D82" w:rsidP="001544B3">
            <w:pPr>
              <w:jc w:val="center"/>
              <w:rPr>
                <w:sz w:val="16"/>
                <w:szCs w:val="16"/>
              </w:rPr>
            </w:pPr>
            <w:r w:rsidRPr="001544B3">
              <w:rPr>
                <w:sz w:val="16"/>
                <w:szCs w:val="16"/>
              </w:rPr>
              <w:t>PO</w:t>
            </w:r>
          </w:p>
        </w:tc>
        <w:tc>
          <w:tcPr>
            <w:tcW w:w="525" w:type="pct"/>
            <w:vAlign w:val="center"/>
          </w:tcPr>
          <w:p w:rsidR="00825D82" w:rsidRPr="001544B3" w:rsidRDefault="00825D82" w:rsidP="001544B3">
            <w:pPr>
              <w:jc w:val="center"/>
              <w:rPr>
                <w:sz w:val="16"/>
                <w:szCs w:val="16"/>
              </w:rPr>
            </w:pPr>
            <w:r w:rsidRPr="001544B3">
              <w:rPr>
                <w:sz w:val="16"/>
                <w:szCs w:val="16"/>
              </w:rPr>
              <w:t>N</w:t>
            </w:r>
          </w:p>
        </w:tc>
        <w:tc>
          <w:tcPr>
            <w:tcW w:w="984" w:type="pct"/>
            <w:vAlign w:val="center"/>
          </w:tcPr>
          <w:p w:rsidR="00825D82" w:rsidRPr="001544B3" w:rsidRDefault="00825D82" w:rsidP="001544B3">
            <w:pPr>
              <w:jc w:val="center"/>
              <w:rPr>
                <w:sz w:val="16"/>
                <w:szCs w:val="16"/>
              </w:rPr>
            </w:pPr>
            <w:proofErr w:type="spellStart"/>
            <w:r w:rsidRPr="001544B3">
              <w:rPr>
                <w:sz w:val="16"/>
                <w:szCs w:val="16"/>
              </w:rPr>
              <w:t>Soln</w:t>
            </w:r>
            <w:proofErr w:type="spellEnd"/>
            <w:r w:rsidRPr="001544B3">
              <w:rPr>
                <w:sz w:val="16"/>
                <w:szCs w:val="16"/>
              </w:rPr>
              <w:t>: 15mg/mL</w:t>
            </w:r>
            <w:r w:rsidR="000C4612">
              <w:rPr>
                <w:sz w:val="16"/>
                <w:szCs w:val="16"/>
              </w:rPr>
              <w:t xml:space="preserve"> (compound)</w:t>
            </w:r>
          </w:p>
          <w:p w:rsidR="00825D82" w:rsidRPr="001544B3" w:rsidRDefault="00825D82" w:rsidP="001544B3">
            <w:pPr>
              <w:jc w:val="center"/>
              <w:rPr>
                <w:sz w:val="16"/>
                <w:szCs w:val="16"/>
              </w:rPr>
            </w:pPr>
            <w:r w:rsidRPr="001544B3">
              <w:rPr>
                <w:sz w:val="16"/>
                <w:szCs w:val="16"/>
              </w:rPr>
              <w:t>Cap: 150mg, 300 mg</w:t>
            </w:r>
          </w:p>
          <w:p w:rsidR="00825D82" w:rsidRPr="001544B3" w:rsidRDefault="00825D82" w:rsidP="001544B3">
            <w:pPr>
              <w:jc w:val="center"/>
              <w:rPr>
                <w:sz w:val="16"/>
                <w:szCs w:val="16"/>
              </w:rPr>
            </w:pPr>
          </w:p>
        </w:tc>
        <w:tc>
          <w:tcPr>
            <w:tcW w:w="655" w:type="pct"/>
            <w:vAlign w:val="center"/>
          </w:tcPr>
          <w:p w:rsidR="00825D82" w:rsidRPr="001544B3" w:rsidRDefault="00825D82" w:rsidP="0072308C">
            <w:pPr>
              <w:jc w:val="center"/>
              <w:rPr>
                <w:sz w:val="16"/>
                <w:szCs w:val="16"/>
              </w:rPr>
            </w:pPr>
            <w:r w:rsidRPr="001544B3">
              <w:rPr>
                <w:sz w:val="16"/>
                <w:szCs w:val="16"/>
              </w:rPr>
              <w:t>10 q12h; max 600</w:t>
            </w:r>
          </w:p>
        </w:tc>
        <w:tc>
          <w:tcPr>
            <w:tcW w:w="400" w:type="pct"/>
            <w:vAlign w:val="center"/>
          </w:tcPr>
          <w:p w:rsidR="00825D82" w:rsidRPr="001544B3" w:rsidRDefault="00825D82" w:rsidP="0072308C">
            <w:pPr>
              <w:jc w:val="center"/>
              <w:rPr>
                <w:sz w:val="16"/>
                <w:szCs w:val="16"/>
              </w:rPr>
            </w:pPr>
            <w:r w:rsidRPr="001544B3">
              <w:rPr>
                <w:sz w:val="16"/>
                <w:szCs w:val="16"/>
              </w:rPr>
              <w:t>N</w:t>
            </w:r>
          </w:p>
        </w:tc>
        <w:tc>
          <w:tcPr>
            <w:tcW w:w="511" w:type="pct"/>
            <w:vAlign w:val="center"/>
          </w:tcPr>
          <w:p w:rsidR="00825D82" w:rsidRPr="001544B3" w:rsidRDefault="00825D82" w:rsidP="0072308C">
            <w:pPr>
              <w:jc w:val="center"/>
              <w:rPr>
                <w:sz w:val="16"/>
                <w:szCs w:val="16"/>
              </w:rPr>
            </w:pPr>
            <w:r w:rsidRPr="001544B3">
              <w:rPr>
                <w:sz w:val="16"/>
                <w:szCs w:val="16"/>
              </w:rPr>
              <w:t>Periodic: LFTs, Bili, CBC</w:t>
            </w:r>
            <w:r>
              <w:rPr>
                <w:sz w:val="16"/>
                <w:szCs w:val="16"/>
              </w:rPr>
              <w:t>/d</w:t>
            </w:r>
            <w:r w:rsidRPr="001544B3">
              <w:rPr>
                <w:sz w:val="16"/>
                <w:szCs w:val="16"/>
              </w:rPr>
              <w:t>, PLTs</w:t>
            </w:r>
          </w:p>
        </w:tc>
        <w:tc>
          <w:tcPr>
            <w:tcW w:w="869" w:type="pct"/>
            <w:vAlign w:val="center"/>
          </w:tcPr>
          <w:p w:rsidR="00825D82" w:rsidRDefault="00825D82" w:rsidP="0072308C">
            <w:pPr>
              <w:jc w:val="center"/>
              <w:rPr>
                <w:sz w:val="16"/>
                <w:szCs w:val="16"/>
              </w:rPr>
            </w:pPr>
            <w:r>
              <w:rPr>
                <w:sz w:val="16"/>
                <w:szCs w:val="16"/>
              </w:rPr>
              <w:t>100% bioavailable</w:t>
            </w:r>
          </w:p>
          <w:p w:rsidR="00825D82" w:rsidRPr="001544B3" w:rsidRDefault="00825D82" w:rsidP="0072308C">
            <w:pPr>
              <w:jc w:val="center"/>
              <w:rPr>
                <w:sz w:val="16"/>
                <w:szCs w:val="16"/>
              </w:rPr>
            </w:pPr>
            <w:r w:rsidRPr="001544B3">
              <w:rPr>
                <w:sz w:val="16"/>
                <w:szCs w:val="16"/>
              </w:rPr>
              <w:t>Turns all body fluids red</w:t>
            </w:r>
          </w:p>
        </w:tc>
      </w:tr>
      <w:tr w:rsidR="00825D82" w:rsidRPr="001544B3" w:rsidTr="001544B3">
        <w:trPr>
          <w:jc w:val="center"/>
        </w:trPr>
        <w:tc>
          <w:tcPr>
            <w:tcW w:w="5000" w:type="pct"/>
            <w:gridSpan w:val="9"/>
            <w:vAlign w:val="center"/>
          </w:tcPr>
          <w:p w:rsidR="00825D82" w:rsidRPr="001544B3" w:rsidRDefault="00825D82" w:rsidP="001544B3">
            <w:pPr>
              <w:jc w:val="center"/>
              <w:rPr>
                <w:b/>
                <w:sz w:val="16"/>
                <w:szCs w:val="16"/>
              </w:rPr>
            </w:pPr>
            <w:r w:rsidRPr="001544B3">
              <w:rPr>
                <w:b/>
                <w:sz w:val="16"/>
                <w:szCs w:val="16"/>
              </w:rPr>
              <w:t>ANTIVIRALS</w:t>
            </w:r>
          </w:p>
        </w:tc>
      </w:tr>
      <w:tr w:rsidR="00825D82" w:rsidRPr="001544B3" w:rsidTr="009E63AB">
        <w:trPr>
          <w:jc w:val="center"/>
        </w:trPr>
        <w:tc>
          <w:tcPr>
            <w:tcW w:w="679" w:type="pct"/>
            <w:vAlign w:val="center"/>
          </w:tcPr>
          <w:p w:rsidR="00825D82" w:rsidRPr="001544B3" w:rsidRDefault="00825D82" w:rsidP="001544B3">
            <w:pPr>
              <w:jc w:val="center"/>
              <w:rPr>
                <w:sz w:val="16"/>
                <w:szCs w:val="16"/>
              </w:rPr>
            </w:pPr>
            <w:r>
              <w:rPr>
                <w:sz w:val="16"/>
                <w:szCs w:val="16"/>
              </w:rPr>
              <w:t>Acyclovir</w:t>
            </w:r>
          </w:p>
        </w:tc>
        <w:tc>
          <w:tcPr>
            <w:tcW w:w="377" w:type="pct"/>
            <w:gridSpan w:val="2"/>
            <w:vAlign w:val="center"/>
          </w:tcPr>
          <w:p w:rsidR="00825D82" w:rsidRPr="001544B3" w:rsidRDefault="00825D82" w:rsidP="001544B3">
            <w:pPr>
              <w:jc w:val="center"/>
              <w:rPr>
                <w:sz w:val="16"/>
                <w:szCs w:val="16"/>
              </w:rPr>
            </w:pPr>
            <w:r w:rsidRPr="001544B3">
              <w:rPr>
                <w:sz w:val="16"/>
                <w:szCs w:val="16"/>
              </w:rPr>
              <w:t>PO</w:t>
            </w:r>
          </w:p>
        </w:tc>
        <w:tc>
          <w:tcPr>
            <w:tcW w:w="525" w:type="pct"/>
            <w:vAlign w:val="center"/>
          </w:tcPr>
          <w:p w:rsidR="00825D82" w:rsidRPr="001544B3" w:rsidRDefault="00825D82" w:rsidP="001544B3">
            <w:pPr>
              <w:jc w:val="center"/>
              <w:rPr>
                <w:sz w:val="16"/>
                <w:szCs w:val="16"/>
              </w:rPr>
            </w:pPr>
            <w:r w:rsidRPr="001544B3">
              <w:rPr>
                <w:sz w:val="16"/>
                <w:szCs w:val="16"/>
              </w:rPr>
              <w:t>N</w:t>
            </w:r>
          </w:p>
        </w:tc>
        <w:tc>
          <w:tcPr>
            <w:tcW w:w="984" w:type="pct"/>
            <w:vAlign w:val="center"/>
          </w:tcPr>
          <w:p w:rsidR="006C05B3" w:rsidRDefault="00825D82" w:rsidP="001544B3">
            <w:pPr>
              <w:jc w:val="center"/>
              <w:rPr>
                <w:sz w:val="16"/>
                <w:szCs w:val="16"/>
              </w:rPr>
            </w:pPr>
            <w:proofErr w:type="spellStart"/>
            <w:r w:rsidRPr="001544B3">
              <w:rPr>
                <w:sz w:val="16"/>
                <w:szCs w:val="16"/>
              </w:rPr>
              <w:t>Susp</w:t>
            </w:r>
            <w:proofErr w:type="spellEnd"/>
            <w:r w:rsidRPr="001544B3">
              <w:rPr>
                <w:sz w:val="16"/>
                <w:szCs w:val="16"/>
              </w:rPr>
              <w:t>: 200mg/5mL</w:t>
            </w:r>
            <w:r w:rsidR="009243CB">
              <w:rPr>
                <w:sz w:val="16"/>
                <w:szCs w:val="16"/>
              </w:rPr>
              <w:t xml:space="preserve"> </w:t>
            </w:r>
          </w:p>
          <w:p w:rsidR="00825D82" w:rsidRPr="001544B3" w:rsidRDefault="009243CB" w:rsidP="001544B3">
            <w:pPr>
              <w:jc w:val="center"/>
              <w:rPr>
                <w:sz w:val="16"/>
                <w:szCs w:val="16"/>
              </w:rPr>
            </w:pPr>
            <w:r>
              <w:rPr>
                <w:sz w:val="16"/>
                <w:szCs w:val="16"/>
              </w:rPr>
              <w:t>(flavor: banana)</w:t>
            </w:r>
          </w:p>
          <w:p w:rsidR="00825D82" w:rsidRPr="001544B3" w:rsidRDefault="00825D82" w:rsidP="001544B3">
            <w:pPr>
              <w:jc w:val="center"/>
              <w:rPr>
                <w:sz w:val="16"/>
                <w:szCs w:val="16"/>
              </w:rPr>
            </w:pPr>
            <w:r w:rsidRPr="001544B3">
              <w:rPr>
                <w:sz w:val="16"/>
                <w:szCs w:val="16"/>
              </w:rPr>
              <w:t>Cap: 200mg</w:t>
            </w:r>
          </w:p>
          <w:p w:rsidR="00825D82" w:rsidRPr="001544B3" w:rsidRDefault="00825D82" w:rsidP="001544B3">
            <w:pPr>
              <w:jc w:val="center"/>
              <w:rPr>
                <w:sz w:val="16"/>
                <w:szCs w:val="16"/>
              </w:rPr>
            </w:pPr>
            <w:r w:rsidRPr="001544B3">
              <w:rPr>
                <w:sz w:val="16"/>
                <w:szCs w:val="16"/>
              </w:rPr>
              <w:t>Tab: 400mg, 800mg</w:t>
            </w:r>
          </w:p>
        </w:tc>
        <w:tc>
          <w:tcPr>
            <w:tcW w:w="655" w:type="pct"/>
            <w:vAlign w:val="center"/>
          </w:tcPr>
          <w:p w:rsidR="00825D82" w:rsidRPr="001544B3" w:rsidRDefault="00825D82" w:rsidP="001544B3">
            <w:pPr>
              <w:jc w:val="center"/>
              <w:rPr>
                <w:sz w:val="16"/>
                <w:szCs w:val="16"/>
              </w:rPr>
            </w:pPr>
            <w:r w:rsidRPr="001544B3">
              <w:rPr>
                <w:sz w:val="16"/>
                <w:szCs w:val="16"/>
              </w:rPr>
              <w:t>Tx: 20 QID; max 800</w:t>
            </w:r>
          </w:p>
          <w:p w:rsidR="00825D82" w:rsidRPr="001544B3" w:rsidRDefault="00825D82" w:rsidP="001544B3">
            <w:pPr>
              <w:jc w:val="center"/>
              <w:rPr>
                <w:sz w:val="16"/>
                <w:szCs w:val="16"/>
              </w:rPr>
            </w:pPr>
            <w:r w:rsidRPr="001544B3">
              <w:rPr>
                <w:sz w:val="16"/>
                <w:szCs w:val="16"/>
              </w:rPr>
              <w:t>Neonatal suppressive therapy: 300/m</w:t>
            </w:r>
            <w:r w:rsidRPr="001544B3">
              <w:rPr>
                <w:sz w:val="16"/>
                <w:szCs w:val="16"/>
                <w:vertAlign w:val="superscript"/>
              </w:rPr>
              <w:t>2</w:t>
            </w:r>
            <w:r w:rsidRPr="001544B3">
              <w:rPr>
                <w:sz w:val="16"/>
                <w:szCs w:val="16"/>
              </w:rPr>
              <w:t xml:space="preserve"> q8h</w:t>
            </w:r>
          </w:p>
        </w:tc>
        <w:tc>
          <w:tcPr>
            <w:tcW w:w="400" w:type="pct"/>
            <w:vAlign w:val="center"/>
          </w:tcPr>
          <w:p w:rsidR="00825D82" w:rsidRPr="001544B3" w:rsidRDefault="00825D82" w:rsidP="001544B3">
            <w:pPr>
              <w:jc w:val="center"/>
              <w:rPr>
                <w:sz w:val="16"/>
                <w:szCs w:val="16"/>
              </w:rPr>
            </w:pPr>
            <w:r>
              <w:rPr>
                <w:sz w:val="16"/>
                <w:szCs w:val="16"/>
              </w:rPr>
              <w:t>Y</w:t>
            </w:r>
          </w:p>
        </w:tc>
        <w:tc>
          <w:tcPr>
            <w:tcW w:w="511" w:type="pct"/>
            <w:vAlign w:val="center"/>
          </w:tcPr>
          <w:p w:rsidR="00825D82" w:rsidRPr="001544B3" w:rsidRDefault="00825D82" w:rsidP="0072308C">
            <w:pPr>
              <w:jc w:val="center"/>
              <w:rPr>
                <w:sz w:val="16"/>
                <w:szCs w:val="16"/>
              </w:rPr>
            </w:pPr>
            <w:r w:rsidRPr="001544B3">
              <w:rPr>
                <w:sz w:val="16"/>
                <w:szCs w:val="16"/>
              </w:rPr>
              <w:t xml:space="preserve">UA, </w:t>
            </w:r>
            <w:proofErr w:type="spellStart"/>
            <w:r w:rsidRPr="001544B3">
              <w:rPr>
                <w:sz w:val="16"/>
                <w:szCs w:val="16"/>
              </w:rPr>
              <w:t>SCr</w:t>
            </w:r>
            <w:proofErr w:type="spellEnd"/>
            <w:r w:rsidRPr="001544B3">
              <w:rPr>
                <w:sz w:val="16"/>
                <w:szCs w:val="16"/>
              </w:rPr>
              <w:t>, BUN, urine output, LFTs, CBC</w:t>
            </w:r>
            <w:r>
              <w:rPr>
                <w:sz w:val="16"/>
                <w:szCs w:val="16"/>
              </w:rPr>
              <w:t>/d</w:t>
            </w:r>
          </w:p>
        </w:tc>
        <w:tc>
          <w:tcPr>
            <w:tcW w:w="869" w:type="pct"/>
            <w:vAlign w:val="center"/>
          </w:tcPr>
          <w:p w:rsidR="00825D82" w:rsidRPr="001544B3" w:rsidRDefault="00825D82" w:rsidP="0072308C">
            <w:pPr>
              <w:jc w:val="center"/>
              <w:rPr>
                <w:sz w:val="16"/>
                <w:szCs w:val="16"/>
              </w:rPr>
            </w:pPr>
            <w:r w:rsidRPr="001544B3">
              <w:rPr>
                <w:sz w:val="16"/>
                <w:szCs w:val="16"/>
              </w:rPr>
              <w:t>HSV, VZV</w:t>
            </w:r>
          </w:p>
          <w:p w:rsidR="00825D82" w:rsidRPr="001544B3" w:rsidRDefault="00825D82" w:rsidP="0072308C">
            <w:pPr>
              <w:jc w:val="center"/>
              <w:rPr>
                <w:sz w:val="16"/>
                <w:szCs w:val="16"/>
              </w:rPr>
            </w:pPr>
            <w:r w:rsidRPr="001544B3">
              <w:rPr>
                <w:sz w:val="16"/>
                <w:szCs w:val="16"/>
              </w:rPr>
              <w:t xml:space="preserve">High doses: monitor for neuro- and </w:t>
            </w:r>
            <w:proofErr w:type="spellStart"/>
            <w:r w:rsidRPr="001544B3">
              <w:rPr>
                <w:sz w:val="16"/>
                <w:szCs w:val="16"/>
              </w:rPr>
              <w:t>nephro</w:t>
            </w:r>
            <w:proofErr w:type="spellEnd"/>
            <w:r w:rsidRPr="001544B3">
              <w:rPr>
                <w:sz w:val="16"/>
                <w:szCs w:val="16"/>
              </w:rPr>
              <w:t>- toxicity</w:t>
            </w:r>
          </w:p>
        </w:tc>
      </w:tr>
      <w:tr w:rsidR="00825D82" w:rsidRPr="001544B3" w:rsidTr="009E63AB">
        <w:trPr>
          <w:jc w:val="center"/>
        </w:trPr>
        <w:tc>
          <w:tcPr>
            <w:tcW w:w="679" w:type="pct"/>
            <w:vAlign w:val="center"/>
          </w:tcPr>
          <w:p w:rsidR="00825D82" w:rsidRPr="001544B3" w:rsidRDefault="00825D82" w:rsidP="001544B3">
            <w:pPr>
              <w:jc w:val="center"/>
              <w:rPr>
                <w:sz w:val="16"/>
                <w:szCs w:val="16"/>
              </w:rPr>
            </w:pPr>
            <w:r w:rsidRPr="001544B3">
              <w:rPr>
                <w:sz w:val="16"/>
                <w:szCs w:val="16"/>
              </w:rPr>
              <w:t>Valacyclovir</w:t>
            </w:r>
          </w:p>
        </w:tc>
        <w:tc>
          <w:tcPr>
            <w:tcW w:w="377" w:type="pct"/>
            <w:gridSpan w:val="2"/>
            <w:vAlign w:val="center"/>
          </w:tcPr>
          <w:p w:rsidR="00825D82" w:rsidRPr="001544B3" w:rsidRDefault="00825D82" w:rsidP="001544B3">
            <w:pPr>
              <w:jc w:val="center"/>
              <w:rPr>
                <w:sz w:val="16"/>
                <w:szCs w:val="16"/>
              </w:rPr>
            </w:pPr>
            <w:r w:rsidRPr="001544B3">
              <w:rPr>
                <w:sz w:val="16"/>
                <w:szCs w:val="16"/>
              </w:rPr>
              <w:t>PO</w:t>
            </w:r>
          </w:p>
        </w:tc>
        <w:tc>
          <w:tcPr>
            <w:tcW w:w="525" w:type="pct"/>
            <w:vAlign w:val="center"/>
          </w:tcPr>
          <w:p w:rsidR="00825D82" w:rsidRPr="001544B3" w:rsidRDefault="00825D82" w:rsidP="001544B3">
            <w:pPr>
              <w:jc w:val="center"/>
              <w:rPr>
                <w:sz w:val="16"/>
                <w:szCs w:val="16"/>
              </w:rPr>
            </w:pPr>
            <w:r w:rsidRPr="001544B3">
              <w:rPr>
                <w:sz w:val="16"/>
                <w:szCs w:val="16"/>
              </w:rPr>
              <w:t>N</w:t>
            </w:r>
          </w:p>
        </w:tc>
        <w:tc>
          <w:tcPr>
            <w:tcW w:w="984" w:type="pct"/>
            <w:vAlign w:val="center"/>
          </w:tcPr>
          <w:p w:rsidR="00825D82" w:rsidRPr="001544B3" w:rsidRDefault="00825D82" w:rsidP="001544B3">
            <w:pPr>
              <w:jc w:val="center"/>
              <w:rPr>
                <w:sz w:val="16"/>
                <w:szCs w:val="16"/>
              </w:rPr>
            </w:pPr>
            <w:proofErr w:type="spellStart"/>
            <w:r w:rsidRPr="001544B3">
              <w:rPr>
                <w:sz w:val="16"/>
                <w:szCs w:val="16"/>
              </w:rPr>
              <w:t>Soln</w:t>
            </w:r>
            <w:proofErr w:type="spellEnd"/>
            <w:r w:rsidRPr="001544B3">
              <w:rPr>
                <w:sz w:val="16"/>
                <w:szCs w:val="16"/>
              </w:rPr>
              <w:t>: 50mg/mL</w:t>
            </w:r>
            <w:r w:rsidR="004C0602">
              <w:rPr>
                <w:sz w:val="16"/>
                <w:szCs w:val="16"/>
              </w:rPr>
              <w:t xml:space="preserve"> (compound)</w:t>
            </w:r>
          </w:p>
          <w:p w:rsidR="00825D82" w:rsidRPr="001544B3" w:rsidRDefault="00825D82" w:rsidP="001544B3">
            <w:pPr>
              <w:jc w:val="center"/>
              <w:rPr>
                <w:sz w:val="16"/>
                <w:szCs w:val="16"/>
              </w:rPr>
            </w:pPr>
            <w:r w:rsidRPr="001544B3">
              <w:rPr>
                <w:sz w:val="16"/>
                <w:szCs w:val="16"/>
              </w:rPr>
              <w:t>Tab: 500mg</w:t>
            </w:r>
          </w:p>
        </w:tc>
        <w:tc>
          <w:tcPr>
            <w:tcW w:w="655" w:type="pct"/>
            <w:vAlign w:val="center"/>
          </w:tcPr>
          <w:p w:rsidR="00825D82" w:rsidRPr="001544B3" w:rsidRDefault="00825D82" w:rsidP="001544B3">
            <w:pPr>
              <w:jc w:val="center"/>
              <w:rPr>
                <w:sz w:val="16"/>
                <w:szCs w:val="16"/>
              </w:rPr>
            </w:pPr>
            <w:r w:rsidRPr="001544B3">
              <w:rPr>
                <w:sz w:val="16"/>
                <w:szCs w:val="16"/>
              </w:rPr>
              <w:t>20 q8h; max 1000</w:t>
            </w:r>
          </w:p>
        </w:tc>
        <w:tc>
          <w:tcPr>
            <w:tcW w:w="400" w:type="pct"/>
            <w:vAlign w:val="center"/>
          </w:tcPr>
          <w:p w:rsidR="00825D82" w:rsidRPr="001544B3" w:rsidRDefault="00825D82" w:rsidP="001544B3">
            <w:pPr>
              <w:jc w:val="center"/>
              <w:rPr>
                <w:sz w:val="16"/>
                <w:szCs w:val="16"/>
              </w:rPr>
            </w:pPr>
            <w:r w:rsidRPr="001544B3">
              <w:rPr>
                <w:sz w:val="16"/>
                <w:szCs w:val="16"/>
              </w:rPr>
              <w:t>Y</w:t>
            </w:r>
          </w:p>
        </w:tc>
        <w:tc>
          <w:tcPr>
            <w:tcW w:w="511" w:type="pct"/>
            <w:vAlign w:val="center"/>
          </w:tcPr>
          <w:p w:rsidR="00825D82" w:rsidRPr="001544B3" w:rsidRDefault="00825D82" w:rsidP="001544B3">
            <w:pPr>
              <w:jc w:val="center"/>
              <w:rPr>
                <w:sz w:val="16"/>
                <w:szCs w:val="16"/>
              </w:rPr>
            </w:pPr>
            <w:r w:rsidRPr="001544B3">
              <w:rPr>
                <w:sz w:val="16"/>
                <w:szCs w:val="16"/>
              </w:rPr>
              <w:t xml:space="preserve">UA, BUN, </w:t>
            </w:r>
            <w:proofErr w:type="spellStart"/>
            <w:r w:rsidRPr="001544B3">
              <w:rPr>
                <w:sz w:val="16"/>
                <w:szCs w:val="16"/>
              </w:rPr>
              <w:t>SCr</w:t>
            </w:r>
            <w:proofErr w:type="spellEnd"/>
            <w:r w:rsidRPr="001544B3">
              <w:rPr>
                <w:sz w:val="16"/>
                <w:szCs w:val="16"/>
              </w:rPr>
              <w:t>, LFTs, CBC</w:t>
            </w:r>
            <w:r>
              <w:rPr>
                <w:sz w:val="16"/>
                <w:szCs w:val="16"/>
              </w:rPr>
              <w:t>/d</w:t>
            </w:r>
          </w:p>
        </w:tc>
        <w:tc>
          <w:tcPr>
            <w:tcW w:w="869" w:type="pct"/>
            <w:vAlign w:val="center"/>
          </w:tcPr>
          <w:p w:rsidR="00825D82" w:rsidRPr="001544B3" w:rsidRDefault="00825D82" w:rsidP="001544B3">
            <w:pPr>
              <w:jc w:val="center"/>
              <w:rPr>
                <w:sz w:val="16"/>
                <w:szCs w:val="16"/>
              </w:rPr>
            </w:pPr>
            <w:r w:rsidRPr="001544B3">
              <w:rPr>
                <w:sz w:val="16"/>
                <w:szCs w:val="16"/>
              </w:rPr>
              <w:t>HSV, VZV</w:t>
            </w:r>
          </w:p>
        </w:tc>
      </w:tr>
      <w:tr w:rsidR="00825D82" w:rsidRPr="001544B3" w:rsidTr="009E63AB">
        <w:trPr>
          <w:jc w:val="center"/>
        </w:trPr>
        <w:tc>
          <w:tcPr>
            <w:tcW w:w="679" w:type="pct"/>
            <w:vAlign w:val="center"/>
          </w:tcPr>
          <w:p w:rsidR="00825D82" w:rsidRPr="001544B3" w:rsidRDefault="00825D82" w:rsidP="001544B3">
            <w:pPr>
              <w:jc w:val="center"/>
              <w:rPr>
                <w:sz w:val="16"/>
                <w:szCs w:val="16"/>
              </w:rPr>
            </w:pPr>
            <w:r w:rsidRPr="001544B3">
              <w:rPr>
                <w:sz w:val="16"/>
                <w:szCs w:val="16"/>
              </w:rPr>
              <w:t>Valganciclovir</w:t>
            </w:r>
          </w:p>
        </w:tc>
        <w:tc>
          <w:tcPr>
            <w:tcW w:w="377" w:type="pct"/>
            <w:gridSpan w:val="2"/>
            <w:vAlign w:val="center"/>
          </w:tcPr>
          <w:p w:rsidR="00825D82" w:rsidRPr="001544B3" w:rsidRDefault="00825D82" w:rsidP="001544B3">
            <w:pPr>
              <w:jc w:val="center"/>
              <w:rPr>
                <w:sz w:val="16"/>
                <w:szCs w:val="16"/>
              </w:rPr>
            </w:pPr>
            <w:r w:rsidRPr="001544B3">
              <w:rPr>
                <w:sz w:val="16"/>
                <w:szCs w:val="16"/>
              </w:rPr>
              <w:t>PO</w:t>
            </w:r>
          </w:p>
        </w:tc>
        <w:tc>
          <w:tcPr>
            <w:tcW w:w="525" w:type="pct"/>
            <w:vAlign w:val="center"/>
          </w:tcPr>
          <w:p w:rsidR="00825D82" w:rsidRPr="001544B3" w:rsidRDefault="00825D82" w:rsidP="001544B3">
            <w:pPr>
              <w:jc w:val="center"/>
              <w:rPr>
                <w:sz w:val="16"/>
                <w:szCs w:val="16"/>
              </w:rPr>
            </w:pPr>
            <w:r w:rsidRPr="001544B3">
              <w:rPr>
                <w:sz w:val="16"/>
                <w:szCs w:val="16"/>
              </w:rPr>
              <w:t>N</w:t>
            </w:r>
          </w:p>
        </w:tc>
        <w:tc>
          <w:tcPr>
            <w:tcW w:w="984" w:type="pct"/>
            <w:vAlign w:val="center"/>
          </w:tcPr>
          <w:p w:rsidR="00825D82" w:rsidRPr="001544B3" w:rsidRDefault="00825D82" w:rsidP="001544B3">
            <w:pPr>
              <w:jc w:val="center"/>
              <w:rPr>
                <w:sz w:val="16"/>
                <w:szCs w:val="16"/>
              </w:rPr>
            </w:pPr>
            <w:proofErr w:type="spellStart"/>
            <w:r w:rsidRPr="001544B3">
              <w:rPr>
                <w:sz w:val="16"/>
                <w:szCs w:val="16"/>
              </w:rPr>
              <w:t>Soln</w:t>
            </w:r>
            <w:proofErr w:type="spellEnd"/>
            <w:r w:rsidRPr="001544B3">
              <w:rPr>
                <w:sz w:val="16"/>
                <w:szCs w:val="16"/>
              </w:rPr>
              <w:t>: 50mg/mL</w:t>
            </w:r>
            <w:r w:rsidR="004C0602">
              <w:rPr>
                <w:sz w:val="16"/>
                <w:szCs w:val="16"/>
              </w:rPr>
              <w:t xml:space="preserve"> (compound)</w:t>
            </w:r>
          </w:p>
          <w:p w:rsidR="00825D82" w:rsidRPr="001544B3" w:rsidRDefault="00825D82" w:rsidP="001544B3">
            <w:pPr>
              <w:jc w:val="center"/>
              <w:rPr>
                <w:sz w:val="16"/>
                <w:szCs w:val="16"/>
              </w:rPr>
            </w:pPr>
            <w:r w:rsidRPr="001544B3">
              <w:rPr>
                <w:sz w:val="16"/>
                <w:szCs w:val="16"/>
              </w:rPr>
              <w:t>Tab: 450mg</w:t>
            </w:r>
          </w:p>
        </w:tc>
        <w:tc>
          <w:tcPr>
            <w:tcW w:w="655" w:type="pct"/>
            <w:vAlign w:val="center"/>
          </w:tcPr>
          <w:p w:rsidR="00825D82" w:rsidRPr="001544B3" w:rsidRDefault="00825D82" w:rsidP="001544B3">
            <w:pPr>
              <w:jc w:val="center"/>
              <w:rPr>
                <w:sz w:val="16"/>
                <w:szCs w:val="16"/>
              </w:rPr>
            </w:pPr>
            <w:r w:rsidRPr="001544B3">
              <w:rPr>
                <w:sz w:val="16"/>
                <w:szCs w:val="16"/>
              </w:rPr>
              <w:t>16 q12h; max 900</w:t>
            </w:r>
          </w:p>
        </w:tc>
        <w:tc>
          <w:tcPr>
            <w:tcW w:w="400" w:type="pct"/>
            <w:vAlign w:val="center"/>
          </w:tcPr>
          <w:p w:rsidR="00825D82" w:rsidRPr="001544B3" w:rsidRDefault="00825D82" w:rsidP="001544B3">
            <w:pPr>
              <w:jc w:val="center"/>
              <w:rPr>
                <w:sz w:val="16"/>
                <w:szCs w:val="16"/>
              </w:rPr>
            </w:pPr>
            <w:r w:rsidRPr="001544B3">
              <w:rPr>
                <w:sz w:val="16"/>
                <w:szCs w:val="16"/>
              </w:rPr>
              <w:t>Y</w:t>
            </w:r>
          </w:p>
        </w:tc>
        <w:tc>
          <w:tcPr>
            <w:tcW w:w="511" w:type="pct"/>
            <w:vAlign w:val="center"/>
          </w:tcPr>
          <w:p w:rsidR="00825D82" w:rsidRPr="001544B3" w:rsidRDefault="00825D82" w:rsidP="001544B3">
            <w:pPr>
              <w:jc w:val="center"/>
              <w:rPr>
                <w:sz w:val="16"/>
                <w:szCs w:val="16"/>
              </w:rPr>
            </w:pPr>
            <w:r>
              <w:rPr>
                <w:sz w:val="16"/>
                <w:szCs w:val="16"/>
              </w:rPr>
              <w:t>CBC/d</w:t>
            </w:r>
            <w:r w:rsidRPr="001544B3">
              <w:rPr>
                <w:sz w:val="16"/>
                <w:szCs w:val="16"/>
              </w:rPr>
              <w:t xml:space="preserve">, </w:t>
            </w:r>
            <w:proofErr w:type="spellStart"/>
            <w:r w:rsidRPr="001544B3">
              <w:rPr>
                <w:sz w:val="16"/>
                <w:szCs w:val="16"/>
              </w:rPr>
              <w:t>Plt</w:t>
            </w:r>
            <w:proofErr w:type="spellEnd"/>
            <w:r w:rsidRPr="001544B3">
              <w:rPr>
                <w:sz w:val="16"/>
                <w:szCs w:val="16"/>
              </w:rPr>
              <w:t xml:space="preserve">, </w:t>
            </w:r>
            <w:proofErr w:type="spellStart"/>
            <w:r w:rsidRPr="001544B3">
              <w:rPr>
                <w:sz w:val="16"/>
                <w:szCs w:val="16"/>
              </w:rPr>
              <w:t>Scr</w:t>
            </w:r>
            <w:proofErr w:type="spellEnd"/>
          </w:p>
        </w:tc>
        <w:tc>
          <w:tcPr>
            <w:tcW w:w="869" w:type="pct"/>
            <w:vAlign w:val="center"/>
          </w:tcPr>
          <w:p w:rsidR="00825D82" w:rsidRPr="001544B3" w:rsidRDefault="00825D82" w:rsidP="001544B3">
            <w:pPr>
              <w:jc w:val="center"/>
              <w:rPr>
                <w:sz w:val="16"/>
                <w:szCs w:val="16"/>
              </w:rPr>
            </w:pPr>
            <w:r w:rsidRPr="001544B3">
              <w:rPr>
                <w:sz w:val="16"/>
                <w:szCs w:val="16"/>
              </w:rPr>
              <w:t>CMV</w:t>
            </w:r>
          </w:p>
        </w:tc>
      </w:tr>
      <w:tr w:rsidR="00825D82" w:rsidRPr="001544B3" w:rsidTr="001544B3">
        <w:trPr>
          <w:jc w:val="center"/>
        </w:trPr>
        <w:tc>
          <w:tcPr>
            <w:tcW w:w="5000" w:type="pct"/>
            <w:gridSpan w:val="9"/>
            <w:vAlign w:val="center"/>
          </w:tcPr>
          <w:p w:rsidR="00825D82" w:rsidRPr="001544B3" w:rsidRDefault="00825D82" w:rsidP="001544B3">
            <w:pPr>
              <w:jc w:val="center"/>
              <w:rPr>
                <w:b/>
                <w:sz w:val="16"/>
                <w:szCs w:val="16"/>
              </w:rPr>
            </w:pPr>
            <w:r w:rsidRPr="001544B3">
              <w:rPr>
                <w:b/>
                <w:sz w:val="16"/>
                <w:szCs w:val="16"/>
              </w:rPr>
              <w:t>ANTIFUNGALS</w:t>
            </w:r>
          </w:p>
        </w:tc>
      </w:tr>
      <w:tr w:rsidR="00825D82" w:rsidRPr="001544B3" w:rsidTr="009E63AB">
        <w:trPr>
          <w:jc w:val="center"/>
        </w:trPr>
        <w:tc>
          <w:tcPr>
            <w:tcW w:w="679" w:type="pct"/>
            <w:vAlign w:val="center"/>
          </w:tcPr>
          <w:p w:rsidR="00825D82" w:rsidRPr="001544B3" w:rsidRDefault="00825D82" w:rsidP="001544B3">
            <w:pPr>
              <w:jc w:val="center"/>
              <w:rPr>
                <w:sz w:val="16"/>
                <w:szCs w:val="16"/>
              </w:rPr>
            </w:pPr>
            <w:r>
              <w:rPr>
                <w:sz w:val="16"/>
                <w:szCs w:val="16"/>
              </w:rPr>
              <w:t>Fluconazole</w:t>
            </w:r>
          </w:p>
        </w:tc>
        <w:tc>
          <w:tcPr>
            <w:tcW w:w="377" w:type="pct"/>
            <w:gridSpan w:val="2"/>
            <w:vAlign w:val="center"/>
          </w:tcPr>
          <w:p w:rsidR="00825D82" w:rsidRPr="001544B3" w:rsidRDefault="00825D82" w:rsidP="001544B3">
            <w:pPr>
              <w:jc w:val="center"/>
              <w:rPr>
                <w:sz w:val="16"/>
                <w:szCs w:val="16"/>
              </w:rPr>
            </w:pPr>
            <w:r w:rsidRPr="001544B3">
              <w:rPr>
                <w:sz w:val="16"/>
                <w:szCs w:val="16"/>
              </w:rPr>
              <w:t>PO</w:t>
            </w:r>
          </w:p>
        </w:tc>
        <w:tc>
          <w:tcPr>
            <w:tcW w:w="525" w:type="pct"/>
            <w:vAlign w:val="center"/>
          </w:tcPr>
          <w:p w:rsidR="00825D82" w:rsidRPr="001544B3" w:rsidRDefault="00825D82" w:rsidP="001544B3">
            <w:pPr>
              <w:jc w:val="center"/>
              <w:rPr>
                <w:sz w:val="16"/>
                <w:szCs w:val="16"/>
              </w:rPr>
            </w:pPr>
            <w:r w:rsidRPr="001544B3">
              <w:rPr>
                <w:sz w:val="16"/>
                <w:szCs w:val="16"/>
              </w:rPr>
              <w:t>N</w:t>
            </w:r>
          </w:p>
        </w:tc>
        <w:tc>
          <w:tcPr>
            <w:tcW w:w="984" w:type="pct"/>
            <w:vAlign w:val="center"/>
          </w:tcPr>
          <w:p w:rsidR="006C05B3" w:rsidRDefault="00825D82" w:rsidP="001544B3">
            <w:pPr>
              <w:jc w:val="center"/>
              <w:rPr>
                <w:sz w:val="16"/>
                <w:szCs w:val="16"/>
              </w:rPr>
            </w:pPr>
            <w:proofErr w:type="spellStart"/>
            <w:r w:rsidRPr="001544B3">
              <w:rPr>
                <w:sz w:val="16"/>
                <w:szCs w:val="16"/>
              </w:rPr>
              <w:t>Susp</w:t>
            </w:r>
            <w:proofErr w:type="spellEnd"/>
            <w:r w:rsidRPr="001544B3">
              <w:rPr>
                <w:sz w:val="16"/>
                <w:szCs w:val="16"/>
              </w:rPr>
              <w:t>: 40mg/mL</w:t>
            </w:r>
            <w:r w:rsidR="00436E2E">
              <w:rPr>
                <w:sz w:val="16"/>
                <w:szCs w:val="16"/>
              </w:rPr>
              <w:t xml:space="preserve"> </w:t>
            </w:r>
          </w:p>
          <w:p w:rsidR="00825D82" w:rsidRPr="001544B3" w:rsidRDefault="00436E2E" w:rsidP="001544B3">
            <w:pPr>
              <w:jc w:val="center"/>
              <w:rPr>
                <w:sz w:val="16"/>
                <w:szCs w:val="16"/>
              </w:rPr>
            </w:pPr>
            <w:r>
              <w:rPr>
                <w:sz w:val="16"/>
                <w:szCs w:val="16"/>
              </w:rPr>
              <w:t>(flavor: orange)</w:t>
            </w:r>
          </w:p>
          <w:p w:rsidR="00825D82" w:rsidRPr="001544B3" w:rsidRDefault="00825D82" w:rsidP="001544B3">
            <w:pPr>
              <w:jc w:val="center"/>
              <w:rPr>
                <w:sz w:val="16"/>
                <w:szCs w:val="16"/>
              </w:rPr>
            </w:pPr>
            <w:r w:rsidRPr="001544B3">
              <w:rPr>
                <w:sz w:val="16"/>
                <w:szCs w:val="16"/>
              </w:rPr>
              <w:t>Tab: 50mg, 100mg, 150mg, 200mg</w:t>
            </w:r>
          </w:p>
        </w:tc>
        <w:tc>
          <w:tcPr>
            <w:tcW w:w="655" w:type="pct"/>
            <w:vAlign w:val="center"/>
          </w:tcPr>
          <w:p w:rsidR="00825D82" w:rsidRPr="001544B3" w:rsidRDefault="00825D82" w:rsidP="0072308C">
            <w:pPr>
              <w:jc w:val="center"/>
              <w:rPr>
                <w:sz w:val="16"/>
                <w:szCs w:val="16"/>
              </w:rPr>
            </w:pPr>
            <w:r w:rsidRPr="001544B3">
              <w:rPr>
                <w:sz w:val="16"/>
                <w:szCs w:val="16"/>
              </w:rPr>
              <w:t>12 q24h</w:t>
            </w:r>
          </w:p>
        </w:tc>
        <w:tc>
          <w:tcPr>
            <w:tcW w:w="400" w:type="pct"/>
            <w:vAlign w:val="center"/>
          </w:tcPr>
          <w:p w:rsidR="00825D82" w:rsidRPr="001544B3" w:rsidRDefault="00825D82" w:rsidP="0072308C">
            <w:pPr>
              <w:jc w:val="center"/>
              <w:rPr>
                <w:sz w:val="16"/>
                <w:szCs w:val="16"/>
              </w:rPr>
            </w:pPr>
            <w:r w:rsidRPr="001544B3">
              <w:rPr>
                <w:sz w:val="16"/>
                <w:szCs w:val="16"/>
              </w:rPr>
              <w:t>Y</w:t>
            </w:r>
          </w:p>
        </w:tc>
        <w:tc>
          <w:tcPr>
            <w:tcW w:w="511" w:type="pct"/>
            <w:vAlign w:val="center"/>
          </w:tcPr>
          <w:p w:rsidR="00825D82" w:rsidRPr="001544B3" w:rsidRDefault="00825D82" w:rsidP="0072308C">
            <w:pPr>
              <w:jc w:val="center"/>
              <w:rPr>
                <w:sz w:val="16"/>
                <w:szCs w:val="16"/>
              </w:rPr>
            </w:pPr>
            <w:r w:rsidRPr="001544B3">
              <w:rPr>
                <w:sz w:val="16"/>
                <w:szCs w:val="16"/>
              </w:rPr>
              <w:t>Period</w:t>
            </w:r>
            <w:r>
              <w:rPr>
                <w:sz w:val="16"/>
                <w:szCs w:val="16"/>
              </w:rPr>
              <w:t xml:space="preserve">ic: LFTs, </w:t>
            </w:r>
            <w:proofErr w:type="spellStart"/>
            <w:r>
              <w:rPr>
                <w:sz w:val="16"/>
                <w:szCs w:val="16"/>
              </w:rPr>
              <w:t>SCr</w:t>
            </w:r>
            <w:proofErr w:type="spellEnd"/>
            <w:r>
              <w:rPr>
                <w:sz w:val="16"/>
                <w:szCs w:val="16"/>
              </w:rPr>
              <w:t>, BUN, K, CBC/</w:t>
            </w:r>
            <w:r w:rsidRPr="001544B3">
              <w:rPr>
                <w:sz w:val="16"/>
                <w:szCs w:val="16"/>
              </w:rPr>
              <w:t>d</w:t>
            </w:r>
          </w:p>
        </w:tc>
        <w:tc>
          <w:tcPr>
            <w:tcW w:w="869" w:type="pct"/>
            <w:vAlign w:val="center"/>
          </w:tcPr>
          <w:p w:rsidR="00825D82" w:rsidRPr="001544B3" w:rsidRDefault="00825D82" w:rsidP="0072308C">
            <w:pPr>
              <w:jc w:val="center"/>
              <w:rPr>
                <w:sz w:val="16"/>
                <w:szCs w:val="16"/>
              </w:rPr>
            </w:pPr>
            <w:r>
              <w:rPr>
                <w:sz w:val="16"/>
                <w:szCs w:val="16"/>
              </w:rPr>
              <w:t>100% bioavailable</w:t>
            </w:r>
          </w:p>
        </w:tc>
      </w:tr>
      <w:tr w:rsidR="00825D82" w:rsidRPr="001544B3" w:rsidTr="009E63AB">
        <w:trPr>
          <w:jc w:val="center"/>
        </w:trPr>
        <w:tc>
          <w:tcPr>
            <w:tcW w:w="679" w:type="pct"/>
            <w:vAlign w:val="center"/>
          </w:tcPr>
          <w:p w:rsidR="00825D82" w:rsidRPr="001544B3" w:rsidRDefault="00825D82" w:rsidP="001544B3">
            <w:pPr>
              <w:jc w:val="center"/>
              <w:rPr>
                <w:sz w:val="16"/>
                <w:szCs w:val="16"/>
              </w:rPr>
            </w:pPr>
            <w:r>
              <w:rPr>
                <w:sz w:val="16"/>
                <w:szCs w:val="16"/>
              </w:rPr>
              <w:t>Voriconazole</w:t>
            </w:r>
          </w:p>
        </w:tc>
        <w:tc>
          <w:tcPr>
            <w:tcW w:w="377" w:type="pct"/>
            <w:gridSpan w:val="2"/>
            <w:vAlign w:val="center"/>
          </w:tcPr>
          <w:p w:rsidR="00825D82" w:rsidRPr="001544B3" w:rsidRDefault="00825D82" w:rsidP="001544B3">
            <w:pPr>
              <w:jc w:val="center"/>
              <w:rPr>
                <w:sz w:val="16"/>
                <w:szCs w:val="16"/>
              </w:rPr>
            </w:pPr>
            <w:r w:rsidRPr="001544B3">
              <w:rPr>
                <w:sz w:val="16"/>
                <w:szCs w:val="16"/>
              </w:rPr>
              <w:t>PO</w:t>
            </w:r>
          </w:p>
        </w:tc>
        <w:tc>
          <w:tcPr>
            <w:tcW w:w="525" w:type="pct"/>
            <w:vAlign w:val="center"/>
          </w:tcPr>
          <w:p w:rsidR="00825D82" w:rsidRPr="001544B3" w:rsidRDefault="00825D82" w:rsidP="001544B3">
            <w:pPr>
              <w:jc w:val="center"/>
              <w:rPr>
                <w:sz w:val="16"/>
                <w:szCs w:val="16"/>
              </w:rPr>
            </w:pPr>
            <w:r w:rsidRPr="001544B3">
              <w:rPr>
                <w:sz w:val="16"/>
                <w:szCs w:val="16"/>
              </w:rPr>
              <w:t>N</w:t>
            </w:r>
          </w:p>
        </w:tc>
        <w:tc>
          <w:tcPr>
            <w:tcW w:w="984" w:type="pct"/>
            <w:vAlign w:val="center"/>
          </w:tcPr>
          <w:p w:rsidR="006C05B3" w:rsidRDefault="00825D82" w:rsidP="001544B3">
            <w:pPr>
              <w:jc w:val="center"/>
              <w:rPr>
                <w:sz w:val="16"/>
                <w:szCs w:val="16"/>
              </w:rPr>
            </w:pPr>
            <w:proofErr w:type="spellStart"/>
            <w:r w:rsidRPr="001544B3">
              <w:rPr>
                <w:sz w:val="16"/>
                <w:szCs w:val="16"/>
              </w:rPr>
              <w:t>Susp</w:t>
            </w:r>
            <w:proofErr w:type="spellEnd"/>
            <w:r w:rsidRPr="001544B3">
              <w:rPr>
                <w:sz w:val="16"/>
                <w:szCs w:val="16"/>
              </w:rPr>
              <w:t>: 40mg/mL</w:t>
            </w:r>
            <w:r w:rsidR="00742DD3">
              <w:rPr>
                <w:sz w:val="16"/>
                <w:szCs w:val="16"/>
              </w:rPr>
              <w:t xml:space="preserve"> </w:t>
            </w:r>
          </w:p>
          <w:p w:rsidR="00825D82" w:rsidRPr="001544B3" w:rsidRDefault="00742DD3" w:rsidP="001544B3">
            <w:pPr>
              <w:jc w:val="center"/>
              <w:rPr>
                <w:sz w:val="16"/>
                <w:szCs w:val="16"/>
              </w:rPr>
            </w:pPr>
            <w:r>
              <w:rPr>
                <w:sz w:val="16"/>
                <w:szCs w:val="16"/>
              </w:rPr>
              <w:t>(flavor: orange)</w:t>
            </w:r>
          </w:p>
          <w:p w:rsidR="00825D82" w:rsidRPr="001544B3" w:rsidRDefault="00825D82" w:rsidP="001544B3">
            <w:pPr>
              <w:jc w:val="center"/>
              <w:rPr>
                <w:sz w:val="16"/>
                <w:szCs w:val="16"/>
              </w:rPr>
            </w:pPr>
            <w:r w:rsidRPr="001544B3">
              <w:rPr>
                <w:sz w:val="16"/>
                <w:szCs w:val="16"/>
              </w:rPr>
              <w:t>Tab: 50mg, 200mg</w:t>
            </w:r>
          </w:p>
        </w:tc>
        <w:tc>
          <w:tcPr>
            <w:tcW w:w="655" w:type="pct"/>
            <w:vAlign w:val="center"/>
          </w:tcPr>
          <w:p w:rsidR="00825D82" w:rsidRPr="001544B3" w:rsidRDefault="00825D82" w:rsidP="0072308C">
            <w:pPr>
              <w:jc w:val="center"/>
              <w:rPr>
                <w:sz w:val="16"/>
                <w:szCs w:val="16"/>
              </w:rPr>
            </w:pPr>
            <w:r w:rsidRPr="001544B3">
              <w:rPr>
                <w:sz w:val="16"/>
                <w:szCs w:val="16"/>
              </w:rPr>
              <w:t>9 q12h; max 600</w:t>
            </w:r>
          </w:p>
        </w:tc>
        <w:tc>
          <w:tcPr>
            <w:tcW w:w="400" w:type="pct"/>
            <w:vAlign w:val="center"/>
          </w:tcPr>
          <w:p w:rsidR="00825D82" w:rsidRPr="001544B3" w:rsidRDefault="00470774" w:rsidP="0072308C">
            <w:pPr>
              <w:jc w:val="center"/>
              <w:rPr>
                <w:sz w:val="16"/>
                <w:szCs w:val="16"/>
              </w:rPr>
            </w:pPr>
            <w:r>
              <w:rPr>
                <w:sz w:val="16"/>
                <w:szCs w:val="16"/>
              </w:rPr>
              <w:t>N</w:t>
            </w:r>
          </w:p>
        </w:tc>
        <w:tc>
          <w:tcPr>
            <w:tcW w:w="511" w:type="pct"/>
            <w:vAlign w:val="center"/>
          </w:tcPr>
          <w:p w:rsidR="00825D82" w:rsidRPr="001544B3" w:rsidRDefault="00825D82" w:rsidP="0072308C">
            <w:pPr>
              <w:jc w:val="center"/>
              <w:rPr>
                <w:sz w:val="16"/>
                <w:szCs w:val="16"/>
              </w:rPr>
            </w:pPr>
            <w:r>
              <w:rPr>
                <w:sz w:val="16"/>
                <w:szCs w:val="16"/>
              </w:rPr>
              <w:t>CMP,</w:t>
            </w:r>
            <w:r w:rsidR="00B81565">
              <w:rPr>
                <w:sz w:val="16"/>
                <w:szCs w:val="16"/>
              </w:rPr>
              <w:t xml:space="preserve"> Bili, EK</w:t>
            </w:r>
            <w:r w:rsidRPr="001544B3">
              <w:rPr>
                <w:sz w:val="16"/>
                <w:szCs w:val="16"/>
              </w:rPr>
              <w:t>G, pancreatic function, troughs</w:t>
            </w:r>
          </w:p>
        </w:tc>
        <w:tc>
          <w:tcPr>
            <w:tcW w:w="869" w:type="pct"/>
            <w:vAlign w:val="center"/>
          </w:tcPr>
          <w:p w:rsidR="00825D82" w:rsidRPr="001544B3" w:rsidRDefault="00825D82" w:rsidP="001544B3">
            <w:pPr>
              <w:jc w:val="center"/>
              <w:rPr>
                <w:sz w:val="16"/>
                <w:szCs w:val="16"/>
              </w:rPr>
            </w:pPr>
            <w:r w:rsidRPr="001544B3">
              <w:rPr>
                <w:sz w:val="16"/>
                <w:szCs w:val="16"/>
              </w:rPr>
              <w:t>Not 100%</w:t>
            </w:r>
            <w:r w:rsidR="006C05B3">
              <w:rPr>
                <w:sz w:val="16"/>
                <w:szCs w:val="16"/>
              </w:rPr>
              <w:t xml:space="preserve"> </w:t>
            </w:r>
            <w:r w:rsidRPr="001544B3">
              <w:rPr>
                <w:sz w:val="16"/>
                <w:szCs w:val="16"/>
              </w:rPr>
              <w:t>bioavailable in pediatrics</w:t>
            </w:r>
          </w:p>
          <w:p w:rsidR="00825D82" w:rsidRPr="00384711" w:rsidRDefault="002D7D9E" w:rsidP="001544B3">
            <w:pPr>
              <w:jc w:val="center"/>
              <w:rPr>
                <w:b/>
                <w:sz w:val="16"/>
                <w:szCs w:val="16"/>
              </w:rPr>
            </w:pPr>
            <w:r w:rsidRPr="00384711">
              <w:rPr>
                <w:b/>
                <w:sz w:val="16"/>
                <w:szCs w:val="16"/>
              </w:rPr>
              <w:t>Send PREDICT testing</w:t>
            </w:r>
          </w:p>
          <w:p w:rsidR="006C05B3" w:rsidRDefault="006C05B3" w:rsidP="006C05B3">
            <w:pPr>
              <w:jc w:val="center"/>
              <w:rPr>
                <w:sz w:val="16"/>
                <w:szCs w:val="16"/>
              </w:rPr>
            </w:pPr>
            <w:r>
              <w:rPr>
                <w:sz w:val="16"/>
                <w:szCs w:val="16"/>
              </w:rPr>
              <w:t>Check level after 5 days</w:t>
            </w:r>
          </w:p>
          <w:p w:rsidR="00B81565" w:rsidRPr="001544B3" w:rsidRDefault="00B81565" w:rsidP="006C05B3">
            <w:pPr>
              <w:jc w:val="center"/>
              <w:rPr>
                <w:sz w:val="16"/>
                <w:szCs w:val="16"/>
              </w:rPr>
            </w:pPr>
            <w:r>
              <w:rPr>
                <w:sz w:val="16"/>
                <w:szCs w:val="16"/>
              </w:rPr>
              <w:t xml:space="preserve">Goal for </w:t>
            </w:r>
            <w:proofErr w:type="spellStart"/>
            <w:r>
              <w:rPr>
                <w:sz w:val="16"/>
                <w:szCs w:val="16"/>
              </w:rPr>
              <w:t>tx</w:t>
            </w:r>
            <w:proofErr w:type="spellEnd"/>
            <w:r>
              <w:rPr>
                <w:sz w:val="16"/>
                <w:szCs w:val="16"/>
              </w:rPr>
              <w:t>: &gt;1-2</w:t>
            </w:r>
          </w:p>
        </w:tc>
      </w:tr>
      <w:tr w:rsidR="00825D82" w:rsidRPr="001544B3" w:rsidTr="009E63AB">
        <w:trPr>
          <w:jc w:val="center"/>
        </w:trPr>
        <w:tc>
          <w:tcPr>
            <w:tcW w:w="679" w:type="pct"/>
            <w:vAlign w:val="center"/>
          </w:tcPr>
          <w:p w:rsidR="00825D82" w:rsidRPr="001544B3" w:rsidRDefault="00825D82" w:rsidP="001544B3">
            <w:pPr>
              <w:jc w:val="center"/>
              <w:rPr>
                <w:sz w:val="16"/>
                <w:szCs w:val="16"/>
              </w:rPr>
            </w:pPr>
            <w:r w:rsidRPr="001544B3">
              <w:rPr>
                <w:sz w:val="16"/>
                <w:szCs w:val="16"/>
              </w:rPr>
              <w:t>Itraconazole</w:t>
            </w:r>
          </w:p>
        </w:tc>
        <w:tc>
          <w:tcPr>
            <w:tcW w:w="377" w:type="pct"/>
            <w:gridSpan w:val="2"/>
            <w:vAlign w:val="center"/>
          </w:tcPr>
          <w:p w:rsidR="00825D82" w:rsidRPr="001544B3" w:rsidRDefault="00825D82" w:rsidP="001544B3">
            <w:pPr>
              <w:jc w:val="center"/>
              <w:rPr>
                <w:sz w:val="16"/>
                <w:szCs w:val="16"/>
              </w:rPr>
            </w:pPr>
            <w:r w:rsidRPr="001544B3">
              <w:rPr>
                <w:sz w:val="16"/>
                <w:szCs w:val="16"/>
              </w:rPr>
              <w:t>PO</w:t>
            </w:r>
          </w:p>
        </w:tc>
        <w:tc>
          <w:tcPr>
            <w:tcW w:w="525" w:type="pct"/>
            <w:vAlign w:val="center"/>
          </w:tcPr>
          <w:p w:rsidR="00825D82" w:rsidRPr="001544B3" w:rsidRDefault="00825D82" w:rsidP="001544B3">
            <w:pPr>
              <w:jc w:val="center"/>
              <w:rPr>
                <w:sz w:val="16"/>
                <w:szCs w:val="16"/>
              </w:rPr>
            </w:pPr>
            <w:r w:rsidRPr="001544B3">
              <w:rPr>
                <w:sz w:val="16"/>
                <w:szCs w:val="16"/>
              </w:rPr>
              <w:t>N</w:t>
            </w:r>
          </w:p>
        </w:tc>
        <w:tc>
          <w:tcPr>
            <w:tcW w:w="984" w:type="pct"/>
            <w:vAlign w:val="center"/>
          </w:tcPr>
          <w:p w:rsidR="00825D82" w:rsidRDefault="006C05B3" w:rsidP="001544B3">
            <w:pPr>
              <w:jc w:val="center"/>
              <w:rPr>
                <w:sz w:val="16"/>
                <w:szCs w:val="16"/>
              </w:rPr>
            </w:pPr>
            <w:proofErr w:type="spellStart"/>
            <w:r>
              <w:rPr>
                <w:sz w:val="16"/>
                <w:szCs w:val="16"/>
              </w:rPr>
              <w:t>Soln</w:t>
            </w:r>
            <w:proofErr w:type="spellEnd"/>
            <w:r>
              <w:rPr>
                <w:sz w:val="16"/>
                <w:szCs w:val="16"/>
              </w:rPr>
              <w:t>: 10mg/mL</w:t>
            </w:r>
          </w:p>
          <w:p w:rsidR="006C05B3" w:rsidRPr="001544B3" w:rsidRDefault="006C05B3" w:rsidP="001544B3">
            <w:pPr>
              <w:jc w:val="center"/>
              <w:rPr>
                <w:sz w:val="16"/>
                <w:szCs w:val="16"/>
              </w:rPr>
            </w:pPr>
            <w:r>
              <w:rPr>
                <w:sz w:val="16"/>
                <w:szCs w:val="16"/>
              </w:rPr>
              <w:t>(flavor: cherry-caramel)</w:t>
            </w:r>
          </w:p>
          <w:p w:rsidR="00825D82" w:rsidRPr="001544B3" w:rsidRDefault="00825D82" w:rsidP="001544B3">
            <w:pPr>
              <w:jc w:val="center"/>
              <w:rPr>
                <w:sz w:val="16"/>
                <w:szCs w:val="16"/>
              </w:rPr>
            </w:pPr>
            <w:r w:rsidRPr="001544B3">
              <w:rPr>
                <w:sz w:val="16"/>
                <w:szCs w:val="16"/>
              </w:rPr>
              <w:t>Cap: 100mg</w:t>
            </w:r>
          </w:p>
          <w:p w:rsidR="00825D82" w:rsidRPr="001544B3" w:rsidRDefault="00825D82" w:rsidP="001544B3">
            <w:pPr>
              <w:jc w:val="center"/>
              <w:rPr>
                <w:sz w:val="16"/>
                <w:szCs w:val="16"/>
              </w:rPr>
            </w:pPr>
          </w:p>
        </w:tc>
        <w:tc>
          <w:tcPr>
            <w:tcW w:w="655" w:type="pct"/>
            <w:vAlign w:val="center"/>
          </w:tcPr>
          <w:p w:rsidR="00825D82" w:rsidRPr="001544B3" w:rsidRDefault="00825D82" w:rsidP="001544B3">
            <w:pPr>
              <w:jc w:val="center"/>
              <w:rPr>
                <w:sz w:val="16"/>
                <w:szCs w:val="16"/>
              </w:rPr>
            </w:pPr>
            <w:r w:rsidRPr="001544B3">
              <w:rPr>
                <w:sz w:val="16"/>
                <w:szCs w:val="16"/>
              </w:rPr>
              <w:t xml:space="preserve">5 q8h x 3 days then 5 q12h; max </w:t>
            </w:r>
            <w:bookmarkStart w:id="0" w:name="_GoBack"/>
            <w:bookmarkEnd w:id="0"/>
            <w:r w:rsidRPr="001544B3">
              <w:rPr>
                <w:sz w:val="16"/>
                <w:szCs w:val="16"/>
              </w:rPr>
              <w:t>200</w:t>
            </w:r>
          </w:p>
        </w:tc>
        <w:tc>
          <w:tcPr>
            <w:tcW w:w="400" w:type="pct"/>
            <w:vAlign w:val="center"/>
          </w:tcPr>
          <w:p w:rsidR="00825D82" w:rsidRPr="001544B3" w:rsidRDefault="00470774" w:rsidP="001544B3">
            <w:pPr>
              <w:jc w:val="center"/>
              <w:rPr>
                <w:sz w:val="16"/>
                <w:szCs w:val="16"/>
              </w:rPr>
            </w:pPr>
            <w:r>
              <w:rPr>
                <w:sz w:val="16"/>
                <w:szCs w:val="16"/>
              </w:rPr>
              <w:t>N</w:t>
            </w:r>
          </w:p>
        </w:tc>
        <w:tc>
          <w:tcPr>
            <w:tcW w:w="511" w:type="pct"/>
            <w:vAlign w:val="center"/>
          </w:tcPr>
          <w:p w:rsidR="00825D82" w:rsidRPr="001544B3" w:rsidRDefault="00825D82" w:rsidP="001544B3">
            <w:pPr>
              <w:jc w:val="center"/>
              <w:rPr>
                <w:sz w:val="16"/>
                <w:szCs w:val="16"/>
              </w:rPr>
            </w:pPr>
            <w:r w:rsidRPr="001544B3">
              <w:rPr>
                <w:sz w:val="16"/>
                <w:szCs w:val="16"/>
              </w:rPr>
              <w:t xml:space="preserve">LFTs, serum </w:t>
            </w:r>
            <w:proofErr w:type="spellStart"/>
            <w:r w:rsidRPr="001544B3">
              <w:rPr>
                <w:sz w:val="16"/>
                <w:szCs w:val="16"/>
              </w:rPr>
              <w:t>conc</w:t>
            </w:r>
            <w:proofErr w:type="spellEnd"/>
            <w:r w:rsidRPr="001544B3">
              <w:rPr>
                <w:sz w:val="16"/>
                <w:szCs w:val="16"/>
              </w:rPr>
              <w:t xml:space="preserve">, </w:t>
            </w:r>
            <w:proofErr w:type="spellStart"/>
            <w:r w:rsidRPr="001544B3">
              <w:rPr>
                <w:sz w:val="16"/>
                <w:szCs w:val="16"/>
              </w:rPr>
              <w:t>SCr</w:t>
            </w:r>
            <w:proofErr w:type="spellEnd"/>
            <w:r w:rsidRPr="001544B3">
              <w:rPr>
                <w:sz w:val="16"/>
                <w:szCs w:val="16"/>
              </w:rPr>
              <w:t>, BUN, K</w:t>
            </w:r>
          </w:p>
        </w:tc>
        <w:tc>
          <w:tcPr>
            <w:tcW w:w="869" w:type="pct"/>
            <w:vAlign w:val="center"/>
          </w:tcPr>
          <w:p w:rsidR="00825D82" w:rsidRPr="001544B3" w:rsidRDefault="00825D82" w:rsidP="001544B3">
            <w:pPr>
              <w:jc w:val="center"/>
              <w:rPr>
                <w:sz w:val="16"/>
                <w:szCs w:val="16"/>
              </w:rPr>
            </w:pPr>
            <w:r w:rsidRPr="001544B3">
              <w:rPr>
                <w:sz w:val="16"/>
                <w:szCs w:val="16"/>
              </w:rPr>
              <w:t>DOC: Histoplasmosis</w:t>
            </w:r>
          </w:p>
          <w:p w:rsidR="00825D82" w:rsidRPr="001544B3" w:rsidRDefault="00825D82" w:rsidP="001544B3">
            <w:pPr>
              <w:jc w:val="center"/>
              <w:rPr>
                <w:sz w:val="16"/>
                <w:szCs w:val="16"/>
              </w:rPr>
            </w:pPr>
            <w:r w:rsidRPr="001544B3">
              <w:rPr>
                <w:sz w:val="16"/>
                <w:szCs w:val="16"/>
              </w:rPr>
              <w:t>!!Watch for drug interactions!!</w:t>
            </w:r>
          </w:p>
          <w:p w:rsidR="004C0602" w:rsidRDefault="004C0602" w:rsidP="004C0602">
            <w:pPr>
              <w:jc w:val="center"/>
              <w:rPr>
                <w:sz w:val="16"/>
                <w:szCs w:val="16"/>
              </w:rPr>
            </w:pPr>
            <w:r>
              <w:rPr>
                <w:sz w:val="16"/>
                <w:szCs w:val="16"/>
              </w:rPr>
              <w:t>Solution: empty stomach</w:t>
            </w:r>
          </w:p>
          <w:p w:rsidR="004C0602" w:rsidRDefault="000C4612" w:rsidP="004C0602">
            <w:pPr>
              <w:jc w:val="center"/>
              <w:rPr>
                <w:sz w:val="16"/>
                <w:szCs w:val="16"/>
              </w:rPr>
            </w:pPr>
            <w:r>
              <w:rPr>
                <w:sz w:val="16"/>
                <w:szCs w:val="16"/>
              </w:rPr>
              <w:t>C</w:t>
            </w:r>
            <w:r w:rsidR="004C0602">
              <w:rPr>
                <w:sz w:val="16"/>
                <w:szCs w:val="16"/>
              </w:rPr>
              <w:t>ap:</w:t>
            </w:r>
            <w:r>
              <w:rPr>
                <w:sz w:val="16"/>
                <w:szCs w:val="16"/>
              </w:rPr>
              <w:t xml:space="preserve"> after meals</w:t>
            </w:r>
            <w:r w:rsidR="004C0602">
              <w:rPr>
                <w:sz w:val="16"/>
                <w:szCs w:val="16"/>
              </w:rPr>
              <w:t xml:space="preserve"> </w:t>
            </w:r>
          </w:p>
          <w:p w:rsidR="006C05B3" w:rsidRDefault="006C05B3" w:rsidP="004C0602">
            <w:pPr>
              <w:jc w:val="center"/>
              <w:rPr>
                <w:sz w:val="16"/>
                <w:szCs w:val="16"/>
              </w:rPr>
            </w:pPr>
            <w:r>
              <w:rPr>
                <w:sz w:val="16"/>
                <w:szCs w:val="16"/>
              </w:rPr>
              <w:t>Check level after 14 days</w:t>
            </w:r>
          </w:p>
          <w:p w:rsidR="00B81565" w:rsidRPr="001544B3" w:rsidRDefault="00B81565" w:rsidP="004C0602">
            <w:pPr>
              <w:jc w:val="center"/>
              <w:rPr>
                <w:sz w:val="16"/>
                <w:szCs w:val="16"/>
              </w:rPr>
            </w:pPr>
            <w:r>
              <w:rPr>
                <w:sz w:val="16"/>
                <w:szCs w:val="16"/>
              </w:rPr>
              <w:t xml:space="preserve">Goal for </w:t>
            </w:r>
            <w:proofErr w:type="spellStart"/>
            <w:r>
              <w:rPr>
                <w:sz w:val="16"/>
                <w:szCs w:val="16"/>
              </w:rPr>
              <w:t>tx</w:t>
            </w:r>
            <w:proofErr w:type="spellEnd"/>
            <w:r>
              <w:rPr>
                <w:sz w:val="16"/>
                <w:szCs w:val="16"/>
              </w:rPr>
              <w:t xml:space="preserve">: </w:t>
            </w:r>
            <w:proofErr w:type="spellStart"/>
            <w:r>
              <w:rPr>
                <w:sz w:val="16"/>
                <w:szCs w:val="16"/>
              </w:rPr>
              <w:t>itra</w:t>
            </w:r>
            <w:proofErr w:type="spellEnd"/>
            <w:r>
              <w:rPr>
                <w:sz w:val="16"/>
                <w:szCs w:val="16"/>
              </w:rPr>
              <w:t xml:space="preserve"> + hydroxyl </w:t>
            </w:r>
            <w:proofErr w:type="spellStart"/>
            <w:r>
              <w:rPr>
                <w:sz w:val="16"/>
                <w:szCs w:val="16"/>
              </w:rPr>
              <w:t>itra</w:t>
            </w:r>
            <w:proofErr w:type="spellEnd"/>
            <w:r>
              <w:rPr>
                <w:sz w:val="16"/>
                <w:szCs w:val="16"/>
              </w:rPr>
              <w:t xml:space="preserve"> &gt; 1</w:t>
            </w:r>
          </w:p>
        </w:tc>
      </w:tr>
      <w:tr w:rsidR="006C05B3" w:rsidRPr="001544B3" w:rsidTr="009E63AB">
        <w:trPr>
          <w:jc w:val="center"/>
        </w:trPr>
        <w:tc>
          <w:tcPr>
            <w:tcW w:w="679" w:type="pct"/>
            <w:vAlign w:val="center"/>
          </w:tcPr>
          <w:p w:rsidR="006C05B3" w:rsidRPr="001544B3" w:rsidRDefault="006C05B3" w:rsidP="001544B3">
            <w:pPr>
              <w:jc w:val="center"/>
              <w:rPr>
                <w:sz w:val="16"/>
                <w:szCs w:val="16"/>
              </w:rPr>
            </w:pPr>
            <w:proofErr w:type="spellStart"/>
            <w:r>
              <w:rPr>
                <w:sz w:val="16"/>
                <w:szCs w:val="16"/>
              </w:rPr>
              <w:t>Posaconazole</w:t>
            </w:r>
            <w:proofErr w:type="spellEnd"/>
          </w:p>
        </w:tc>
        <w:tc>
          <w:tcPr>
            <w:tcW w:w="377" w:type="pct"/>
            <w:gridSpan w:val="2"/>
            <w:vAlign w:val="center"/>
          </w:tcPr>
          <w:p w:rsidR="006C05B3" w:rsidRPr="001544B3" w:rsidRDefault="006C05B3" w:rsidP="001544B3">
            <w:pPr>
              <w:jc w:val="center"/>
              <w:rPr>
                <w:sz w:val="16"/>
                <w:szCs w:val="16"/>
              </w:rPr>
            </w:pPr>
            <w:r>
              <w:rPr>
                <w:sz w:val="16"/>
                <w:szCs w:val="16"/>
              </w:rPr>
              <w:t>PO</w:t>
            </w:r>
          </w:p>
        </w:tc>
        <w:tc>
          <w:tcPr>
            <w:tcW w:w="525" w:type="pct"/>
            <w:vAlign w:val="center"/>
          </w:tcPr>
          <w:p w:rsidR="006C05B3" w:rsidRPr="001544B3" w:rsidRDefault="006C05B3" w:rsidP="001544B3">
            <w:pPr>
              <w:jc w:val="center"/>
              <w:rPr>
                <w:sz w:val="16"/>
                <w:szCs w:val="16"/>
              </w:rPr>
            </w:pPr>
            <w:r>
              <w:rPr>
                <w:sz w:val="16"/>
                <w:szCs w:val="16"/>
              </w:rPr>
              <w:t>Y</w:t>
            </w:r>
          </w:p>
        </w:tc>
        <w:tc>
          <w:tcPr>
            <w:tcW w:w="984" w:type="pct"/>
            <w:vAlign w:val="center"/>
          </w:tcPr>
          <w:p w:rsidR="006C05B3" w:rsidRDefault="006C05B3" w:rsidP="001544B3">
            <w:pPr>
              <w:jc w:val="center"/>
              <w:rPr>
                <w:sz w:val="16"/>
                <w:szCs w:val="16"/>
              </w:rPr>
            </w:pPr>
            <w:proofErr w:type="spellStart"/>
            <w:r>
              <w:rPr>
                <w:sz w:val="16"/>
                <w:szCs w:val="16"/>
              </w:rPr>
              <w:t>Susp</w:t>
            </w:r>
            <w:proofErr w:type="spellEnd"/>
            <w:r>
              <w:rPr>
                <w:sz w:val="16"/>
                <w:szCs w:val="16"/>
              </w:rPr>
              <w:t>: 40 mg/mL</w:t>
            </w:r>
          </w:p>
          <w:p w:rsidR="006C05B3" w:rsidRDefault="006C05B3" w:rsidP="001544B3">
            <w:pPr>
              <w:jc w:val="center"/>
              <w:rPr>
                <w:sz w:val="16"/>
                <w:szCs w:val="16"/>
              </w:rPr>
            </w:pPr>
            <w:r>
              <w:rPr>
                <w:sz w:val="16"/>
                <w:szCs w:val="16"/>
              </w:rPr>
              <w:t>(flavor: cherry)</w:t>
            </w:r>
          </w:p>
          <w:p w:rsidR="006C05B3" w:rsidRDefault="006C05B3" w:rsidP="001544B3">
            <w:pPr>
              <w:jc w:val="center"/>
              <w:rPr>
                <w:sz w:val="16"/>
                <w:szCs w:val="16"/>
              </w:rPr>
            </w:pPr>
            <w:r>
              <w:rPr>
                <w:sz w:val="16"/>
                <w:szCs w:val="16"/>
              </w:rPr>
              <w:t>Tab DR: 100 mg</w:t>
            </w:r>
          </w:p>
        </w:tc>
        <w:tc>
          <w:tcPr>
            <w:tcW w:w="655" w:type="pct"/>
            <w:vAlign w:val="center"/>
          </w:tcPr>
          <w:p w:rsidR="00B81565" w:rsidRPr="00251090" w:rsidRDefault="00B81565" w:rsidP="00B81565">
            <w:pPr>
              <w:jc w:val="center"/>
              <w:rPr>
                <w:sz w:val="16"/>
                <w:szCs w:val="16"/>
              </w:rPr>
            </w:pPr>
            <w:r w:rsidRPr="00251090">
              <w:rPr>
                <w:sz w:val="16"/>
                <w:szCs w:val="16"/>
              </w:rPr>
              <w:t xml:space="preserve">&lt; 20 kg:  100mg </w:t>
            </w:r>
            <w:proofErr w:type="spellStart"/>
            <w:r>
              <w:rPr>
                <w:sz w:val="16"/>
                <w:szCs w:val="16"/>
              </w:rPr>
              <w:t>qd</w:t>
            </w:r>
            <w:proofErr w:type="spellEnd"/>
            <w:r>
              <w:rPr>
                <w:sz w:val="16"/>
                <w:szCs w:val="16"/>
              </w:rPr>
              <w:t xml:space="preserve"> 21-35 kg:  200mg </w:t>
            </w:r>
            <w:proofErr w:type="spellStart"/>
            <w:r>
              <w:rPr>
                <w:sz w:val="16"/>
                <w:szCs w:val="16"/>
              </w:rPr>
              <w:t>qd</w:t>
            </w:r>
            <w:proofErr w:type="spellEnd"/>
          </w:p>
          <w:p w:rsidR="00251090" w:rsidRPr="00251090" w:rsidRDefault="00B81565" w:rsidP="00251090">
            <w:pPr>
              <w:jc w:val="center"/>
              <w:rPr>
                <w:sz w:val="16"/>
                <w:szCs w:val="16"/>
              </w:rPr>
            </w:pPr>
            <w:r>
              <w:rPr>
                <w:sz w:val="16"/>
                <w:szCs w:val="16"/>
              </w:rPr>
              <w:t xml:space="preserve">≥ 35 kg:  300mg </w:t>
            </w:r>
            <w:proofErr w:type="spellStart"/>
            <w:r>
              <w:rPr>
                <w:sz w:val="16"/>
                <w:szCs w:val="16"/>
              </w:rPr>
              <w:t>qd</w:t>
            </w:r>
            <w:proofErr w:type="spellEnd"/>
          </w:p>
          <w:p w:rsidR="006C05B3" w:rsidRPr="001544B3" w:rsidRDefault="006C05B3" w:rsidP="00B81565">
            <w:pPr>
              <w:jc w:val="center"/>
              <w:rPr>
                <w:sz w:val="16"/>
                <w:szCs w:val="16"/>
              </w:rPr>
            </w:pPr>
          </w:p>
        </w:tc>
        <w:tc>
          <w:tcPr>
            <w:tcW w:w="400" w:type="pct"/>
            <w:vAlign w:val="center"/>
          </w:tcPr>
          <w:p w:rsidR="006C05B3" w:rsidRPr="001544B3" w:rsidRDefault="00251090" w:rsidP="001544B3">
            <w:pPr>
              <w:jc w:val="center"/>
              <w:rPr>
                <w:sz w:val="16"/>
                <w:szCs w:val="16"/>
              </w:rPr>
            </w:pPr>
            <w:r>
              <w:rPr>
                <w:sz w:val="16"/>
                <w:szCs w:val="16"/>
              </w:rPr>
              <w:t>N</w:t>
            </w:r>
          </w:p>
        </w:tc>
        <w:tc>
          <w:tcPr>
            <w:tcW w:w="511" w:type="pct"/>
            <w:vAlign w:val="center"/>
          </w:tcPr>
          <w:p w:rsidR="006C05B3" w:rsidRPr="001544B3" w:rsidRDefault="00251090" w:rsidP="001544B3">
            <w:pPr>
              <w:jc w:val="center"/>
              <w:rPr>
                <w:sz w:val="16"/>
                <w:szCs w:val="16"/>
              </w:rPr>
            </w:pPr>
            <w:r>
              <w:rPr>
                <w:sz w:val="16"/>
                <w:szCs w:val="16"/>
              </w:rPr>
              <w:t>CMP</w:t>
            </w:r>
            <w:r w:rsidR="00B81565">
              <w:rPr>
                <w:sz w:val="16"/>
                <w:szCs w:val="16"/>
              </w:rPr>
              <w:t xml:space="preserve">, </w:t>
            </w:r>
            <w:proofErr w:type="spellStart"/>
            <w:r w:rsidR="00B81565">
              <w:rPr>
                <w:sz w:val="16"/>
                <w:szCs w:val="16"/>
              </w:rPr>
              <w:t>bili</w:t>
            </w:r>
            <w:proofErr w:type="spellEnd"/>
            <w:r w:rsidR="00B81565">
              <w:rPr>
                <w:sz w:val="16"/>
                <w:szCs w:val="16"/>
              </w:rPr>
              <w:t>, EKG</w:t>
            </w:r>
          </w:p>
        </w:tc>
        <w:tc>
          <w:tcPr>
            <w:tcW w:w="869" w:type="pct"/>
            <w:vAlign w:val="center"/>
          </w:tcPr>
          <w:p w:rsidR="006C05B3" w:rsidRDefault="00251090" w:rsidP="001544B3">
            <w:pPr>
              <w:jc w:val="center"/>
              <w:rPr>
                <w:sz w:val="16"/>
                <w:szCs w:val="16"/>
              </w:rPr>
            </w:pPr>
            <w:proofErr w:type="spellStart"/>
            <w:r>
              <w:rPr>
                <w:sz w:val="16"/>
                <w:szCs w:val="16"/>
              </w:rPr>
              <w:t>Susp</w:t>
            </w:r>
            <w:proofErr w:type="spellEnd"/>
            <w:r>
              <w:rPr>
                <w:sz w:val="16"/>
                <w:szCs w:val="16"/>
              </w:rPr>
              <w:t>: absorption is poor</w:t>
            </w:r>
          </w:p>
          <w:p w:rsidR="00251090" w:rsidRDefault="00B81565" w:rsidP="001544B3">
            <w:pPr>
              <w:jc w:val="center"/>
              <w:rPr>
                <w:sz w:val="16"/>
                <w:szCs w:val="16"/>
              </w:rPr>
            </w:pPr>
            <w:r>
              <w:rPr>
                <w:sz w:val="16"/>
                <w:szCs w:val="16"/>
              </w:rPr>
              <w:t>Typically,</w:t>
            </w:r>
            <w:r w:rsidR="00251090">
              <w:rPr>
                <w:sz w:val="16"/>
                <w:szCs w:val="16"/>
              </w:rPr>
              <w:t xml:space="preserve"> only use tabs for treatment</w:t>
            </w:r>
          </w:p>
          <w:p w:rsidR="00251090" w:rsidRDefault="00251090" w:rsidP="001544B3">
            <w:pPr>
              <w:jc w:val="center"/>
              <w:rPr>
                <w:sz w:val="16"/>
                <w:szCs w:val="16"/>
              </w:rPr>
            </w:pPr>
            <w:r>
              <w:rPr>
                <w:sz w:val="16"/>
                <w:szCs w:val="16"/>
              </w:rPr>
              <w:t>Check level after 7 days</w:t>
            </w:r>
          </w:p>
          <w:p w:rsidR="00B81565" w:rsidRPr="001544B3" w:rsidRDefault="00B81565" w:rsidP="001544B3">
            <w:pPr>
              <w:jc w:val="center"/>
              <w:rPr>
                <w:sz w:val="16"/>
                <w:szCs w:val="16"/>
              </w:rPr>
            </w:pPr>
            <w:r>
              <w:rPr>
                <w:sz w:val="16"/>
                <w:szCs w:val="16"/>
              </w:rPr>
              <w:t xml:space="preserve">Goal for </w:t>
            </w:r>
            <w:proofErr w:type="spellStart"/>
            <w:r>
              <w:rPr>
                <w:sz w:val="16"/>
                <w:szCs w:val="16"/>
              </w:rPr>
              <w:t>tx</w:t>
            </w:r>
            <w:proofErr w:type="spellEnd"/>
            <w:r>
              <w:rPr>
                <w:sz w:val="16"/>
                <w:szCs w:val="16"/>
              </w:rPr>
              <w:t xml:space="preserve">: &gt; </w:t>
            </w:r>
            <w:r w:rsidR="00470774">
              <w:rPr>
                <w:sz w:val="16"/>
                <w:szCs w:val="16"/>
              </w:rPr>
              <w:t xml:space="preserve">0.7 - </w:t>
            </w:r>
            <w:r>
              <w:rPr>
                <w:sz w:val="16"/>
                <w:szCs w:val="16"/>
              </w:rPr>
              <w:t>1</w:t>
            </w:r>
          </w:p>
        </w:tc>
      </w:tr>
    </w:tbl>
    <w:p w:rsidR="00580511" w:rsidRPr="00580511" w:rsidRDefault="00580511" w:rsidP="000A717E"/>
    <w:sectPr w:rsidR="00580511" w:rsidRPr="00580511" w:rsidSect="005805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C7534"/>
    <w:multiLevelType w:val="hybridMultilevel"/>
    <w:tmpl w:val="3994428E"/>
    <w:lvl w:ilvl="0" w:tplc="C2D88CF6">
      <w:start w:val="25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511"/>
    <w:rsid w:val="00000208"/>
    <w:rsid w:val="00001738"/>
    <w:rsid w:val="00007560"/>
    <w:rsid w:val="00010BA5"/>
    <w:rsid w:val="00011D3F"/>
    <w:rsid w:val="00013AC3"/>
    <w:rsid w:val="00013E30"/>
    <w:rsid w:val="00015CE9"/>
    <w:rsid w:val="00020CFF"/>
    <w:rsid w:val="00022680"/>
    <w:rsid w:val="00024EF9"/>
    <w:rsid w:val="00025CFE"/>
    <w:rsid w:val="000264E1"/>
    <w:rsid w:val="00030C04"/>
    <w:rsid w:val="00036997"/>
    <w:rsid w:val="00040FED"/>
    <w:rsid w:val="0004560A"/>
    <w:rsid w:val="0004602D"/>
    <w:rsid w:val="0004754C"/>
    <w:rsid w:val="00053F36"/>
    <w:rsid w:val="0005681B"/>
    <w:rsid w:val="00060C58"/>
    <w:rsid w:val="0006106C"/>
    <w:rsid w:val="0006226C"/>
    <w:rsid w:val="0006449D"/>
    <w:rsid w:val="00066680"/>
    <w:rsid w:val="000722D0"/>
    <w:rsid w:val="00073EDC"/>
    <w:rsid w:val="000757B4"/>
    <w:rsid w:val="0007615B"/>
    <w:rsid w:val="00080BCC"/>
    <w:rsid w:val="00090500"/>
    <w:rsid w:val="00091E2E"/>
    <w:rsid w:val="000968CA"/>
    <w:rsid w:val="000A0A5F"/>
    <w:rsid w:val="000A195A"/>
    <w:rsid w:val="000A717E"/>
    <w:rsid w:val="000B0149"/>
    <w:rsid w:val="000B4166"/>
    <w:rsid w:val="000C2A5A"/>
    <w:rsid w:val="000C4612"/>
    <w:rsid w:val="000D14E7"/>
    <w:rsid w:val="000D2868"/>
    <w:rsid w:val="000D2EFB"/>
    <w:rsid w:val="000E1141"/>
    <w:rsid w:val="000E54EC"/>
    <w:rsid w:val="000E6736"/>
    <w:rsid w:val="000F012A"/>
    <w:rsid w:val="00100172"/>
    <w:rsid w:val="001023CB"/>
    <w:rsid w:val="0010279B"/>
    <w:rsid w:val="0012441C"/>
    <w:rsid w:val="0012560F"/>
    <w:rsid w:val="00126888"/>
    <w:rsid w:val="00126E2A"/>
    <w:rsid w:val="0013118B"/>
    <w:rsid w:val="001325B8"/>
    <w:rsid w:val="00132877"/>
    <w:rsid w:val="0014005A"/>
    <w:rsid w:val="0014057C"/>
    <w:rsid w:val="001541BF"/>
    <w:rsid w:val="001544B3"/>
    <w:rsid w:val="001577CE"/>
    <w:rsid w:val="001578CA"/>
    <w:rsid w:val="00161EDE"/>
    <w:rsid w:val="00162FB2"/>
    <w:rsid w:val="0016451E"/>
    <w:rsid w:val="00167BE8"/>
    <w:rsid w:val="0017316C"/>
    <w:rsid w:val="0017377F"/>
    <w:rsid w:val="0018031E"/>
    <w:rsid w:val="001813ED"/>
    <w:rsid w:val="0018276E"/>
    <w:rsid w:val="0018615B"/>
    <w:rsid w:val="00187CF3"/>
    <w:rsid w:val="00194DC9"/>
    <w:rsid w:val="001A28FF"/>
    <w:rsid w:val="001A5AE8"/>
    <w:rsid w:val="001A6602"/>
    <w:rsid w:val="001A7FBA"/>
    <w:rsid w:val="001B2B01"/>
    <w:rsid w:val="001B42F3"/>
    <w:rsid w:val="001B4EFA"/>
    <w:rsid w:val="001B6CC6"/>
    <w:rsid w:val="001B7330"/>
    <w:rsid w:val="001C045B"/>
    <w:rsid w:val="001C7F71"/>
    <w:rsid w:val="001D5CA0"/>
    <w:rsid w:val="001D66BC"/>
    <w:rsid w:val="001E3A40"/>
    <w:rsid w:val="001F126E"/>
    <w:rsid w:val="001F1557"/>
    <w:rsid w:val="001F335E"/>
    <w:rsid w:val="001F69E5"/>
    <w:rsid w:val="0020257B"/>
    <w:rsid w:val="00213618"/>
    <w:rsid w:val="002173E0"/>
    <w:rsid w:val="00225BF5"/>
    <w:rsid w:val="00232433"/>
    <w:rsid w:val="00233A02"/>
    <w:rsid w:val="00234FFD"/>
    <w:rsid w:val="00240626"/>
    <w:rsid w:val="00251090"/>
    <w:rsid w:val="002556E1"/>
    <w:rsid w:val="00255E50"/>
    <w:rsid w:val="00265C92"/>
    <w:rsid w:val="00267980"/>
    <w:rsid w:val="00267B34"/>
    <w:rsid w:val="00270BFC"/>
    <w:rsid w:val="00271189"/>
    <w:rsid w:val="00272062"/>
    <w:rsid w:val="002731EA"/>
    <w:rsid w:val="00277559"/>
    <w:rsid w:val="00287021"/>
    <w:rsid w:val="0029154B"/>
    <w:rsid w:val="00295075"/>
    <w:rsid w:val="00296582"/>
    <w:rsid w:val="002A1459"/>
    <w:rsid w:val="002A239F"/>
    <w:rsid w:val="002A7B1B"/>
    <w:rsid w:val="002B1430"/>
    <w:rsid w:val="002B1991"/>
    <w:rsid w:val="002B57B3"/>
    <w:rsid w:val="002C19BF"/>
    <w:rsid w:val="002D0081"/>
    <w:rsid w:val="002D7D9E"/>
    <w:rsid w:val="002E1A3D"/>
    <w:rsid w:val="002E4FAA"/>
    <w:rsid w:val="002E593A"/>
    <w:rsid w:val="002E7189"/>
    <w:rsid w:val="002F1307"/>
    <w:rsid w:val="002F349B"/>
    <w:rsid w:val="002F4145"/>
    <w:rsid w:val="002F6231"/>
    <w:rsid w:val="002F6E94"/>
    <w:rsid w:val="002F790D"/>
    <w:rsid w:val="002F7CA2"/>
    <w:rsid w:val="00301353"/>
    <w:rsid w:val="00302F00"/>
    <w:rsid w:val="003053C6"/>
    <w:rsid w:val="00310539"/>
    <w:rsid w:val="0031094B"/>
    <w:rsid w:val="00317233"/>
    <w:rsid w:val="00325871"/>
    <w:rsid w:val="003275AF"/>
    <w:rsid w:val="00330372"/>
    <w:rsid w:val="00341FFE"/>
    <w:rsid w:val="00351C89"/>
    <w:rsid w:val="00355CF6"/>
    <w:rsid w:val="003573F0"/>
    <w:rsid w:val="00360F0F"/>
    <w:rsid w:val="00363201"/>
    <w:rsid w:val="00364688"/>
    <w:rsid w:val="00376345"/>
    <w:rsid w:val="00381A12"/>
    <w:rsid w:val="00384711"/>
    <w:rsid w:val="00394FD1"/>
    <w:rsid w:val="00395C61"/>
    <w:rsid w:val="003A039B"/>
    <w:rsid w:val="003A65D2"/>
    <w:rsid w:val="003B031A"/>
    <w:rsid w:val="003B3B45"/>
    <w:rsid w:val="003C1E01"/>
    <w:rsid w:val="003C3167"/>
    <w:rsid w:val="003D0419"/>
    <w:rsid w:val="003D1FBB"/>
    <w:rsid w:val="003E4CE6"/>
    <w:rsid w:val="003F3765"/>
    <w:rsid w:val="003F3C45"/>
    <w:rsid w:val="003F7FEF"/>
    <w:rsid w:val="00401D4B"/>
    <w:rsid w:val="00404DDE"/>
    <w:rsid w:val="00411EA3"/>
    <w:rsid w:val="00414B2D"/>
    <w:rsid w:val="00422A65"/>
    <w:rsid w:val="00430A47"/>
    <w:rsid w:val="00430A7A"/>
    <w:rsid w:val="00431EA8"/>
    <w:rsid w:val="00432699"/>
    <w:rsid w:val="00436E2E"/>
    <w:rsid w:val="00436F3D"/>
    <w:rsid w:val="00437DD5"/>
    <w:rsid w:val="00442E8D"/>
    <w:rsid w:val="00443865"/>
    <w:rsid w:val="0044547A"/>
    <w:rsid w:val="004463D4"/>
    <w:rsid w:val="004466D3"/>
    <w:rsid w:val="004527A2"/>
    <w:rsid w:val="00457A08"/>
    <w:rsid w:val="00457B74"/>
    <w:rsid w:val="004604BB"/>
    <w:rsid w:val="00460AC2"/>
    <w:rsid w:val="00461F5F"/>
    <w:rsid w:val="00463185"/>
    <w:rsid w:val="00470774"/>
    <w:rsid w:val="00472E55"/>
    <w:rsid w:val="00474181"/>
    <w:rsid w:val="0047680C"/>
    <w:rsid w:val="00480850"/>
    <w:rsid w:val="00486238"/>
    <w:rsid w:val="004C0602"/>
    <w:rsid w:val="004C192B"/>
    <w:rsid w:val="004C43FB"/>
    <w:rsid w:val="004C63A6"/>
    <w:rsid w:val="004C7C2F"/>
    <w:rsid w:val="004D195A"/>
    <w:rsid w:val="004D4255"/>
    <w:rsid w:val="004E49FA"/>
    <w:rsid w:val="004F34F1"/>
    <w:rsid w:val="004F5528"/>
    <w:rsid w:val="004F6B97"/>
    <w:rsid w:val="005015F2"/>
    <w:rsid w:val="00502287"/>
    <w:rsid w:val="00512DE8"/>
    <w:rsid w:val="00524BA8"/>
    <w:rsid w:val="00525525"/>
    <w:rsid w:val="00525564"/>
    <w:rsid w:val="00533A32"/>
    <w:rsid w:val="00533C75"/>
    <w:rsid w:val="005377AA"/>
    <w:rsid w:val="005378AD"/>
    <w:rsid w:val="00541873"/>
    <w:rsid w:val="00554FF7"/>
    <w:rsid w:val="00563135"/>
    <w:rsid w:val="0056682E"/>
    <w:rsid w:val="005669A7"/>
    <w:rsid w:val="005727DB"/>
    <w:rsid w:val="00580511"/>
    <w:rsid w:val="00582B62"/>
    <w:rsid w:val="005850C9"/>
    <w:rsid w:val="0058590B"/>
    <w:rsid w:val="0059135E"/>
    <w:rsid w:val="00592772"/>
    <w:rsid w:val="005933E6"/>
    <w:rsid w:val="00594E32"/>
    <w:rsid w:val="0059746D"/>
    <w:rsid w:val="005A05C3"/>
    <w:rsid w:val="005A40BC"/>
    <w:rsid w:val="005B19A8"/>
    <w:rsid w:val="005B49BF"/>
    <w:rsid w:val="005B77A2"/>
    <w:rsid w:val="005C047C"/>
    <w:rsid w:val="005D06F7"/>
    <w:rsid w:val="005D4831"/>
    <w:rsid w:val="005D5F31"/>
    <w:rsid w:val="005E5646"/>
    <w:rsid w:val="005F2122"/>
    <w:rsid w:val="005F22B2"/>
    <w:rsid w:val="00606EBA"/>
    <w:rsid w:val="00612C22"/>
    <w:rsid w:val="00614152"/>
    <w:rsid w:val="00626282"/>
    <w:rsid w:val="00626F82"/>
    <w:rsid w:val="0063098B"/>
    <w:rsid w:val="006351A6"/>
    <w:rsid w:val="006361DD"/>
    <w:rsid w:val="00641D0D"/>
    <w:rsid w:val="00643F0C"/>
    <w:rsid w:val="00646797"/>
    <w:rsid w:val="006525EB"/>
    <w:rsid w:val="00661273"/>
    <w:rsid w:val="00662B52"/>
    <w:rsid w:val="00670341"/>
    <w:rsid w:val="00672AE7"/>
    <w:rsid w:val="006805A5"/>
    <w:rsid w:val="00682CC4"/>
    <w:rsid w:val="006926E3"/>
    <w:rsid w:val="006930EE"/>
    <w:rsid w:val="006A2258"/>
    <w:rsid w:val="006A250D"/>
    <w:rsid w:val="006B1B11"/>
    <w:rsid w:val="006B35CB"/>
    <w:rsid w:val="006B4CAB"/>
    <w:rsid w:val="006C05B3"/>
    <w:rsid w:val="006C5B75"/>
    <w:rsid w:val="006C6F5F"/>
    <w:rsid w:val="006D571F"/>
    <w:rsid w:val="006D58EB"/>
    <w:rsid w:val="006D7740"/>
    <w:rsid w:val="006E3E14"/>
    <w:rsid w:val="006E3F9A"/>
    <w:rsid w:val="00715E2A"/>
    <w:rsid w:val="00720818"/>
    <w:rsid w:val="00736378"/>
    <w:rsid w:val="00742A36"/>
    <w:rsid w:val="00742DD3"/>
    <w:rsid w:val="00744261"/>
    <w:rsid w:val="00745F23"/>
    <w:rsid w:val="00746519"/>
    <w:rsid w:val="00762858"/>
    <w:rsid w:val="007659FA"/>
    <w:rsid w:val="007661B3"/>
    <w:rsid w:val="0078205C"/>
    <w:rsid w:val="00783724"/>
    <w:rsid w:val="00784175"/>
    <w:rsid w:val="00785D82"/>
    <w:rsid w:val="007902C0"/>
    <w:rsid w:val="00791C5E"/>
    <w:rsid w:val="007976DC"/>
    <w:rsid w:val="007A0354"/>
    <w:rsid w:val="007A46EB"/>
    <w:rsid w:val="007C4DF0"/>
    <w:rsid w:val="007C530F"/>
    <w:rsid w:val="007C5852"/>
    <w:rsid w:val="007C5B6A"/>
    <w:rsid w:val="007C6A01"/>
    <w:rsid w:val="007C7064"/>
    <w:rsid w:val="007D2999"/>
    <w:rsid w:val="007D5CB9"/>
    <w:rsid w:val="007E257A"/>
    <w:rsid w:val="007F009A"/>
    <w:rsid w:val="007F2348"/>
    <w:rsid w:val="007F2BDF"/>
    <w:rsid w:val="0081152B"/>
    <w:rsid w:val="00812365"/>
    <w:rsid w:val="00816BDE"/>
    <w:rsid w:val="0082477C"/>
    <w:rsid w:val="00825D82"/>
    <w:rsid w:val="00834FFA"/>
    <w:rsid w:val="008430F1"/>
    <w:rsid w:val="00851D60"/>
    <w:rsid w:val="00852D92"/>
    <w:rsid w:val="00857EB7"/>
    <w:rsid w:val="00862FDD"/>
    <w:rsid w:val="008651FF"/>
    <w:rsid w:val="00870FA1"/>
    <w:rsid w:val="00877242"/>
    <w:rsid w:val="00881D95"/>
    <w:rsid w:val="00882D5D"/>
    <w:rsid w:val="00882E7A"/>
    <w:rsid w:val="008847DE"/>
    <w:rsid w:val="00886574"/>
    <w:rsid w:val="008A3CF6"/>
    <w:rsid w:val="008A3E8E"/>
    <w:rsid w:val="008B1906"/>
    <w:rsid w:val="008B56D4"/>
    <w:rsid w:val="008B5893"/>
    <w:rsid w:val="008B6FFD"/>
    <w:rsid w:val="008B786A"/>
    <w:rsid w:val="008F6CBA"/>
    <w:rsid w:val="008F6F5E"/>
    <w:rsid w:val="0091051B"/>
    <w:rsid w:val="0091479E"/>
    <w:rsid w:val="0091652A"/>
    <w:rsid w:val="00921E22"/>
    <w:rsid w:val="00921EA0"/>
    <w:rsid w:val="009243CB"/>
    <w:rsid w:val="00924FAF"/>
    <w:rsid w:val="00933AEA"/>
    <w:rsid w:val="009373F4"/>
    <w:rsid w:val="00944B13"/>
    <w:rsid w:val="009452F3"/>
    <w:rsid w:val="00947F15"/>
    <w:rsid w:val="00952FC0"/>
    <w:rsid w:val="0095359A"/>
    <w:rsid w:val="0095386C"/>
    <w:rsid w:val="00961EAA"/>
    <w:rsid w:val="00965DA6"/>
    <w:rsid w:val="00966C50"/>
    <w:rsid w:val="00971B08"/>
    <w:rsid w:val="00977A94"/>
    <w:rsid w:val="00983DAA"/>
    <w:rsid w:val="009863B5"/>
    <w:rsid w:val="00990BE0"/>
    <w:rsid w:val="0099593F"/>
    <w:rsid w:val="00996AE8"/>
    <w:rsid w:val="009A02F7"/>
    <w:rsid w:val="009A032E"/>
    <w:rsid w:val="009A1587"/>
    <w:rsid w:val="009A25FF"/>
    <w:rsid w:val="009B10A7"/>
    <w:rsid w:val="009B3071"/>
    <w:rsid w:val="009B333A"/>
    <w:rsid w:val="009B37B2"/>
    <w:rsid w:val="009B4AF2"/>
    <w:rsid w:val="009B74F8"/>
    <w:rsid w:val="009C19C6"/>
    <w:rsid w:val="009C2CF8"/>
    <w:rsid w:val="009C3AF3"/>
    <w:rsid w:val="009C40BF"/>
    <w:rsid w:val="009C58A1"/>
    <w:rsid w:val="009C61C3"/>
    <w:rsid w:val="009C6F75"/>
    <w:rsid w:val="009D1CA6"/>
    <w:rsid w:val="009D7DEB"/>
    <w:rsid w:val="009E34AF"/>
    <w:rsid w:val="009E3BAD"/>
    <w:rsid w:val="009E5548"/>
    <w:rsid w:val="009E63AB"/>
    <w:rsid w:val="009F08C6"/>
    <w:rsid w:val="009F1086"/>
    <w:rsid w:val="009F2D9D"/>
    <w:rsid w:val="009F38AD"/>
    <w:rsid w:val="009F7216"/>
    <w:rsid w:val="00A02CD5"/>
    <w:rsid w:val="00A0420A"/>
    <w:rsid w:val="00A1006D"/>
    <w:rsid w:val="00A106A4"/>
    <w:rsid w:val="00A10CD6"/>
    <w:rsid w:val="00A10E38"/>
    <w:rsid w:val="00A12031"/>
    <w:rsid w:val="00A14A9D"/>
    <w:rsid w:val="00A14BE7"/>
    <w:rsid w:val="00A15029"/>
    <w:rsid w:val="00A22DB8"/>
    <w:rsid w:val="00A273A5"/>
    <w:rsid w:val="00A319E7"/>
    <w:rsid w:val="00A31B0A"/>
    <w:rsid w:val="00A3445B"/>
    <w:rsid w:val="00A4559D"/>
    <w:rsid w:val="00A50B17"/>
    <w:rsid w:val="00A57C15"/>
    <w:rsid w:val="00A65C05"/>
    <w:rsid w:val="00A677E4"/>
    <w:rsid w:val="00A67AC4"/>
    <w:rsid w:val="00A716FB"/>
    <w:rsid w:val="00A74F01"/>
    <w:rsid w:val="00A82A46"/>
    <w:rsid w:val="00A84999"/>
    <w:rsid w:val="00A904A5"/>
    <w:rsid w:val="00A9146A"/>
    <w:rsid w:val="00A94B1C"/>
    <w:rsid w:val="00AA04B3"/>
    <w:rsid w:val="00AD1FCD"/>
    <w:rsid w:val="00AD39AB"/>
    <w:rsid w:val="00AD64A8"/>
    <w:rsid w:val="00AD785E"/>
    <w:rsid w:val="00AE0DF9"/>
    <w:rsid w:val="00AE199D"/>
    <w:rsid w:val="00AE45E3"/>
    <w:rsid w:val="00AF598D"/>
    <w:rsid w:val="00AF61E2"/>
    <w:rsid w:val="00AF6590"/>
    <w:rsid w:val="00B0084C"/>
    <w:rsid w:val="00B011C1"/>
    <w:rsid w:val="00B02B02"/>
    <w:rsid w:val="00B05C8A"/>
    <w:rsid w:val="00B05CBC"/>
    <w:rsid w:val="00B16B31"/>
    <w:rsid w:val="00B21256"/>
    <w:rsid w:val="00B31865"/>
    <w:rsid w:val="00B32027"/>
    <w:rsid w:val="00B42614"/>
    <w:rsid w:val="00B52677"/>
    <w:rsid w:val="00B56328"/>
    <w:rsid w:val="00B62A8F"/>
    <w:rsid w:val="00B645A5"/>
    <w:rsid w:val="00B72C27"/>
    <w:rsid w:val="00B75216"/>
    <w:rsid w:val="00B754EB"/>
    <w:rsid w:val="00B81565"/>
    <w:rsid w:val="00B81661"/>
    <w:rsid w:val="00B83F5B"/>
    <w:rsid w:val="00B95D36"/>
    <w:rsid w:val="00BA544A"/>
    <w:rsid w:val="00BB22F9"/>
    <w:rsid w:val="00BC1C88"/>
    <w:rsid w:val="00BD1FB2"/>
    <w:rsid w:val="00BD705D"/>
    <w:rsid w:val="00BE0647"/>
    <w:rsid w:val="00BE0B0A"/>
    <w:rsid w:val="00BE37DC"/>
    <w:rsid w:val="00BE54D5"/>
    <w:rsid w:val="00BE6080"/>
    <w:rsid w:val="00BF6E86"/>
    <w:rsid w:val="00C0316F"/>
    <w:rsid w:val="00C10B1B"/>
    <w:rsid w:val="00C12C19"/>
    <w:rsid w:val="00C23C8D"/>
    <w:rsid w:val="00C27658"/>
    <w:rsid w:val="00C2779D"/>
    <w:rsid w:val="00C27983"/>
    <w:rsid w:val="00C3249B"/>
    <w:rsid w:val="00C36C60"/>
    <w:rsid w:val="00C4219D"/>
    <w:rsid w:val="00C47328"/>
    <w:rsid w:val="00C5072C"/>
    <w:rsid w:val="00C5235B"/>
    <w:rsid w:val="00C558D7"/>
    <w:rsid w:val="00C56492"/>
    <w:rsid w:val="00C60D67"/>
    <w:rsid w:val="00C77E49"/>
    <w:rsid w:val="00C84A70"/>
    <w:rsid w:val="00C86622"/>
    <w:rsid w:val="00C92D4E"/>
    <w:rsid w:val="00C94B7F"/>
    <w:rsid w:val="00C96138"/>
    <w:rsid w:val="00C96DA2"/>
    <w:rsid w:val="00CB0888"/>
    <w:rsid w:val="00CB5E77"/>
    <w:rsid w:val="00CC052B"/>
    <w:rsid w:val="00CC115E"/>
    <w:rsid w:val="00CC2323"/>
    <w:rsid w:val="00CC7EB6"/>
    <w:rsid w:val="00CD58BE"/>
    <w:rsid w:val="00CE3A79"/>
    <w:rsid w:val="00CE3AD4"/>
    <w:rsid w:val="00CE6C4D"/>
    <w:rsid w:val="00CF4F15"/>
    <w:rsid w:val="00CF6E9A"/>
    <w:rsid w:val="00D00F11"/>
    <w:rsid w:val="00D04F05"/>
    <w:rsid w:val="00D10119"/>
    <w:rsid w:val="00D11A71"/>
    <w:rsid w:val="00D14B0C"/>
    <w:rsid w:val="00D151FB"/>
    <w:rsid w:val="00D17B37"/>
    <w:rsid w:val="00D2397A"/>
    <w:rsid w:val="00D2798C"/>
    <w:rsid w:val="00D30419"/>
    <w:rsid w:val="00D32ACF"/>
    <w:rsid w:val="00D379E1"/>
    <w:rsid w:val="00D456A5"/>
    <w:rsid w:val="00D515E4"/>
    <w:rsid w:val="00D54147"/>
    <w:rsid w:val="00D56032"/>
    <w:rsid w:val="00D5682C"/>
    <w:rsid w:val="00D57BFB"/>
    <w:rsid w:val="00D67EF4"/>
    <w:rsid w:val="00D7220F"/>
    <w:rsid w:val="00D80DF4"/>
    <w:rsid w:val="00D82095"/>
    <w:rsid w:val="00D823DA"/>
    <w:rsid w:val="00D91059"/>
    <w:rsid w:val="00DA2DD5"/>
    <w:rsid w:val="00DA4183"/>
    <w:rsid w:val="00DA7A5A"/>
    <w:rsid w:val="00DA7FDF"/>
    <w:rsid w:val="00DB7479"/>
    <w:rsid w:val="00DC1B07"/>
    <w:rsid w:val="00DC5FB6"/>
    <w:rsid w:val="00DC6046"/>
    <w:rsid w:val="00DC6A90"/>
    <w:rsid w:val="00DC7478"/>
    <w:rsid w:val="00DD18A9"/>
    <w:rsid w:val="00DD4CB0"/>
    <w:rsid w:val="00DF1788"/>
    <w:rsid w:val="00DF19C9"/>
    <w:rsid w:val="00DF4A25"/>
    <w:rsid w:val="00DF7390"/>
    <w:rsid w:val="00DF7ACF"/>
    <w:rsid w:val="00E0211C"/>
    <w:rsid w:val="00E037E1"/>
    <w:rsid w:val="00E07F27"/>
    <w:rsid w:val="00E17668"/>
    <w:rsid w:val="00E24243"/>
    <w:rsid w:val="00E259E5"/>
    <w:rsid w:val="00E30A3F"/>
    <w:rsid w:val="00E40759"/>
    <w:rsid w:val="00E509E5"/>
    <w:rsid w:val="00E52102"/>
    <w:rsid w:val="00E55610"/>
    <w:rsid w:val="00E57F39"/>
    <w:rsid w:val="00E67AA9"/>
    <w:rsid w:val="00E73751"/>
    <w:rsid w:val="00E85DD4"/>
    <w:rsid w:val="00E87468"/>
    <w:rsid w:val="00EA2A09"/>
    <w:rsid w:val="00EA4D16"/>
    <w:rsid w:val="00EB4055"/>
    <w:rsid w:val="00EB7149"/>
    <w:rsid w:val="00EC00B7"/>
    <w:rsid w:val="00EC3977"/>
    <w:rsid w:val="00EC4A28"/>
    <w:rsid w:val="00ED4378"/>
    <w:rsid w:val="00EF4883"/>
    <w:rsid w:val="00EF796A"/>
    <w:rsid w:val="00F06775"/>
    <w:rsid w:val="00F10267"/>
    <w:rsid w:val="00F24527"/>
    <w:rsid w:val="00F30894"/>
    <w:rsid w:val="00F31DA6"/>
    <w:rsid w:val="00F34E29"/>
    <w:rsid w:val="00F3510E"/>
    <w:rsid w:val="00F374D2"/>
    <w:rsid w:val="00F375B5"/>
    <w:rsid w:val="00F43DCC"/>
    <w:rsid w:val="00F465D0"/>
    <w:rsid w:val="00F52FC3"/>
    <w:rsid w:val="00F55DDC"/>
    <w:rsid w:val="00F55F2D"/>
    <w:rsid w:val="00F75D02"/>
    <w:rsid w:val="00F77384"/>
    <w:rsid w:val="00F80F7F"/>
    <w:rsid w:val="00F92D0E"/>
    <w:rsid w:val="00FA0755"/>
    <w:rsid w:val="00FA24E0"/>
    <w:rsid w:val="00FB458F"/>
    <w:rsid w:val="00FB4961"/>
    <w:rsid w:val="00FB4FB0"/>
    <w:rsid w:val="00FB502A"/>
    <w:rsid w:val="00FB72C5"/>
    <w:rsid w:val="00FC2CF6"/>
    <w:rsid w:val="00FC3DBD"/>
    <w:rsid w:val="00FC5F52"/>
    <w:rsid w:val="00FD0AF0"/>
    <w:rsid w:val="00FD1ADB"/>
    <w:rsid w:val="00FD1CC2"/>
    <w:rsid w:val="00FE188A"/>
    <w:rsid w:val="00FE3672"/>
    <w:rsid w:val="00FE5CF2"/>
    <w:rsid w:val="00FE7424"/>
    <w:rsid w:val="00FF1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621BE"/>
  <w15:docId w15:val="{8BD8E711-B7A4-4FCC-955D-0217D34B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3AB"/>
    <w:pPr>
      <w:ind w:left="720"/>
      <w:contextualSpacing/>
    </w:pPr>
  </w:style>
  <w:style w:type="paragraph" w:styleId="BalloonText">
    <w:name w:val="Balloon Text"/>
    <w:basedOn w:val="Normal"/>
    <w:link w:val="BalloonTextChar"/>
    <w:uiPriority w:val="99"/>
    <w:semiHidden/>
    <w:unhideWhenUsed/>
    <w:rsid w:val="00A50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B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54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Gillon, Jessica</dc:creator>
  <cp:lastModifiedBy>Gillon, Jessica</cp:lastModifiedBy>
  <cp:revision>2</cp:revision>
  <cp:lastPrinted>2016-06-29T15:16:00Z</cp:lastPrinted>
  <dcterms:created xsi:type="dcterms:W3CDTF">2021-07-01T14:04:00Z</dcterms:created>
  <dcterms:modified xsi:type="dcterms:W3CDTF">2021-07-01T14:04:00Z</dcterms:modified>
</cp:coreProperties>
</file>