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AEFC" w14:textId="13988EBA" w:rsidR="00B8706F" w:rsidRPr="004F3A11" w:rsidRDefault="00771102">
      <w:pPr>
        <w:rPr>
          <w:rFonts w:ascii="Arial" w:hAnsi="Arial" w:cs="Arial"/>
        </w:rPr>
      </w:pPr>
      <w:r w:rsidRPr="004F3A11">
        <w:rPr>
          <w:rFonts w:ascii="Arial" w:hAnsi="Arial" w:cs="Arial"/>
        </w:rPr>
        <w:t>Divisional Research- Pediatric Nephrology (201</w:t>
      </w:r>
      <w:r w:rsidR="00520866">
        <w:rPr>
          <w:rFonts w:ascii="Arial" w:hAnsi="Arial" w:cs="Arial"/>
        </w:rPr>
        <w:t>7</w:t>
      </w:r>
      <w:r w:rsidRPr="004F3A11">
        <w:rPr>
          <w:rFonts w:ascii="Arial" w:hAnsi="Arial" w:cs="Arial"/>
        </w:rPr>
        <w:t>- present)</w:t>
      </w:r>
    </w:p>
    <w:p w14:paraId="54279976" w14:textId="412CE900" w:rsidR="00771102" w:rsidRPr="004F3A11" w:rsidRDefault="00771102">
      <w:pPr>
        <w:rPr>
          <w:rFonts w:ascii="Arial" w:hAnsi="Arial" w:cs="Arial"/>
        </w:rPr>
      </w:pPr>
    </w:p>
    <w:p w14:paraId="72F38DD2" w14:textId="225813CC" w:rsidR="00771102" w:rsidRPr="00FB4973" w:rsidRDefault="00771102">
      <w:pPr>
        <w:rPr>
          <w:rFonts w:ascii="Arial" w:hAnsi="Arial" w:cs="Arial"/>
          <w:b/>
          <w:bCs/>
          <w:u w:val="single"/>
        </w:rPr>
      </w:pPr>
      <w:r w:rsidRPr="00FB4973">
        <w:rPr>
          <w:rFonts w:ascii="Arial" w:hAnsi="Arial" w:cs="Arial"/>
          <w:b/>
          <w:bCs/>
          <w:u w:val="single"/>
        </w:rPr>
        <w:t>Tray Hunley, MD</w:t>
      </w:r>
    </w:p>
    <w:p w14:paraId="392BF4B5" w14:textId="77777777" w:rsidR="00F7104A" w:rsidRDefault="00771102" w:rsidP="00F7104A">
      <w:pPr>
        <w:ind w:left="1440" w:hanging="1440"/>
        <w:rPr>
          <w:rFonts w:ascii="Arial" w:hAnsi="Arial" w:cs="Arial"/>
        </w:rPr>
      </w:pPr>
      <w:r w:rsidRPr="005F4F7B">
        <w:rPr>
          <w:rFonts w:ascii="Arial" w:hAnsi="Arial" w:cs="Arial"/>
          <w:u w:val="single"/>
        </w:rPr>
        <w:t>Projects</w:t>
      </w:r>
      <w:r w:rsidRPr="004F3A11">
        <w:rPr>
          <w:rFonts w:ascii="Arial" w:hAnsi="Arial" w:cs="Arial"/>
        </w:rPr>
        <w:t>:</w:t>
      </w:r>
      <w:r w:rsidR="00F7104A">
        <w:rPr>
          <w:rFonts w:ascii="Arial" w:hAnsi="Arial" w:cs="Arial"/>
        </w:rPr>
        <w:t xml:space="preserve">  </w:t>
      </w:r>
    </w:p>
    <w:p w14:paraId="2DA4C447" w14:textId="26CF9235" w:rsidR="00F7104A" w:rsidRPr="00F7104A" w:rsidRDefault="00F7104A" w:rsidP="00F7104A">
      <w:pPr>
        <w:ind w:left="1440" w:hanging="1440"/>
        <w:rPr>
          <w:rFonts w:ascii="Arial" w:hAnsi="Arial" w:cs="Arial"/>
          <w:color w:val="000000"/>
        </w:rPr>
      </w:pPr>
      <w:proofErr w:type="spellStart"/>
      <w:r w:rsidRPr="00F7104A">
        <w:rPr>
          <w:rFonts w:ascii="Arial" w:hAnsi="Arial" w:cs="Arial"/>
          <w:color w:val="000000"/>
        </w:rPr>
        <w:t>CureGN</w:t>
      </w:r>
      <w:proofErr w:type="spellEnd"/>
      <w:r w:rsidRPr="00F7104A">
        <w:rPr>
          <w:rFonts w:ascii="Arial" w:hAnsi="Arial" w:cs="Arial"/>
          <w:color w:val="000000"/>
        </w:rPr>
        <w:t>, multi-center, long-term observational study of patients with glomerular disease</w:t>
      </w:r>
      <w:r>
        <w:rPr>
          <w:rFonts w:ascii="Arial" w:hAnsi="Arial" w:cs="Arial"/>
          <w:color w:val="000000"/>
        </w:rPr>
        <w:t>.  NIH</w:t>
      </w:r>
      <w:r w:rsidRPr="00F7104A">
        <w:rPr>
          <w:rFonts w:ascii="Arial" w:hAnsi="Arial" w:cs="Arial"/>
          <w:color w:val="000000"/>
        </w:rPr>
        <w:t xml:space="preserve">. </w:t>
      </w:r>
    </w:p>
    <w:p w14:paraId="7DF14523" w14:textId="2288BF7D" w:rsidR="00771102" w:rsidRDefault="00F7104A">
      <w:pPr>
        <w:rPr>
          <w:rFonts w:ascii="Arial" w:hAnsi="Arial" w:cs="Arial"/>
          <w:color w:val="000000"/>
        </w:rPr>
      </w:pPr>
      <w:proofErr w:type="spellStart"/>
      <w:r w:rsidRPr="00F7104A">
        <w:rPr>
          <w:rFonts w:ascii="Arial" w:hAnsi="Arial" w:cs="Arial"/>
          <w:color w:val="000000"/>
        </w:rPr>
        <w:t>Oxabact</w:t>
      </w:r>
      <w:proofErr w:type="spellEnd"/>
      <w:r w:rsidRPr="00F7104A">
        <w:rPr>
          <w:rFonts w:ascii="Arial" w:hAnsi="Arial" w:cs="Arial"/>
          <w:color w:val="000000"/>
        </w:rPr>
        <w:t xml:space="preserve"> Study: A phase III double-blind, randomized study to evaluate the long-term efficacy and safety of </w:t>
      </w:r>
      <w:proofErr w:type="spellStart"/>
      <w:r w:rsidRPr="00F7104A">
        <w:rPr>
          <w:rFonts w:ascii="Arial" w:hAnsi="Arial" w:cs="Arial"/>
          <w:color w:val="000000"/>
        </w:rPr>
        <w:t>Oxabact</w:t>
      </w:r>
      <w:proofErr w:type="spellEnd"/>
      <w:r w:rsidRPr="00F7104A">
        <w:rPr>
          <w:rFonts w:ascii="Arial" w:hAnsi="Arial" w:cs="Arial"/>
          <w:color w:val="000000"/>
        </w:rPr>
        <w:t xml:space="preserve"> in patients with primary hyperoxaluria. </w:t>
      </w:r>
      <w:proofErr w:type="spellStart"/>
      <w:r w:rsidRPr="00F7104A">
        <w:rPr>
          <w:rFonts w:ascii="Arial" w:hAnsi="Arial" w:cs="Arial"/>
          <w:color w:val="000000"/>
        </w:rPr>
        <w:t>OxThera</w:t>
      </w:r>
      <w:proofErr w:type="spellEnd"/>
      <w:r w:rsidRPr="00F7104A">
        <w:rPr>
          <w:rFonts w:ascii="Arial" w:hAnsi="Arial" w:cs="Arial"/>
          <w:color w:val="000000"/>
        </w:rPr>
        <w:t xml:space="preserve"> Intellectual Property AB, Stockholm, Sweden</w:t>
      </w:r>
      <w:r w:rsidR="00D75FEF">
        <w:rPr>
          <w:rFonts w:ascii="Arial" w:hAnsi="Arial" w:cs="Arial"/>
          <w:color w:val="000000"/>
        </w:rPr>
        <w:t>.</w:t>
      </w:r>
    </w:p>
    <w:p w14:paraId="7326E7B0" w14:textId="66978BFE" w:rsidR="00C7655E" w:rsidRPr="00C7655E" w:rsidRDefault="00C7655E">
      <w:pPr>
        <w:rPr>
          <w:rFonts w:ascii="Arial" w:hAnsi="Arial" w:cs="Arial"/>
          <w:color w:val="000000"/>
        </w:rPr>
      </w:pPr>
      <w:r w:rsidRPr="00C7655E">
        <w:rPr>
          <w:rFonts w:ascii="Arial" w:hAnsi="Arial" w:cs="Arial"/>
        </w:rPr>
        <w:t xml:space="preserve">Prevalence of positive genetic testing in patients with a </w:t>
      </w:r>
      <w:r>
        <w:rPr>
          <w:rFonts w:ascii="Arial" w:hAnsi="Arial" w:cs="Arial"/>
        </w:rPr>
        <w:t>h</w:t>
      </w:r>
      <w:r w:rsidRPr="00C7655E">
        <w:rPr>
          <w:rFonts w:ascii="Arial" w:hAnsi="Arial" w:cs="Arial"/>
        </w:rPr>
        <w:t xml:space="preserve">istory of </w:t>
      </w:r>
      <w:proofErr w:type="spellStart"/>
      <w:r>
        <w:rPr>
          <w:rFonts w:ascii="Arial" w:hAnsi="Arial" w:cs="Arial"/>
        </w:rPr>
        <w:t>n</w:t>
      </w:r>
      <w:r w:rsidRPr="00C7655E">
        <w:rPr>
          <w:rFonts w:ascii="Arial" w:hAnsi="Arial" w:cs="Arial"/>
        </w:rPr>
        <w:t>ephrocalcinosis</w:t>
      </w:r>
      <w:proofErr w:type="spellEnd"/>
      <w:r w:rsidRPr="00C7655E">
        <w:rPr>
          <w:rFonts w:ascii="Arial" w:hAnsi="Arial" w:cs="Arial"/>
        </w:rPr>
        <w:t>. Multicenter study</w:t>
      </w:r>
      <w:r>
        <w:rPr>
          <w:rFonts w:ascii="Arial" w:hAnsi="Arial" w:cs="Arial"/>
        </w:rPr>
        <w:t xml:space="preserve">.  </w:t>
      </w:r>
      <w:r w:rsidRPr="00C7655E">
        <w:rPr>
          <w:rFonts w:ascii="Arial" w:hAnsi="Arial" w:cs="Arial"/>
        </w:rPr>
        <w:t>Cohen Children’s Medical Center, Northwell Health, Queens, NY</w:t>
      </w:r>
      <w:r w:rsidR="002E2055">
        <w:rPr>
          <w:rFonts w:ascii="Arial" w:hAnsi="Arial" w:cs="Arial"/>
        </w:rPr>
        <w:t>.</w:t>
      </w:r>
    </w:p>
    <w:p w14:paraId="2CB0F9E0" w14:textId="4170075C" w:rsidR="00D75FEF" w:rsidRPr="00E37065" w:rsidRDefault="00D75FEF">
      <w:pPr>
        <w:rPr>
          <w:rFonts w:ascii="Arial" w:hAnsi="Arial" w:cs="Arial"/>
        </w:rPr>
      </w:pPr>
      <w:r w:rsidRPr="00E37065">
        <w:rPr>
          <w:rFonts w:ascii="Arial" w:hAnsi="Arial" w:cs="Arial"/>
        </w:rPr>
        <w:t xml:space="preserve">HIKO STEC: Hyperhydration to Improve Kidney Outcomes in Shiga Toxin-producing </w:t>
      </w:r>
      <w:proofErr w:type="gramStart"/>
      <w:r w:rsidRPr="00E37065">
        <w:rPr>
          <w:rFonts w:ascii="Arial" w:hAnsi="Arial" w:cs="Arial"/>
        </w:rPr>
        <w:t>E.coli</w:t>
      </w:r>
      <w:proofErr w:type="gramEnd"/>
      <w:r w:rsidRPr="00E37065">
        <w:rPr>
          <w:rFonts w:ascii="Arial" w:hAnsi="Arial" w:cs="Arial"/>
        </w:rPr>
        <w:t xml:space="preserve"> Infection</w:t>
      </w:r>
      <w:r w:rsidR="00B14764">
        <w:rPr>
          <w:rFonts w:ascii="Arial" w:hAnsi="Arial" w:cs="Arial"/>
        </w:rPr>
        <w:t xml:space="preserve">, a </w:t>
      </w:r>
      <w:r w:rsidRPr="00E37065">
        <w:rPr>
          <w:rFonts w:ascii="Arial" w:hAnsi="Arial" w:cs="Arial"/>
        </w:rPr>
        <w:t xml:space="preserve">multi-center study to assess if high volume intravenous </w:t>
      </w:r>
      <w:r w:rsidR="00B14764">
        <w:rPr>
          <w:rFonts w:ascii="Arial" w:hAnsi="Arial" w:cs="Arial"/>
        </w:rPr>
        <w:t>f</w:t>
      </w:r>
      <w:r w:rsidRPr="00E37065">
        <w:rPr>
          <w:rFonts w:ascii="Arial" w:hAnsi="Arial" w:cs="Arial"/>
        </w:rPr>
        <w:t xml:space="preserve">luid administration may be effective in mitigating or preventing complications of </w:t>
      </w:r>
      <w:r w:rsidR="00B14764">
        <w:rPr>
          <w:rFonts w:ascii="Arial" w:hAnsi="Arial" w:cs="Arial"/>
        </w:rPr>
        <w:t>S</w:t>
      </w:r>
      <w:r w:rsidRPr="00E37065">
        <w:rPr>
          <w:rFonts w:ascii="Arial" w:hAnsi="Arial" w:cs="Arial"/>
        </w:rPr>
        <w:t>higa toxin-producing E.coli infection.</w:t>
      </w:r>
      <w:r w:rsidR="00B14764">
        <w:rPr>
          <w:rFonts w:ascii="Arial" w:hAnsi="Arial" w:cs="Arial"/>
        </w:rPr>
        <w:t xml:space="preserve">  </w:t>
      </w:r>
      <w:r w:rsidR="00B14764" w:rsidRPr="00E37065">
        <w:rPr>
          <w:rFonts w:ascii="Arial" w:hAnsi="Arial" w:cs="Arial"/>
        </w:rPr>
        <w:t>NIH-sponsored</w:t>
      </w:r>
      <w:r w:rsidR="00B14764">
        <w:rPr>
          <w:rFonts w:ascii="Arial" w:hAnsi="Arial" w:cs="Arial"/>
        </w:rPr>
        <w:t>.</w:t>
      </w:r>
    </w:p>
    <w:p w14:paraId="50C13F0B" w14:textId="5A50E43E" w:rsidR="00FB4973" w:rsidRDefault="00FB4973">
      <w:pPr>
        <w:rPr>
          <w:rFonts w:ascii="Arial" w:hAnsi="Arial" w:cs="Arial"/>
        </w:rPr>
      </w:pPr>
      <w:r w:rsidRPr="005F4F7B">
        <w:rPr>
          <w:rFonts w:ascii="Arial" w:hAnsi="Arial" w:cs="Arial"/>
          <w:u w:val="single"/>
        </w:rPr>
        <w:t xml:space="preserve">Recent </w:t>
      </w:r>
      <w:r w:rsidR="00771102" w:rsidRPr="005F4F7B">
        <w:rPr>
          <w:rFonts w:ascii="Arial" w:hAnsi="Arial" w:cs="Arial"/>
          <w:u w:val="single"/>
        </w:rPr>
        <w:t>Publications</w:t>
      </w:r>
      <w:r>
        <w:rPr>
          <w:rFonts w:ascii="Arial" w:hAnsi="Arial" w:cs="Arial"/>
        </w:rPr>
        <w:t>:</w:t>
      </w:r>
    </w:p>
    <w:p w14:paraId="516EC51F" w14:textId="4D0F9789" w:rsidR="00F7104A" w:rsidRPr="00F7104A" w:rsidRDefault="00F7104A" w:rsidP="00F7104A">
      <w:pPr>
        <w:shd w:val="clear" w:color="auto" w:fill="FFFFFF"/>
        <w:spacing w:after="0" w:line="240" w:lineRule="auto"/>
        <w:outlineLvl w:val="5"/>
        <w:rPr>
          <w:rFonts w:ascii="Arial" w:hAnsi="Arial" w:cs="Arial"/>
          <w:lang w:val="en"/>
        </w:rPr>
      </w:pPr>
      <w:r w:rsidRPr="00F7104A">
        <w:rPr>
          <w:rFonts w:ascii="Arial" w:hAnsi="Arial" w:cs="Arial"/>
          <w:lang w:val="en"/>
        </w:rPr>
        <w:t xml:space="preserve">Bradshaw MJ, Vu NH, </w:t>
      </w:r>
      <w:r w:rsidRPr="004F6878">
        <w:rPr>
          <w:rFonts w:ascii="Arial" w:hAnsi="Arial" w:cs="Arial"/>
          <w:b/>
          <w:lang w:val="en"/>
        </w:rPr>
        <w:t>Hunley TE</w:t>
      </w:r>
      <w:r w:rsidRPr="00F7104A">
        <w:rPr>
          <w:rFonts w:ascii="Arial" w:hAnsi="Arial" w:cs="Arial"/>
          <w:lang w:val="en"/>
        </w:rPr>
        <w:t xml:space="preserve">, </w:t>
      </w:r>
      <w:proofErr w:type="spellStart"/>
      <w:r w:rsidRPr="00F7104A">
        <w:rPr>
          <w:rFonts w:ascii="Arial" w:hAnsi="Arial" w:cs="Arial"/>
          <w:lang w:val="en"/>
        </w:rPr>
        <w:t>Chitnis</w:t>
      </w:r>
      <w:proofErr w:type="spellEnd"/>
      <w:r w:rsidRPr="00F7104A">
        <w:rPr>
          <w:rFonts w:ascii="Arial" w:hAnsi="Arial" w:cs="Arial"/>
          <w:lang w:val="en"/>
        </w:rPr>
        <w:t xml:space="preserve"> T. Child Neurology: Neuromyelitis </w:t>
      </w:r>
      <w:proofErr w:type="spellStart"/>
      <w:r w:rsidRPr="00F7104A">
        <w:rPr>
          <w:rFonts w:ascii="Arial" w:hAnsi="Arial" w:cs="Arial"/>
          <w:lang w:val="en"/>
        </w:rPr>
        <w:t>optica</w:t>
      </w:r>
      <w:proofErr w:type="spellEnd"/>
      <w:r w:rsidRPr="00F7104A">
        <w:rPr>
          <w:rFonts w:ascii="Arial" w:hAnsi="Arial" w:cs="Arial"/>
          <w:lang w:val="en"/>
        </w:rPr>
        <w:t xml:space="preserve"> spectrum disorders. Neurology. 2017 Jan 10;</w:t>
      </w:r>
      <w:r w:rsidR="004F6878">
        <w:rPr>
          <w:rFonts w:ascii="Arial" w:hAnsi="Arial" w:cs="Arial"/>
          <w:lang w:val="en"/>
        </w:rPr>
        <w:t xml:space="preserve"> </w:t>
      </w:r>
      <w:r w:rsidRPr="00F7104A">
        <w:rPr>
          <w:rFonts w:ascii="Arial" w:hAnsi="Arial" w:cs="Arial"/>
          <w:lang w:val="en"/>
        </w:rPr>
        <w:t>88(2):</w:t>
      </w:r>
      <w:r w:rsidR="004F6878">
        <w:rPr>
          <w:rFonts w:ascii="Arial" w:hAnsi="Arial" w:cs="Arial"/>
          <w:lang w:val="en"/>
        </w:rPr>
        <w:t xml:space="preserve"> </w:t>
      </w:r>
      <w:r w:rsidRPr="00F7104A">
        <w:rPr>
          <w:rFonts w:ascii="Arial" w:hAnsi="Arial" w:cs="Arial"/>
          <w:lang w:val="en"/>
        </w:rPr>
        <w:t xml:space="preserve">e10-e13. </w:t>
      </w:r>
    </w:p>
    <w:p w14:paraId="218D21DC" w14:textId="77777777" w:rsidR="00F7104A" w:rsidRPr="00F7104A" w:rsidRDefault="00F7104A" w:rsidP="00F7104A">
      <w:pPr>
        <w:pStyle w:val="ListParagraph"/>
        <w:rPr>
          <w:rFonts w:ascii="Arial" w:hAnsi="Arial" w:cs="Arial"/>
          <w:sz w:val="22"/>
          <w:szCs w:val="22"/>
          <w:lang w:val="en"/>
        </w:rPr>
      </w:pPr>
    </w:p>
    <w:p w14:paraId="3E58C878" w14:textId="3E8D8614" w:rsidR="00F7104A" w:rsidRPr="00F7104A" w:rsidRDefault="00F7104A" w:rsidP="004F6878">
      <w:pPr>
        <w:shd w:val="clear" w:color="auto" w:fill="FFFFFF"/>
        <w:spacing w:after="0" w:line="240" w:lineRule="auto"/>
        <w:outlineLvl w:val="5"/>
        <w:rPr>
          <w:rFonts w:ascii="Arial" w:hAnsi="Arial" w:cs="Arial"/>
          <w:lang w:val="en"/>
        </w:rPr>
      </w:pPr>
      <w:r w:rsidRPr="004F6878">
        <w:rPr>
          <w:rFonts w:ascii="Arial" w:hAnsi="Arial" w:cs="Arial"/>
          <w:b/>
          <w:lang w:val="en"/>
        </w:rPr>
        <w:t>Hunley TE</w:t>
      </w:r>
      <w:r w:rsidRPr="00F7104A">
        <w:rPr>
          <w:rFonts w:ascii="Arial" w:hAnsi="Arial" w:cs="Arial"/>
          <w:lang w:val="en"/>
        </w:rPr>
        <w:t xml:space="preserve">, Adams MC, </w:t>
      </w:r>
      <w:proofErr w:type="spellStart"/>
      <w:r w:rsidRPr="00F7104A">
        <w:rPr>
          <w:rFonts w:ascii="Arial" w:hAnsi="Arial" w:cs="Arial"/>
          <w:lang w:val="en"/>
        </w:rPr>
        <w:t>Hernanz</w:t>
      </w:r>
      <w:proofErr w:type="spellEnd"/>
      <w:r w:rsidRPr="00F7104A">
        <w:rPr>
          <w:rFonts w:ascii="Arial" w:hAnsi="Arial" w:cs="Arial"/>
          <w:lang w:val="en"/>
        </w:rPr>
        <w:t>-Schulman M, Jabs K. Nephrology Image: A critically ill newborn with a distended abdomen. Kidney Int. 2017 Aug;</w:t>
      </w:r>
      <w:r w:rsidR="004F6878">
        <w:rPr>
          <w:rFonts w:ascii="Arial" w:hAnsi="Arial" w:cs="Arial"/>
          <w:lang w:val="en"/>
        </w:rPr>
        <w:t xml:space="preserve"> </w:t>
      </w:r>
      <w:r w:rsidRPr="00F7104A">
        <w:rPr>
          <w:rFonts w:ascii="Arial" w:hAnsi="Arial" w:cs="Arial"/>
          <w:lang w:val="en"/>
        </w:rPr>
        <w:t>92(2):</w:t>
      </w:r>
      <w:r w:rsidR="004F6878">
        <w:rPr>
          <w:rFonts w:ascii="Arial" w:hAnsi="Arial" w:cs="Arial"/>
          <w:lang w:val="en"/>
        </w:rPr>
        <w:t xml:space="preserve">  </w:t>
      </w:r>
      <w:r w:rsidRPr="00F7104A">
        <w:rPr>
          <w:rFonts w:ascii="Arial" w:hAnsi="Arial" w:cs="Arial"/>
          <w:lang w:val="en"/>
        </w:rPr>
        <w:t>521.</w:t>
      </w:r>
    </w:p>
    <w:p w14:paraId="6F0F6B5F" w14:textId="77777777" w:rsidR="00F7104A" w:rsidRPr="00F7104A" w:rsidRDefault="00F7104A" w:rsidP="00F7104A">
      <w:pPr>
        <w:pStyle w:val="ListParagraph"/>
        <w:rPr>
          <w:rFonts w:ascii="Arial" w:hAnsi="Arial" w:cs="Arial"/>
          <w:sz w:val="22"/>
          <w:szCs w:val="22"/>
          <w:lang w:val="en"/>
        </w:rPr>
      </w:pPr>
    </w:p>
    <w:p w14:paraId="3D971C2A" w14:textId="38AF9EDA" w:rsidR="00F7104A" w:rsidRPr="00F7104A" w:rsidRDefault="00F7104A" w:rsidP="004F6878">
      <w:pPr>
        <w:shd w:val="clear" w:color="auto" w:fill="FFFFFF"/>
        <w:spacing w:after="0" w:line="240" w:lineRule="auto"/>
        <w:outlineLvl w:val="5"/>
        <w:rPr>
          <w:rFonts w:ascii="Arial" w:hAnsi="Arial" w:cs="Arial"/>
          <w:lang w:val="en"/>
        </w:rPr>
      </w:pPr>
      <w:r w:rsidRPr="00F7104A">
        <w:rPr>
          <w:rFonts w:ascii="Arial" w:hAnsi="Arial" w:cs="Arial"/>
        </w:rPr>
        <w:t>Adeyemo</w:t>
      </w:r>
      <w:r w:rsidRPr="00F7104A">
        <w:rPr>
          <w:rFonts w:ascii="Arial" w:hAnsi="Arial" w:cs="Arial"/>
          <w:vertAlign w:val="superscript"/>
        </w:rPr>
        <w:t xml:space="preserve"> </w:t>
      </w:r>
      <w:r w:rsidRPr="00F7104A">
        <w:rPr>
          <w:rFonts w:ascii="Arial" w:hAnsi="Arial" w:cs="Arial"/>
        </w:rPr>
        <w:t xml:space="preserve">A, </w:t>
      </w:r>
      <w:proofErr w:type="spellStart"/>
      <w:r w:rsidRPr="00F7104A">
        <w:rPr>
          <w:rFonts w:ascii="Arial" w:hAnsi="Arial" w:cs="Arial"/>
        </w:rPr>
        <w:t>Esezobor</w:t>
      </w:r>
      <w:proofErr w:type="spellEnd"/>
      <w:r w:rsidRPr="00F7104A">
        <w:rPr>
          <w:rFonts w:ascii="Arial" w:hAnsi="Arial" w:cs="Arial"/>
        </w:rPr>
        <w:t xml:space="preserve"> C, </w:t>
      </w:r>
      <w:proofErr w:type="spellStart"/>
      <w:r w:rsidRPr="00F7104A">
        <w:rPr>
          <w:rFonts w:ascii="Arial" w:hAnsi="Arial" w:cs="Arial"/>
        </w:rPr>
        <w:t>Abeyagunawardena</w:t>
      </w:r>
      <w:proofErr w:type="spellEnd"/>
      <w:r w:rsidRPr="00F7104A">
        <w:rPr>
          <w:rFonts w:ascii="Arial" w:hAnsi="Arial" w:cs="Arial"/>
        </w:rPr>
        <w:t xml:space="preserve"> A, Kari JA, El </w:t>
      </w:r>
      <w:proofErr w:type="spellStart"/>
      <w:r w:rsidRPr="00F7104A">
        <w:rPr>
          <w:rFonts w:ascii="Arial" w:hAnsi="Arial" w:cs="Arial"/>
        </w:rPr>
        <w:t>Desoky</w:t>
      </w:r>
      <w:proofErr w:type="spellEnd"/>
      <w:r w:rsidRPr="00F7104A">
        <w:rPr>
          <w:rFonts w:ascii="Arial" w:hAnsi="Arial" w:cs="Arial"/>
        </w:rPr>
        <w:t xml:space="preserve"> S, Greenbaum LA, Kamel M, </w:t>
      </w:r>
      <w:proofErr w:type="spellStart"/>
      <w:r w:rsidRPr="00F7104A">
        <w:rPr>
          <w:rFonts w:ascii="Arial" w:hAnsi="Arial" w:cs="Arial"/>
        </w:rPr>
        <w:t>Kallash</w:t>
      </w:r>
      <w:proofErr w:type="spellEnd"/>
      <w:r w:rsidRPr="00F7104A">
        <w:rPr>
          <w:rFonts w:ascii="Arial" w:hAnsi="Arial" w:cs="Arial"/>
        </w:rPr>
        <w:t xml:space="preserve"> M, Silva S, Young A, </w:t>
      </w:r>
      <w:r w:rsidRPr="004F6878">
        <w:rPr>
          <w:rFonts w:ascii="Arial" w:hAnsi="Arial" w:cs="Arial"/>
          <w:b/>
        </w:rPr>
        <w:t>Hunley TE</w:t>
      </w:r>
      <w:r w:rsidRPr="00F7104A">
        <w:rPr>
          <w:rFonts w:ascii="Arial" w:hAnsi="Arial" w:cs="Arial"/>
          <w:bCs/>
        </w:rPr>
        <w:t>,</w:t>
      </w:r>
      <w:r w:rsidRPr="00F7104A">
        <w:rPr>
          <w:rFonts w:ascii="Arial" w:hAnsi="Arial" w:cs="Arial"/>
        </w:rPr>
        <w:t xml:space="preserve"> de Jesus-Gonzalez N, Srivastava</w:t>
      </w:r>
      <w:r w:rsidRPr="00F7104A">
        <w:rPr>
          <w:rFonts w:ascii="Arial" w:hAnsi="Arial" w:cs="Arial"/>
          <w:vertAlign w:val="superscript"/>
        </w:rPr>
        <w:t xml:space="preserve"> </w:t>
      </w:r>
      <w:r w:rsidRPr="00F7104A">
        <w:rPr>
          <w:rFonts w:ascii="Arial" w:hAnsi="Arial" w:cs="Arial"/>
        </w:rPr>
        <w:t>T</w:t>
      </w:r>
      <w:r w:rsidRPr="00F7104A">
        <w:rPr>
          <w:rFonts w:ascii="Arial" w:hAnsi="Arial" w:cs="Arial"/>
          <w:lang w:val="en"/>
        </w:rPr>
        <w:t xml:space="preserve"> and </w:t>
      </w:r>
      <w:proofErr w:type="spellStart"/>
      <w:r w:rsidRPr="00F7104A">
        <w:rPr>
          <w:rFonts w:ascii="Arial" w:hAnsi="Arial" w:cs="Arial"/>
          <w:lang w:val="en"/>
        </w:rPr>
        <w:t>Gbadegesin</w:t>
      </w:r>
      <w:proofErr w:type="spellEnd"/>
      <w:r w:rsidRPr="00F7104A">
        <w:rPr>
          <w:rFonts w:ascii="Arial" w:hAnsi="Arial" w:cs="Arial"/>
          <w:lang w:val="en"/>
        </w:rPr>
        <w:t xml:space="preserve"> RA. HLA-DQA1 and APOL1 as Risk Loci for Childhood-Onset Steroid-Sensitive and Steroid-Resistant Nephrotic Syndrome. </w:t>
      </w:r>
      <w:hyperlink r:id="rId5" w:tooltip="American journal of kidney diseases : the official journal of the National Kidney Foundation." w:history="1"/>
      <w:r w:rsidRPr="00F7104A">
        <w:rPr>
          <w:rFonts w:ascii="Arial" w:hAnsi="Arial" w:cs="Arial"/>
          <w:shd w:val="clear" w:color="auto" w:fill="FFFFFF"/>
        </w:rPr>
        <w:t xml:space="preserve"> Am J Kidney Dis. 2018 Mar;</w:t>
      </w:r>
      <w:r w:rsidR="004F6878">
        <w:rPr>
          <w:rFonts w:ascii="Arial" w:hAnsi="Arial" w:cs="Arial"/>
          <w:shd w:val="clear" w:color="auto" w:fill="FFFFFF"/>
        </w:rPr>
        <w:t xml:space="preserve"> </w:t>
      </w:r>
      <w:r w:rsidRPr="00F7104A">
        <w:rPr>
          <w:rFonts w:ascii="Arial" w:hAnsi="Arial" w:cs="Arial"/>
          <w:shd w:val="clear" w:color="auto" w:fill="FFFFFF"/>
        </w:rPr>
        <w:t>71(3):</w:t>
      </w:r>
      <w:r w:rsidR="004F6878">
        <w:rPr>
          <w:rFonts w:ascii="Arial" w:hAnsi="Arial" w:cs="Arial"/>
          <w:shd w:val="clear" w:color="auto" w:fill="FFFFFF"/>
        </w:rPr>
        <w:t xml:space="preserve">  </w:t>
      </w:r>
      <w:r w:rsidRPr="00F7104A">
        <w:rPr>
          <w:rFonts w:ascii="Arial" w:hAnsi="Arial" w:cs="Arial"/>
          <w:shd w:val="clear" w:color="auto" w:fill="FFFFFF"/>
        </w:rPr>
        <w:t xml:space="preserve">399-406. </w:t>
      </w:r>
    </w:p>
    <w:p w14:paraId="69204C73" w14:textId="77777777" w:rsidR="00F7104A" w:rsidRPr="00F7104A" w:rsidRDefault="00F7104A" w:rsidP="00F7104A">
      <w:pPr>
        <w:pStyle w:val="ListParagraph"/>
        <w:rPr>
          <w:rFonts w:ascii="Arial" w:hAnsi="Arial" w:cs="Arial"/>
          <w:sz w:val="22"/>
          <w:szCs w:val="22"/>
          <w:lang w:val="en"/>
        </w:rPr>
      </w:pPr>
    </w:p>
    <w:p w14:paraId="1721C5C6" w14:textId="5762776F" w:rsidR="00F7104A" w:rsidRPr="00F7104A" w:rsidRDefault="00F7104A" w:rsidP="004F6878">
      <w:pPr>
        <w:shd w:val="clear" w:color="auto" w:fill="FFFFFF"/>
        <w:spacing w:after="0" w:line="240" w:lineRule="auto"/>
        <w:outlineLvl w:val="5"/>
        <w:rPr>
          <w:rFonts w:ascii="Arial" w:hAnsi="Arial" w:cs="Arial"/>
          <w:lang w:val="en"/>
        </w:rPr>
      </w:pPr>
      <w:r w:rsidRPr="00F7104A">
        <w:rPr>
          <w:rFonts w:ascii="Arial" w:hAnsi="Arial" w:cs="Arial"/>
        </w:rPr>
        <w:t>Varner</w:t>
      </w:r>
      <w:r w:rsidRPr="00F7104A">
        <w:rPr>
          <w:rFonts w:ascii="Arial" w:hAnsi="Arial" w:cs="Arial"/>
          <w:vertAlign w:val="superscript"/>
        </w:rPr>
        <w:t xml:space="preserve"> </w:t>
      </w:r>
      <w:r w:rsidRPr="00F7104A">
        <w:rPr>
          <w:rFonts w:ascii="Arial" w:hAnsi="Arial" w:cs="Arial"/>
        </w:rPr>
        <w:t xml:space="preserve">JD, </w:t>
      </w:r>
      <w:proofErr w:type="spellStart"/>
      <w:r w:rsidRPr="00F7104A">
        <w:rPr>
          <w:rFonts w:ascii="Arial" w:hAnsi="Arial" w:cs="Arial"/>
        </w:rPr>
        <w:t>Chryst-Stangl</w:t>
      </w:r>
      <w:proofErr w:type="spellEnd"/>
      <w:r w:rsidRPr="00F7104A">
        <w:rPr>
          <w:rFonts w:ascii="Arial" w:hAnsi="Arial" w:cs="Arial"/>
        </w:rPr>
        <w:t xml:space="preserve"> M, </w:t>
      </w:r>
      <w:proofErr w:type="spellStart"/>
      <w:r w:rsidRPr="00F7104A">
        <w:rPr>
          <w:rFonts w:ascii="Arial" w:hAnsi="Arial" w:cs="Arial"/>
        </w:rPr>
        <w:t>Esezobor</w:t>
      </w:r>
      <w:proofErr w:type="spellEnd"/>
      <w:r w:rsidRPr="00F7104A">
        <w:rPr>
          <w:rFonts w:ascii="Arial" w:hAnsi="Arial" w:cs="Arial"/>
        </w:rPr>
        <w:t xml:space="preserve"> CI, </w:t>
      </w:r>
      <w:proofErr w:type="spellStart"/>
      <w:r w:rsidRPr="00F7104A">
        <w:rPr>
          <w:rFonts w:ascii="Arial" w:hAnsi="Arial" w:cs="Arial"/>
        </w:rPr>
        <w:t>Solarin</w:t>
      </w:r>
      <w:proofErr w:type="spellEnd"/>
      <w:r w:rsidRPr="00F7104A">
        <w:rPr>
          <w:rFonts w:ascii="Arial" w:hAnsi="Arial" w:cs="Arial"/>
        </w:rPr>
        <w:t xml:space="preserve"> A, Wu G; Lane B, Hall G, </w:t>
      </w:r>
      <w:proofErr w:type="spellStart"/>
      <w:r w:rsidRPr="00F7104A">
        <w:rPr>
          <w:rFonts w:ascii="Arial" w:hAnsi="Arial" w:cs="Arial"/>
        </w:rPr>
        <w:t>Abeyagunawardena</w:t>
      </w:r>
      <w:proofErr w:type="spellEnd"/>
      <w:r w:rsidRPr="00F7104A">
        <w:rPr>
          <w:rFonts w:ascii="Arial" w:hAnsi="Arial" w:cs="Arial"/>
        </w:rPr>
        <w:t xml:space="preserve"> A, </w:t>
      </w:r>
      <w:proofErr w:type="spellStart"/>
      <w:r w:rsidRPr="00F7104A">
        <w:rPr>
          <w:rFonts w:ascii="Arial" w:hAnsi="Arial" w:cs="Arial"/>
        </w:rPr>
        <w:t>Matory</w:t>
      </w:r>
      <w:proofErr w:type="spellEnd"/>
      <w:r w:rsidRPr="00F7104A">
        <w:rPr>
          <w:rFonts w:ascii="Arial" w:hAnsi="Arial" w:cs="Arial"/>
        </w:rPr>
        <w:t xml:space="preserve"> A, </w:t>
      </w:r>
      <w:r w:rsidRPr="004F6878">
        <w:rPr>
          <w:rFonts w:ascii="Arial" w:hAnsi="Arial" w:cs="Arial"/>
          <w:b/>
        </w:rPr>
        <w:t>Hunley TE</w:t>
      </w:r>
      <w:r w:rsidRPr="00F7104A">
        <w:rPr>
          <w:rFonts w:ascii="Arial" w:hAnsi="Arial" w:cs="Arial"/>
        </w:rPr>
        <w:t xml:space="preserve">, Lin JJ, Howell D, </w:t>
      </w:r>
      <w:proofErr w:type="spellStart"/>
      <w:r w:rsidRPr="00F7104A">
        <w:rPr>
          <w:rFonts w:ascii="Arial" w:hAnsi="Arial" w:cs="Arial"/>
        </w:rPr>
        <w:t>Gbadegesin</w:t>
      </w:r>
      <w:proofErr w:type="spellEnd"/>
      <w:r w:rsidRPr="00F7104A">
        <w:rPr>
          <w:rFonts w:ascii="Arial" w:hAnsi="Arial" w:cs="Arial"/>
        </w:rPr>
        <w:t xml:space="preserve"> R. Genetic Testing for Steroid-Resistant-Nephrotic Syndrome in an Outbred Population. </w:t>
      </w:r>
      <w:r w:rsidRPr="00F7104A">
        <w:rPr>
          <w:rFonts w:ascii="Arial" w:hAnsi="Arial" w:cs="Arial"/>
          <w:shd w:val="clear" w:color="auto" w:fill="FFFFFF"/>
        </w:rPr>
        <w:t xml:space="preserve">Front </w:t>
      </w:r>
      <w:proofErr w:type="spellStart"/>
      <w:r w:rsidRPr="00F7104A">
        <w:rPr>
          <w:rFonts w:ascii="Arial" w:hAnsi="Arial" w:cs="Arial"/>
          <w:shd w:val="clear" w:color="auto" w:fill="FFFFFF"/>
        </w:rPr>
        <w:t>Pediatr</w:t>
      </w:r>
      <w:proofErr w:type="spellEnd"/>
      <w:r w:rsidRPr="00F7104A">
        <w:rPr>
          <w:rFonts w:ascii="Arial" w:hAnsi="Arial" w:cs="Arial"/>
          <w:shd w:val="clear" w:color="auto" w:fill="FFFFFF"/>
        </w:rPr>
        <w:t>. 2018 Oct 22;</w:t>
      </w:r>
      <w:r w:rsidR="004F6878">
        <w:rPr>
          <w:rFonts w:ascii="Arial" w:hAnsi="Arial" w:cs="Arial"/>
          <w:shd w:val="clear" w:color="auto" w:fill="FFFFFF"/>
        </w:rPr>
        <w:t xml:space="preserve"> </w:t>
      </w:r>
      <w:r w:rsidRPr="00F7104A">
        <w:rPr>
          <w:rFonts w:ascii="Arial" w:hAnsi="Arial" w:cs="Arial"/>
          <w:shd w:val="clear" w:color="auto" w:fill="FFFFFF"/>
        </w:rPr>
        <w:t>6:</w:t>
      </w:r>
      <w:r w:rsidR="004F6878">
        <w:rPr>
          <w:rFonts w:ascii="Arial" w:hAnsi="Arial" w:cs="Arial"/>
          <w:shd w:val="clear" w:color="auto" w:fill="FFFFFF"/>
        </w:rPr>
        <w:t xml:space="preserve">  </w:t>
      </w:r>
      <w:r w:rsidRPr="00F7104A">
        <w:rPr>
          <w:rFonts w:ascii="Arial" w:hAnsi="Arial" w:cs="Arial"/>
          <w:shd w:val="clear" w:color="auto" w:fill="FFFFFF"/>
        </w:rPr>
        <w:t xml:space="preserve">307. </w:t>
      </w:r>
    </w:p>
    <w:p w14:paraId="05AD0949" w14:textId="77777777" w:rsidR="00F7104A" w:rsidRPr="00F7104A" w:rsidRDefault="00F7104A" w:rsidP="00F7104A">
      <w:pPr>
        <w:pStyle w:val="ListParagraph"/>
        <w:rPr>
          <w:rFonts w:ascii="Arial" w:hAnsi="Arial" w:cs="Arial"/>
          <w:sz w:val="22"/>
          <w:szCs w:val="22"/>
          <w:lang w:val="en"/>
        </w:rPr>
      </w:pPr>
    </w:p>
    <w:p w14:paraId="5A49EC84" w14:textId="10EE44C8" w:rsidR="00F7104A" w:rsidRPr="00F7104A" w:rsidRDefault="00F7104A" w:rsidP="004F6878">
      <w:pPr>
        <w:shd w:val="clear" w:color="auto" w:fill="FFFFFF"/>
        <w:spacing w:after="0" w:line="240" w:lineRule="auto"/>
        <w:outlineLvl w:val="5"/>
        <w:rPr>
          <w:rFonts w:ascii="Arial" w:hAnsi="Arial" w:cs="Arial"/>
        </w:rPr>
      </w:pPr>
      <w:r w:rsidRPr="00F7104A">
        <w:rPr>
          <w:rFonts w:ascii="Arial" w:hAnsi="Arial" w:cs="Arial"/>
          <w:lang w:val="en"/>
        </w:rPr>
        <w:t xml:space="preserve">Clark AJ, </w:t>
      </w:r>
      <w:proofErr w:type="spellStart"/>
      <w:r w:rsidRPr="00F7104A">
        <w:rPr>
          <w:rFonts w:ascii="Arial" w:hAnsi="Arial" w:cs="Arial"/>
          <w:lang w:val="en"/>
        </w:rPr>
        <w:t>Matevish</w:t>
      </w:r>
      <w:proofErr w:type="spellEnd"/>
      <w:r w:rsidRPr="00F7104A">
        <w:rPr>
          <w:rFonts w:ascii="Arial" w:hAnsi="Arial" w:cs="Arial"/>
          <w:lang w:val="en"/>
        </w:rPr>
        <w:t xml:space="preserve"> L, </w:t>
      </w:r>
      <w:r w:rsidRPr="004F6878">
        <w:rPr>
          <w:rFonts w:ascii="Arial" w:hAnsi="Arial" w:cs="Arial"/>
          <w:b/>
          <w:lang w:val="en"/>
        </w:rPr>
        <w:t>Hunley TE</w:t>
      </w:r>
      <w:r w:rsidRPr="00F7104A">
        <w:rPr>
          <w:rFonts w:ascii="Arial" w:hAnsi="Arial" w:cs="Arial"/>
          <w:lang w:val="en"/>
        </w:rPr>
        <w:t xml:space="preserve">. Malaise, Weight Loss, and Acute Kidney Injury in a 13-year-old girl. </w:t>
      </w:r>
      <w:proofErr w:type="spellStart"/>
      <w:r w:rsidRPr="00F7104A">
        <w:rPr>
          <w:rFonts w:ascii="Arial" w:hAnsi="Arial" w:cs="Arial"/>
          <w:lang w:val="en"/>
        </w:rPr>
        <w:t>Pediatr</w:t>
      </w:r>
      <w:proofErr w:type="spellEnd"/>
      <w:r w:rsidRPr="00F7104A">
        <w:rPr>
          <w:rFonts w:ascii="Arial" w:hAnsi="Arial" w:cs="Arial"/>
          <w:lang w:val="en"/>
        </w:rPr>
        <w:t xml:space="preserve"> Nephrol. 2019 Nov;</w:t>
      </w:r>
      <w:r w:rsidR="004F6878">
        <w:rPr>
          <w:rFonts w:ascii="Arial" w:hAnsi="Arial" w:cs="Arial"/>
          <w:lang w:val="en"/>
        </w:rPr>
        <w:t xml:space="preserve"> </w:t>
      </w:r>
      <w:r w:rsidRPr="00F7104A">
        <w:rPr>
          <w:rFonts w:ascii="Arial" w:hAnsi="Arial" w:cs="Arial"/>
          <w:lang w:val="en"/>
        </w:rPr>
        <w:t>34(11):</w:t>
      </w:r>
      <w:r w:rsidR="004F6878">
        <w:rPr>
          <w:rFonts w:ascii="Arial" w:hAnsi="Arial" w:cs="Arial"/>
          <w:lang w:val="en"/>
        </w:rPr>
        <w:t xml:space="preserve">  </w:t>
      </w:r>
      <w:r w:rsidRPr="00F7104A">
        <w:rPr>
          <w:rFonts w:ascii="Arial" w:hAnsi="Arial" w:cs="Arial"/>
          <w:lang w:val="en"/>
        </w:rPr>
        <w:t>2351-2360.</w:t>
      </w:r>
    </w:p>
    <w:p w14:paraId="61036A3B" w14:textId="77777777" w:rsidR="00F7104A" w:rsidRPr="00F7104A" w:rsidRDefault="00F7104A" w:rsidP="00F7104A">
      <w:pPr>
        <w:pStyle w:val="ListParagraph"/>
        <w:rPr>
          <w:rFonts w:ascii="Arial" w:hAnsi="Arial" w:cs="Arial"/>
          <w:sz w:val="22"/>
          <w:szCs w:val="22"/>
          <w:lang w:val="en"/>
        </w:rPr>
      </w:pPr>
    </w:p>
    <w:p w14:paraId="6C510CF7" w14:textId="7E79C048" w:rsidR="00F7104A" w:rsidRDefault="00F7104A" w:rsidP="004F6878">
      <w:pPr>
        <w:shd w:val="clear" w:color="auto" w:fill="FFFFFF"/>
        <w:spacing w:after="0" w:line="240" w:lineRule="auto"/>
        <w:outlineLvl w:val="5"/>
        <w:rPr>
          <w:rFonts w:ascii="Arial" w:hAnsi="Arial" w:cs="Arial"/>
        </w:rPr>
      </w:pPr>
      <w:r w:rsidRPr="00F7104A">
        <w:rPr>
          <w:rFonts w:ascii="Arial" w:hAnsi="Arial" w:cs="Arial"/>
          <w:lang w:val="en"/>
        </w:rPr>
        <w:t xml:space="preserve">McKee R, </w:t>
      </w:r>
      <w:proofErr w:type="spellStart"/>
      <w:r w:rsidRPr="00F7104A">
        <w:rPr>
          <w:rFonts w:ascii="Arial" w:hAnsi="Arial" w:cs="Arial"/>
          <w:lang w:val="en"/>
        </w:rPr>
        <w:t>Schnadower</w:t>
      </w:r>
      <w:proofErr w:type="spellEnd"/>
      <w:r w:rsidRPr="00F7104A">
        <w:rPr>
          <w:rFonts w:ascii="Arial" w:hAnsi="Arial" w:cs="Arial"/>
          <w:lang w:val="en"/>
        </w:rPr>
        <w:t xml:space="preserve"> D, </w:t>
      </w:r>
      <w:proofErr w:type="spellStart"/>
      <w:r w:rsidRPr="00F7104A">
        <w:rPr>
          <w:rFonts w:ascii="Arial" w:hAnsi="Arial" w:cs="Arial"/>
          <w:lang w:val="en"/>
        </w:rPr>
        <w:t>Tarr</w:t>
      </w:r>
      <w:proofErr w:type="spellEnd"/>
      <w:r w:rsidRPr="00F7104A">
        <w:rPr>
          <w:rFonts w:ascii="Arial" w:hAnsi="Arial" w:cs="Arial"/>
          <w:lang w:val="en"/>
        </w:rPr>
        <w:t xml:space="preserve"> PI, </w:t>
      </w:r>
      <w:proofErr w:type="spellStart"/>
      <w:r w:rsidRPr="00F7104A">
        <w:rPr>
          <w:rFonts w:ascii="Arial" w:hAnsi="Arial" w:cs="Arial"/>
          <w:lang w:val="en"/>
        </w:rPr>
        <w:t>Xie</w:t>
      </w:r>
      <w:proofErr w:type="spellEnd"/>
      <w:r w:rsidRPr="00F7104A">
        <w:rPr>
          <w:rFonts w:ascii="Arial" w:hAnsi="Arial" w:cs="Arial"/>
          <w:lang w:val="en"/>
        </w:rPr>
        <w:t xml:space="preserve"> J, Finkelstein Y, Desai N, Lane RD, Bergmann K, Kaplan RL, Hariharan S, Cruz AT, Cohen D, Dixon A, </w:t>
      </w:r>
      <w:proofErr w:type="spellStart"/>
      <w:r w:rsidRPr="00F7104A">
        <w:rPr>
          <w:rFonts w:ascii="Arial" w:hAnsi="Arial" w:cs="Arial"/>
          <w:lang w:val="en"/>
        </w:rPr>
        <w:t>Ramgopal</w:t>
      </w:r>
      <w:proofErr w:type="spellEnd"/>
      <w:r w:rsidRPr="00F7104A">
        <w:rPr>
          <w:rFonts w:ascii="Arial" w:hAnsi="Arial" w:cs="Arial"/>
          <w:lang w:val="en"/>
        </w:rPr>
        <w:t xml:space="preserve"> S, Rominger A, Powell E, </w:t>
      </w:r>
      <w:proofErr w:type="spellStart"/>
      <w:r w:rsidRPr="00F7104A">
        <w:rPr>
          <w:rFonts w:ascii="Arial" w:hAnsi="Arial" w:cs="Arial"/>
          <w:lang w:val="en"/>
        </w:rPr>
        <w:t>Kilgar</w:t>
      </w:r>
      <w:proofErr w:type="spellEnd"/>
      <w:r w:rsidRPr="00F7104A">
        <w:rPr>
          <w:rFonts w:ascii="Arial" w:hAnsi="Arial" w:cs="Arial"/>
          <w:lang w:val="en"/>
        </w:rPr>
        <w:t xml:space="preserve"> J, Michelson K, Beer D, </w:t>
      </w:r>
      <w:proofErr w:type="spellStart"/>
      <w:r w:rsidRPr="00F7104A">
        <w:rPr>
          <w:rFonts w:ascii="Arial" w:hAnsi="Arial" w:cs="Arial"/>
          <w:lang w:val="en"/>
        </w:rPr>
        <w:t>Nitzan</w:t>
      </w:r>
      <w:proofErr w:type="spellEnd"/>
      <w:r w:rsidRPr="00F7104A">
        <w:rPr>
          <w:rFonts w:ascii="Arial" w:hAnsi="Arial" w:cs="Arial"/>
          <w:lang w:val="en"/>
        </w:rPr>
        <w:t xml:space="preserve"> M, Pruitt CM, Yen K, Meckler GD, </w:t>
      </w:r>
      <w:proofErr w:type="spellStart"/>
      <w:r w:rsidRPr="00F7104A">
        <w:rPr>
          <w:rFonts w:ascii="Arial" w:hAnsi="Arial" w:cs="Arial"/>
          <w:lang w:val="en"/>
        </w:rPr>
        <w:t>Plint</w:t>
      </w:r>
      <w:proofErr w:type="spellEnd"/>
      <w:r w:rsidRPr="00F7104A">
        <w:rPr>
          <w:rFonts w:ascii="Arial" w:hAnsi="Arial" w:cs="Arial"/>
          <w:lang w:val="en"/>
        </w:rPr>
        <w:t xml:space="preserve"> A, </w:t>
      </w:r>
      <w:proofErr w:type="spellStart"/>
      <w:r w:rsidRPr="00F7104A">
        <w:rPr>
          <w:rFonts w:ascii="Arial" w:hAnsi="Arial" w:cs="Arial"/>
          <w:lang w:val="en"/>
        </w:rPr>
        <w:t>Bradin</w:t>
      </w:r>
      <w:proofErr w:type="spellEnd"/>
      <w:r w:rsidRPr="00F7104A">
        <w:rPr>
          <w:rFonts w:ascii="Arial" w:hAnsi="Arial" w:cs="Arial"/>
          <w:lang w:val="en"/>
        </w:rPr>
        <w:t xml:space="preserve"> S, </w:t>
      </w:r>
      <w:proofErr w:type="spellStart"/>
      <w:r w:rsidRPr="00F7104A">
        <w:rPr>
          <w:rFonts w:ascii="Arial" w:hAnsi="Arial" w:cs="Arial"/>
          <w:lang w:val="en"/>
        </w:rPr>
        <w:t>Abramo</w:t>
      </w:r>
      <w:proofErr w:type="spellEnd"/>
      <w:r w:rsidRPr="00F7104A">
        <w:rPr>
          <w:rFonts w:ascii="Arial" w:hAnsi="Arial" w:cs="Arial"/>
          <w:lang w:val="en"/>
        </w:rPr>
        <w:t xml:space="preserve"> TJ, Gouin S, Kam AJ, Schuh A, </w:t>
      </w:r>
      <w:proofErr w:type="spellStart"/>
      <w:r w:rsidRPr="00F7104A">
        <w:rPr>
          <w:rFonts w:ascii="Arial" w:hAnsi="Arial" w:cs="Arial"/>
          <w:lang w:val="en"/>
        </w:rPr>
        <w:t>Balamuth</w:t>
      </w:r>
      <w:proofErr w:type="spellEnd"/>
      <w:r w:rsidRPr="00F7104A">
        <w:rPr>
          <w:rFonts w:ascii="Arial" w:hAnsi="Arial" w:cs="Arial"/>
          <w:lang w:val="en"/>
        </w:rPr>
        <w:t xml:space="preserve"> F, </w:t>
      </w:r>
      <w:r w:rsidRPr="004F6878">
        <w:rPr>
          <w:rFonts w:ascii="Arial" w:hAnsi="Arial" w:cs="Arial"/>
          <w:b/>
          <w:lang w:val="en"/>
        </w:rPr>
        <w:t>Hunley TE</w:t>
      </w:r>
      <w:r w:rsidRPr="00F7104A">
        <w:rPr>
          <w:rFonts w:ascii="Arial" w:hAnsi="Arial" w:cs="Arial"/>
          <w:lang w:val="en"/>
        </w:rPr>
        <w:t xml:space="preserve">, </w:t>
      </w:r>
      <w:proofErr w:type="spellStart"/>
      <w:r w:rsidRPr="00F7104A">
        <w:rPr>
          <w:rFonts w:ascii="Arial" w:hAnsi="Arial" w:cs="Arial"/>
          <w:lang w:val="en"/>
        </w:rPr>
        <w:t>Kanegaye</w:t>
      </w:r>
      <w:proofErr w:type="spellEnd"/>
      <w:r w:rsidRPr="00F7104A">
        <w:rPr>
          <w:rFonts w:ascii="Arial" w:hAnsi="Arial" w:cs="Arial"/>
          <w:lang w:val="en"/>
        </w:rPr>
        <w:t xml:space="preserve"> JF, Jones N, Meltzer JA, </w:t>
      </w:r>
      <w:proofErr w:type="spellStart"/>
      <w:r w:rsidRPr="00F7104A">
        <w:rPr>
          <w:rFonts w:ascii="Arial" w:hAnsi="Arial" w:cs="Arial"/>
          <w:lang w:val="en"/>
        </w:rPr>
        <w:t>Avva</w:t>
      </w:r>
      <w:proofErr w:type="spellEnd"/>
      <w:r w:rsidRPr="00F7104A">
        <w:rPr>
          <w:rFonts w:ascii="Arial" w:hAnsi="Arial" w:cs="Arial"/>
          <w:lang w:val="en"/>
        </w:rPr>
        <w:t xml:space="preserve"> U, Porter R, Fein DM, Cohen A, Louie JP, Freedman SB. Predictors of Adverse Outcomes in Shiga Toxin-Producing </w:t>
      </w:r>
      <w:r w:rsidRPr="00F7104A">
        <w:rPr>
          <w:rFonts w:ascii="Arial" w:hAnsi="Arial" w:cs="Arial"/>
          <w:i/>
          <w:lang w:val="en"/>
        </w:rPr>
        <w:t>Escherichia coli</w:t>
      </w:r>
      <w:r w:rsidRPr="00F7104A">
        <w:rPr>
          <w:rFonts w:ascii="Arial" w:hAnsi="Arial" w:cs="Arial"/>
          <w:lang w:val="en"/>
        </w:rPr>
        <w:t xml:space="preserve"> Infected Children.  </w:t>
      </w:r>
      <w:r w:rsidRPr="00F7104A">
        <w:rPr>
          <w:rFonts w:ascii="Arial" w:hAnsi="Arial" w:cs="Arial"/>
        </w:rPr>
        <w:t>Clin Infect Dis. 2020 Apr 10;</w:t>
      </w:r>
      <w:r w:rsidR="004F6878">
        <w:rPr>
          <w:rFonts w:ascii="Arial" w:hAnsi="Arial" w:cs="Arial"/>
        </w:rPr>
        <w:t xml:space="preserve"> </w:t>
      </w:r>
      <w:r w:rsidRPr="00F7104A">
        <w:rPr>
          <w:rFonts w:ascii="Arial" w:hAnsi="Arial" w:cs="Arial"/>
        </w:rPr>
        <w:t>70(8):</w:t>
      </w:r>
      <w:r w:rsidR="004F6878">
        <w:rPr>
          <w:rFonts w:ascii="Arial" w:hAnsi="Arial" w:cs="Arial"/>
        </w:rPr>
        <w:t xml:space="preserve"> </w:t>
      </w:r>
      <w:r w:rsidRPr="00F7104A">
        <w:rPr>
          <w:rFonts w:ascii="Arial" w:hAnsi="Arial" w:cs="Arial"/>
        </w:rPr>
        <w:t>1643-1651.</w:t>
      </w:r>
    </w:p>
    <w:p w14:paraId="1FD27814" w14:textId="68555CB9" w:rsidR="00CF7C11" w:rsidRDefault="00CF7C11" w:rsidP="004F6878">
      <w:pPr>
        <w:shd w:val="clear" w:color="auto" w:fill="FFFFFF"/>
        <w:spacing w:after="0" w:line="240" w:lineRule="auto"/>
        <w:outlineLvl w:val="5"/>
        <w:rPr>
          <w:rFonts w:ascii="Arial" w:hAnsi="Arial" w:cs="Arial"/>
        </w:rPr>
      </w:pPr>
    </w:p>
    <w:p w14:paraId="58AB646C" w14:textId="77777777" w:rsidR="00CD3293" w:rsidRDefault="00CF7C11" w:rsidP="00CF7C11">
      <w:pPr>
        <w:autoSpaceDE w:val="0"/>
        <w:autoSpaceDN w:val="0"/>
        <w:adjustRightInd w:val="0"/>
        <w:spacing w:after="0" w:line="240" w:lineRule="auto"/>
        <w:rPr>
          <w:rFonts w:ascii="Arial" w:hAnsi="Arial" w:cs="Arial"/>
          <w:color w:val="000000"/>
        </w:rPr>
      </w:pPr>
      <w:r w:rsidRPr="00CF7C11">
        <w:rPr>
          <w:rFonts w:ascii="Arial" w:hAnsi="Arial" w:cs="Arial"/>
          <w:color w:val="000000"/>
        </w:rPr>
        <w:t xml:space="preserve">Lin CY, </w:t>
      </w:r>
      <w:proofErr w:type="spellStart"/>
      <w:r w:rsidRPr="00CF7C11">
        <w:rPr>
          <w:rFonts w:ascii="Arial" w:hAnsi="Arial" w:cs="Arial"/>
          <w:color w:val="000000"/>
        </w:rPr>
        <w:t>Xie</w:t>
      </w:r>
      <w:proofErr w:type="spellEnd"/>
      <w:r w:rsidRPr="00CF7C11">
        <w:rPr>
          <w:rFonts w:ascii="Arial" w:hAnsi="Arial" w:cs="Arial"/>
          <w:color w:val="000000"/>
        </w:rPr>
        <w:t xml:space="preserve"> J, Freedman S, McKee R, </w:t>
      </w:r>
      <w:proofErr w:type="spellStart"/>
      <w:r w:rsidRPr="00CF7C11">
        <w:rPr>
          <w:rFonts w:ascii="Arial" w:hAnsi="Arial" w:cs="Arial"/>
          <w:color w:val="000000"/>
        </w:rPr>
        <w:t>Schnadower</w:t>
      </w:r>
      <w:proofErr w:type="spellEnd"/>
      <w:r w:rsidRPr="00CF7C11">
        <w:rPr>
          <w:rFonts w:ascii="Arial" w:hAnsi="Arial" w:cs="Arial"/>
          <w:color w:val="000000"/>
        </w:rPr>
        <w:t xml:space="preserve"> D, </w:t>
      </w:r>
      <w:proofErr w:type="spellStart"/>
      <w:r w:rsidRPr="00CF7C11">
        <w:rPr>
          <w:rFonts w:ascii="Arial" w:hAnsi="Arial" w:cs="Arial"/>
          <w:color w:val="000000"/>
        </w:rPr>
        <w:t>Tarr</w:t>
      </w:r>
      <w:proofErr w:type="spellEnd"/>
      <w:r w:rsidRPr="00CF7C11">
        <w:rPr>
          <w:rFonts w:ascii="Arial" w:hAnsi="Arial" w:cs="Arial"/>
          <w:color w:val="000000"/>
        </w:rPr>
        <w:t xml:space="preserve"> P, Finkelstein Y, Desai N, Lane R, Bergmann K, Kaplan RL, Hariharan S, Cruz AT, Cohen DM, Dixon A, </w:t>
      </w:r>
      <w:proofErr w:type="spellStart"/>
      <w:r w:rsidRPr="00CF7C11">
        <w:rPr>
          <w:rFonts w:ascii="Arial" w:hAnsi="Arial" w:cs="Arial"/>
          <w:color w:val="000000"/>
        </w:rPr>
        <w:t>Ramgopal</w:t>
      </w:r>
      <w:proofErr w:type="spellEnd"/>
      <w:r w:rsidRPr="00CF7C11">
        <w:rPr>
          <w:rFonts w:ascii="Arial" w:hAnsi="Arial" w:cs="Arial"/>
          <w:color w:val="000000"/>
        </w:rPr>
        <w:t xml:space="preserve"> S, Powell EC, </w:t>
      </w:r>
      <w:proofErr w:type="spellStart"/>
      <w:r w:rsidRPr="00CF7C11">
        <w:rPr>
          <w:rFonts w:ascii="Arial" w:hAnsi="Arial" w:cs="Arial"/>
          <w:color w:val="000000"/>
        </w:rPr>
        <w:t>Kilgar</w:t>
      </w:r>
      <w:proofErr w:type="spellEnd"/>
      <w:r w:rsidRPr="00CF7C11">
        <w:rPr>
          <w:rFonts w:ascii="Arial" w:hAnsi="Arial" w:cs="Arial"/>
          <w:color w:val="000000"/>
        </w:rPr>
        <w:t xml:space="preserve"> J, Michelson KA, </w:t>
      </w:r>
      <w:proofErr w:type="spellStart"/>
      <w:r w:rsidRPr="00CF7C11">
        <w:rPr>
          <w:rFonts w:ascii="Arial" w:hAnsi="Arial" w:cs="Arial"/>
          <w:color w:val="000000"/>
        </w:rPr>
        <w:t>Bitzan</w:t>
      </w:r>
      <w:proofErr w:type="spellEnd"/>
      <w:r w:rsidRPr="00CF7C11">
        <w:rPr>
          <w:rFonts w:ascii="Arial" w:hAnsi="Arial" w:cs="Arial"/>
          <w:color w:val="000000"/>
        </w:rPr>
        <w:t xml:space="preserve"> M, Yen K, Meckler GD, </w:t>
      </w:r>
      <w:proofErr w:type="spellStart"/>
      <w:r w:rsidRPr="00CF7C11">
        <w:rPr>
          <w:rFonts w:ascii="Arial" w:hAnsi="Arial" w:cs="Arial"/>
          <w:color w:val="000000"/>
        </w:rPr>
        <w:t>Plint</w:t>
      </w:r>
      <w:proofErr w:type="spellEnd"/>
      <w:r w:rsidRPr="00CF7C11">
        <w:rPr>
          <w:rFonts w:ascii="Arial" w:hAnsi="Arial" w:cs="Arial"/>
          <w:color w:val="000000"/>
        </w:rPr>
        <w:t xml:space="preserve"> AC, </w:t>
      </w:r>
      <w:proofErr w:type="spellStart"/>
      <w:r w:rsidRPr="00CF7C11">
        <w:rPr>
          <w:rFonts w:ascii="Arial" w:hAnsi="Arial" w:cs="Arial"/>
          <w:color w:val="000000"/>
        </w:rPr>
        <w:t>Balamuth</w:t>
      </w:r>
      <w:proofErr w:type="spellEnd"/>
      <w:r w:rsidRPr="00CF7C11">
        <w:rPr>
          <w:rFonts w:ascii="Arial" w:hAnsi="Arial" w:cs="Arial"/>
          <w:color w:val="000000"/>
        </w:rPr>
        <w:t xml:space="preserve"> F, </w:t>
      </w:r>
      <w:proofErr w:type="spellStart"/>
      <w:r w:rsidRPr="00CF7C11">
        <w:rPr>
          <w:rFonts w:ascii="Arial" w:hAnsi="Arial" w:cs="Arial"/>
          <w:color w:val="000000"/>
        </w:rPr>
        <w:t>Bradin</w:t>
      </w:r>
      <w:proofErr w:type="spellEnd"/>
      <w:r w:rsidRPr="00CF7C11">
        <w:rPr>
          <w:rFonts w:ascii="Arial" w:hAnsi="Arial" w:cs="Arial"/>
          <w:color w:val="000000"/>
        </w:rPr>
        <w:t xml:space="preserve"> S, Gouin </w:t>
      </w:r>
      <w:proofErr w:type="gramStart"/>
      <w:r w:rsidRPr="00CF7C11">
        <w:rPr>
          <w:rFonts w:ascii="Arial" w:hAnsi="Arial" w:cs="Arial"/>
          <w:color w:val="000000"/>
        </w:rPr>
        <w:t>S ,</w:t>
      </w:r>
      <w:proofErr w:type="gramEnd"/>
      <w:r w:rsidRPr="00CF7C11">
        <w:rPr>
          <w:rFonts w:ascii="Arial" w:hAnsi="Arial" w:cs="Arial"/>
          <w:color w:val="000000"/>
        </w:rPr>
        <w:t xml:space="preserve"> </w:t>
      </w:r>
      <w:r w:rsidRPr="00CF7C11">
        <w:rPr>
          <w:rFonts w:ascii="Arial" w:hAnsi="Arial" w:cs="Arial"/>
          <w:color w:val="000000"/>
        </w:rPr>
        <w:lastRenderedPageBreak/>
        <w:t xml:space="preserve">Kam AJ, Meltzer JA, </w:t>
      </w:r>
      <w:r w:rsidRPr="00CF7C11">
        <w:rPr>
          <w:rFonts w:ascii="Arial" w:hAnsi="Arial" w:cs="Arial"/>
          <w:b/>
          <w:bCs/>
          <w:color w:val="000000"/>
        </w:rPr>
        <w:t>Hunley TE</w:t>
      </w:r>
      <w:r w:rsidRPr="00CF7C11">
        <w:rPr>
          <w:rFonts w:ascii="Arial" w:hAnsi="Arial" w:cs="Arial"/>
          <w:color w:val="000000"/>
        </w:rPr>
        <w:t xml:space="preserve">, </w:t>
      </w:r>
      <w:proofErr w:type="spellStart"/>
      <w:r w:rsidRPr="00CF7C11">
        <w:rPr>
          <w:rFonts w:ascii="Arial" w:hAnsi="Arial" w:cs="Arial"/>
          <w:color w:val="000000"/>
        </w:rPr>
        <w:t>Avva</w:t>
      </w:r>
      <w:proofErr w:type="spellEnd"/>
      <w:r w:rsidRPr="00CF7C11">
        <w:rPr>
          <w:rFonts w:ascii="Arial" w:hAnsi="Arial" w:cs="Arial"/>
          <w:color w:val="000000"/>
        </w:rPr>
        <w:t xml:space="preserve"> U, Porter R, Fein DM, Louie JP, </w:t>
      </w:r>
      <w:proofErr w:type="spellStart"/>
      <w:r w:rsidRPr="00CF7C11">
        <w:rPr>
          <w:rFonts w:ascii="Arial" w:hAnsi="Arial" w:cs="Arial"/>
          <w:color w:val="000000"/>
        </w:rPr>
        <w:t>Tarr</w:t>
      </w:r>
      <w:proofErr w:type="spellEnd"/>
      <w:r w:rsidRPr="00CF7C11">
        <w:rPr>
          <w:rFonts w:ascii="Arial" w:hAnsi="Arial" w:cs="Arial"/>
          <w:color w:val="000000"/>
        </w:rPr>
        <w:t xml:space="preserve"> GAM. </w:t>
      </w:r>
      <w:r w:rsidR="00F81347">
        <w:rPr>
          <w:rFonts w:ascii="Arial" w:hAnsi="Arial" w:cs="Arial"/>
          <w:color w:val="000000"/>
        </w:rPr>
        <w:t xml:space="preserve"> </w:t>
      </w:r>
      <w:r w:rsidRPr="00CF7C11">
        <w:rPr>
          <w:rFonts w:ascii="Arial" w:hAnsi="Arial" w:cs="Arial"/>
          <w:color w:val="000000"/>
        </w:rPr>
        <w:t xml:space="preserve">Predicting </w:t>
      </w:r>
      <w:r w:rsidR="00F81347">
        <w:rPr>
          <w:rFonts w:ascii="Arial" w:hAnsi="Arial" w:cs="Arial"/>
          <w:color w:val="000000"/>
        </w:rPr>
        <w:t>A</w:t>
      </w:r>
      <w:r w:rsidRPr="00CF7C11">
        <w:rPr>
          <w:rFonts w:ascii="Arial" w:hAnsi="Arial" w:cs="Arial"/>
          <w:color w:val="000000"/>
        </w:rPr>
        <w:t xml:space="preserve">dverse Outcomes for Shiga Toxin-Producing E. coli Infections in Emergency Departments. </w:t>
      </w:r>
      <w:r w:rsidR="00751439">
        <w:rPr>
          <w:rFonts w:ascii="Arial" w:hAnsi="Arial" w:cs="Arial"/>
          <w:color w:val="000000"/>
        </w:rPr>
        <w:t xml:space="preserve"> </w:t>
      </w:r>
      <w:r w:rsidRPr="00CF7C11">
        <w:rPr>
          <w:rFonts w:ascii="Arial" w:hAnsi="Arial" w:cs="Arial"/>
          <w:color w:val="000000"/>
        </w:rPr>
        <w:t xml:space="preserve">J </w:t>
      </w:r>
      <w:proofErr w:type="spellStart"/>
      <w:r w:rsidRPr="00CF7C11">
        <w:rPr>
          <w:rFonts w:ascii="Arial" w:hAnsi="Arial" w:cs="Arial"/>
          <w:color w:val="000000"/>
        </w:rPr>
        <w:t>Pediatr</w:t>
      </w:r>
      <w:proofErr w:type="spellEnd"/>
      <w:r w:rsidR="00751439">
        <w:rPr>
          <w:rFonts w:ascii="Arial" w:hAnsi="Arial" w:cs="Arial"/>
          <w:color w:val="000000"/>
        </w:rPr>
        <w:t>. 2021</w:t>
      </w:r>
      <w:r w:rsidR="00CD3293">
        <w:rPr>
          <w:rFonts w:ascii="Arial" w:hAnsi="Arial" w:cs="Arial"/>
          <w:color w:val="000000"/>
        </w:rPr>
        <w:t>;</w:t>
      </w:r>
      <w:r w:rsidRPr="00CF7C11">
        <w:rPr>
          <w:rFonts w:ascii="Arial" w:hAnsi="Arial" w:cs="Arial"/>
          <w:color w:val="000000"/>
        </w:rPr>
        <w:t xml:space="preserve"> 232:</w:t>
      </w:r>
      <w:r w:rsidR="00CD3293">
        <w:rPr>
          <w:rFonts w:ascii="Arial" w:hAnsi="Arial" w:cs="Arial"/>
          <w:color w:val="000000"/>
        </w:rPr>
        <w:t xml:space="preserve"> </w:t>
      </w:r>
      <w:r w:rsidRPr="00CF7C11">
        <w:rPr>
          <w:rFonts w:ascii="Arial" w:hAnsi="Arial" w:cs="Arial"/>
          <w:color w:val="000000"/>
        </w:rPr>
        <w:t xml:space="preserve">200-206.e4. </w:t>
      </w:r>
      <w:r w:rsidR="00CD3293">
        <w:rPr>
          <w:rFonts w:ascii="Arial" w:hAnsi="Arial" w:cs="Arial"/>
          <w:color w:val="000000"/>
        </w:rPr>
        <w:t xml:space="preserve"> </w:t>
      </w:r>
      <w:r w:rsidRPr="00CF7C11">
        <w:rPr>
          <w:rFonts w:ascii="Arial" w:hAnsi="Arial" w:cs="Arial"/>
          <w:color w:val="000000"/>
        </w:rPr>
        <w:t xml:space="preserve">PMID: 33417918. DOI: 10.1016/j.jpeds.2020.12.077 </w:t>
      </w:r>
    </w:p>
    <w:p w14:paraId="0A2BD2FD" w14:textId="77777777" w:rsidR="00CD3293" w:rsidRDefault="00CD3293" w:rsidP="00CF7C11">
      <w:pPr>
        <w:autoSpaceDE w:val="0"/>
        <w:autoSpaceDN w:val="0"/>
        <w:adjustRightInd w:val="0"/>
        <w:spacing w:after="0" w:line="240" w:lineRule="auto"/>
        <w:rPr>
          <w:rFonts w:ascii="Arial" w:hAnsi="Arial" w:cs="Arial"/>
          <w:color w:val="000000"/>
        </w:rPr>
      </w:pPr>
    </w:p>
    <w:p w14:paraId="74EE1E2D" w14:textId="74FBE482" w:rsidR="00CD3293" w:rsidRDefault="00CF7C11" w:rsidP="00CF7C11">
      <w:pPr>
        <w:autoSpaceDE w:val="0"/>
        <w:autoSpaceDN w:val="0"/>
        <w:adjustRightInd w:val="0"/>
        <w:spacing w:after="0" w:line="240" w:lineRule="auto"/>
        <w:rPr>
          <w:rFonts w:ascii="Arial" w:hAnsi="Arial" w:cs="Arial"/>
          <w:color w:val="000000"/>
        </w:rPr>
      </w:pPr>
      <w:r w:rsidRPr="00CF7C11">
        <w:rPr>
          <w:rFonts w:ascii="Arial" w:hAnsi="Arial" w:cs="Arial"/>
          <w:color w:val="000000"/>
        </w:rPr>
        <w:t xml:space="preserve">Clark AJ, </w:t>
      </w:r>
      <w:proofErr w:type="spellStart"/>
      <w:r w:rsidRPr="00CF7C11">
        <w:rPr>
          <w:rFonts w:ascii="Arial" w:hAnsi="Arial" w:cs="Arial"/>
          <w:color w:val="000000"/>
        </w:rPr>
        <w:t>Matevish</w:t>
      </w:r>
      <w:proofErr w:type="spellEnd"/>
      <w:r w:rsidRPr="00CF7C11">
        <w:rPr>
          <w:rFonts w:ascii="Arial" w:hAnsi="Arial" w:cs="Arial"/>
          <w:color w:val="000000"/>
        </w:rPr>
        <w:t xml:space="preserve"> L, </w:t>
      </w:r>
      <w:proofErr w:type="spellStart"/>
      <w:r w:rsidRPr="00CF7C11">
        <w:rPr>
          <w:rFonts w:ascii="Arial" w:hAnsi="Arial" w:cs="Arial"/>
          <w:color w:val="000000"/>
        </w:rPr>
        <w:t>Hernanz</w:t>
      </w:r>
      <w:proofErr w:type="spellEnd"/>
      <w:r w:rsidRPr="00CF7C11">
        <w:rPr>
          <w:rFonts w:ascii="Arial" w:hAnsi="Arial" w:cs="Arial"/>
          <w:color w:val="000000"/>
        </w:rPr>
        <w:t xml:space="preserve">-Schulman M, Mason EF, </w:t>
      </w:r>
      <w:r w:rsidRPr="00CF7C11">
        <w:rPr>
          <w:rFonts w:ascii="Arial" w:hAnsi="Arial" w:cs="Arial"/>
          <w:b/>
          <w:bCs/>
          <w:color w:val="000000"/>
        </w:rPr>
        <w:t>Hunley TE</w:t>
      </w:r>
      <w:r w:rsidRPr="00CF7C11">
        <w:rPr>
          <w:rFonts w:ascii="Arial" w:hAnsi="Arial" w:cs="Arial"/>
          <w:color w:val="000000"/>
        </w:rPr>
        <w:t>. Malaise, Weight Loss, and Acute Kidney Injury in a 13-year-old girl. Peds in Review</w:t>
      </w:r>
      <w:r w:rsidR="00CD3293">
        <w:rPr>
          <w:rFonts w:ascii="Arial" w:hAnsi="Arial" w:cs="Arial"/>
          <w:color w:val="000000"/>
        </w:rPr>
        <w:t>.</w:t>
      </w:r>
      <w:r w:rsidRPr="00CF7C11">
        <w:rPr>
          <w:rFonts w:ascii="Arial" w:hAnsi="Arial" w:cs="Arial"/>
          <w:color w:val="000000"/>
        </w:rPr>
        <w:t xml:space="preserve"> </w:t>
      </w:r>
      <w:r w:rsidR="00CD3293">
        <w:rPr>
          <w:rFonts w:ascii="Arial" w:hAnsi="Arial" w:cs="Arial"/>
          <w:color w:val="000000"/>
        </w:rPr>
        <w:t>2021 Jul 1</w:t>
      </w:r>
      <w:r w:rsidR="00BA009F">
        <w:rPr>
          <w:rFonts w:ascii="Arial" w:hAnsi="Arial" w:cs="Arial"/>
          <w:color w:val="000000"/>
        </w:rPr>
        <w:t xml:space="preserve">; </w:t>
      </w:r>
      <w:r w:rsidRPr="00CF7C11">
        <w:rPr>
          <w:rFonts w:ascii="Arial" w:hAnsi="Arial" w:cs="Arial"/>
          <w:color w:val="000000"/>
        </w:rPr>
        <w:t>42 (7) e28-e32</w:t>
      </w:r>
      <w:r w:rsidR="00BA009F">
        <w:rPr>
          <w:rFonts w:ascii="Arial" w:hAnsi="Arial" w:cs="Arial"/>
          <w:color w:val="000000"/>
        </w:rPr>
        <w:t>.</w:t>
      </w:r>
      <w:r w:rsidRPr="00CF7C11">
        <w:rPr>
          <w:rFonts w:ascii="Arial" w:hAnsi="Arial" w:cs="Arial"/>
          <w:color w:val="000000"/>
        </w:rPr>
        <w:t xml:space="preserve"> </w:t>
      </w:r>
    </w:p>
    <w:p w14:paraId="58F1912F" w14:textId="77777777" w:rsidR="00CD3293" w:rsidRDefault="00CD3293" w:rsidP="00CF7C11">
      <w:pPr>
        <w:autoSpaceDE w:val="0"/>
        <w:autoSpaceDN w:val="0"/>
        <w:adjustRightInd w:val="0"/>
        <w:spacing w:after="0" w:line="240" w:lineRule="auto"/>
        <w:rPr>
          <w:rFonts w:ascii="Arial" w:hAnsi="Arial" w:cs="Arial"/>
          <w:color w:val="000000"/>
        </w:rPr>
      </w:pPr>
    </w:p>
    <w:p w14:paraId="672A0251" w14:textId="5C9E306A" w:rsidR="00CF7C11" w:rsidRDefault="00CF7C11" w:rsidP="00CF7C11">
      <w:pPr>
        <w:autoSpaceDE w:val="0"/>
        <w:autoSpaceDN w:val="0"/>
        <w:adjustRightInd w:val="0"/>
        <w:spacing w:after="0" w:line="240" w:lineRule="auto"/>
        <w:rPr>
          <w:rFonts w:ascii="Arial" w:hAnsi="Arial" w:cs="Arial"/>
          <w:color w:val="000000"/>
        </w:rPr>
      </w:pPr>
      <w:r w:rsidRPr="00CF7C11">
        <w:rPr>
          <w:rFonts w:ascii="Arial" w:hAnsi="Arial" w:cs="Arial"/>
          <w:color w:val="000000"/>
        </w:rPr>
        <w:t>Muff-</w:t>
      </w:r>
      <w:proofErr w:type="spellStart"/>
      <w:r w:rsidRPr="00CF7C11">
        <w:rPr>
          <w:rFonts w:ascii="Arial" w:hAnsi="Arial" w:cs="Arial"/>
          <w:color w:val="000000"/>
        </w:rPr>
        <w:t>Luett</w:t>
      </w:r>
      <w:proofErr w:type="spellEnd"/>
      <w:r w:rsidRPr="00CF7C11">
        <w:rPr>
          <w:rFonts w:ascii="Arial" w:hAnsi="Arial" w:cs="Arial"/>
          <w:color w:val="000000"/>
        </w:rPr>
        <w:t xml:space="preserve"> M, Sanderson KR, Engen RE, </w:t>
      </w:r>
      <w:proofErr w:type="spellStart"/>
      <w:r w:rsidRPr="00CF7C11">
        <w:rPr>
          <w:rFonts w:ascii="Arial" w:hAnsi="Arial" w:cs="Arial"/>
          <w:color w:val="000000"/>
        </w:rPr>
        <w:t>Zahr</w:t>
      </w:r>
      <w:proofErr w:type="spellEnd"/>
      <w:r w:rsidRPr="00CF7C11">
        <w:rPr>
          <w:rFonts w:ascii="Arial" w:hAnsi="Arial" w:cs="Arial"/>
          <w:color w:val="000000"/>
        </w:rPr>
        <w:t xml:space="preserve"> RS, </w:t>
      </w:r>
      <w:proofErr w:type="spellStart"/>
      <w:r w:rsidRPr="00CF7C11">
        <w:rPr>
          <w:rFonts w:ascii="Arial" w:hAnsi="Arial" w:cs="Arial"/>
          <w:color w:val="000000"/>
        </w:rPr>
        <w:t>Wenderfer</w:t>
      </w:r>
      <w:proofErr w:type="spellEnd"/>
      <w:r w:rsidRPr="00CF7C11">
        <w:rPr>
          <w:rFonts w:ascii="Arial" w:hAnsi="Arial" w:cs="Arial"/>
          <w:color w:val="000000"/>
        </w:rPr>
        <w:t xml:space="preserve"> SE, Tran CL, Sharma </w:t>
      </w:r>
      <w:proofErr w:type="gramStart"/>
      <w:r w:rsidRPr="00CF7C11">
        <w:rPr>
          <w:rFonts w:ascii="Arial" w:hAnsi="Arial" w:cs="Arial"/>
          <w:color w:val="000000"/>
        </w:rPr>
        <w:t>S ,</w:t>
      </w:r>
      <w:proofErr w:type="gramEnd"/>
      <w:r w:rsidRPr="00CF7C11">
        <w:rPr>
          <w:rFonts w:ascii="Arial" w:hAnsi="Arial" w:cs="Arial"/>
          <w:color w:val="000000"/>
        </w:rPr>
        <w:t xml:space="preserve"> Cai Y, Ingraham S, </w:t>
      </w:r>
      <w:proofErr w:type="spellStart"/>
      <w:r w:rsidRPr="00CF7C11">
        <w:rPr>
          <w:rFonts w:ascii="Arial" w:hAnsi="Arial" w:cs="Arial"/>
          <w:color w:val="000000"/>
        </w:rPr>
        <w:t>Winnicki</w:t>
      </w:r>
      <w:proofErr w:type="spellEnd"/>
      <w:r w:rsidRPr="00CF7C11">
        <w:rPr>
          <w:rFonts w:ascii="Arial" w:hAnsi="Arial" w:cs="Arial"/>
          <w:color w:val="000000"/>
        </w:rPr>
        <w:t xml:space="preserve"> E, Weaver DJ, </w:t>
      </w:r>
      <w:r w:rsidRPr="00CF7C11">
        <w:rPr>
          <w:rFonts w:ascii="Arial" w:hAnsi="Arial" w:cs="Arial"/>
          <w:b/>
          <w:bCs/>
          <w:color w:val="000000"/>
        </w:rPr>
        <w:t>Hunley TE</w:t>
      </w:r>
      <w:r w:rsidRPr="00CF7C11">
        <w:rPr>
          <w:rFonts w:ascii="Arial" w:hAnsi="Arial" w:cs="Arial"/>
          <w:color w:val="000000"/>
        </w:rPr>
        <w:t xml:space="preserve">, </w:t>
      </w:r>
      <w:proofErr w:type="spellStart"/>
      <w:r w:rsidRPr="00CF7C11">
        <w:rPr>
          <w:rFonts w:ascii="Arial" w:hAnsi="Arial" w:cs="Arial"/>
          <w:color w:val="000000"/>
        </w:rPr>
        <w:t>Kiessling</w:t>
      </w:r>
      <w:proofErr w:type="spellEnd"/>
      <w:r w:rsidRPr="00CF7C11">
        <w:rPr>
          <w:rFonts w:ascii="Arial" w:hAnsi="Arial" w:cs="Arial"/>
          <w:color w:val="000000"/>
        </w:rPr>
        <w:t xml:space="preserve"> SG, Seamon M, </w:t>
      </w:r>
      <w:proofErr w:type="spellStart"/>
      <w:r w:rsidRPr="00CF7C11">
        <w:rPr>
          <w:rFonts w:ascii="Arial" w:hAnsi="Arial" w:cs="Arial"/>
          <w:color w:val="000000"/>
        </w:rPr>
        <w:t>Woroniecki</w:t>
      </w:r>
      <w:proofErr w:type="spellEnd"/>
      <w:r w:rsidRPr="00CF7C11">
        <w:rPr>
          <w:rFonts w:ascii="Arial" w:hAnsi="Arial" w:cs="Arial"/>
          <w:color w:val="000000"/>
        </w:rPr>
        <w:t xml:space="preserve"> R, Miyashita Y, Xiao N, </w:t>
      </w:r>
      <w:proofErr w:type="spellStart"/>
      <w:r w:rsidRPr="00CF7C11">
        <w:rPr>
          <w:rFonts w:ascii="Arial" w:hAnsi="Arial" w:cs="Arial"/>
          <w:color w:val="000000"/>
        </w:rPr>
        <w:t>Omoloja</w:t>
      </w:r>
      <w:proofErr w:type="spellEnd"/>
      <w:r w:rsidRPr="00CF7C11">
        <w:rPr>
          <w:rFonts w:ascii="Arial" w:hAnsi="Arial" w:cs="Arial"/>
          <w:color w:val="000000"/>
        </w:rPr>
        <w:t xml:space="preserve"> AA, </w:t>
      </w:r>
      <w:proofErr w:type="spellStart"/>
      <w:r w:rsidRPr="00CF7C11">
        <w:rPr>
          <w:rFonts w:ascii="Arial" w:hAnsi="Arial" w:cs="Arial"/>
          <w:color w:val="000000"/>
        </w:rPr>
        <w:t>Kizilbash</w:t>
      </w:r>
      <w:proofErr w:type="spellEnd"/>
      <w:r w:rsidRPr="00CF7C11">
        <w:rPr>
          <w:rFonts w:ascii="Arial" w:hAnsi="Arial" w:cs="Arial"/>
          <w:color w:val="000000"/>
        </w:rPr>
        <w:t xml:space="preserve"> SJ, Mansuri A, </w:t>
      </w:r>
      <w:proofErr w:type="spellStart"/>
      <w:r w:rsidRPr="00CF7C11">
        <w:rPr>
          <w:rFonts w:ascii="Arial" w:hAnsi="Arial" w:cs="Arial"/>
          <w:color w:val="000000"/>
        </w:rPr>
        <w:t>Kallash</w:t>
      </w:r>
      <w:proofErr w:type="spellEnd"/>
      <w:r w:rsidRPr="00CF7C11">
        <w:rPr>
          <w:rFonts w:ascii="Arial" w:hAnsi="Arial" w:cs="Arial"/>
          <w:color w:val="000000"/>
        </w:rPr>
        <w:t xml:space="preserve"> M, Yu Y, Sherman AK, Srivastava T, Nester CN. </w:t>
      </w:r>
      <w:r w:rsidR="00BA009F">
        <w:rPr>
          <w:rFonts w:ascii="Arial" w:hAnsi="Arial" w:cs="Arial"/>
          <w:color w:val="000000"/>
        </w:rPr>
        <w:t xml:space="preserve"> </w:t>
      </w:r>
      <w:r w:rsidRPr="00CF7C11">
        <w:rPr>
          <w:rFonts w:ascii="Arial" w:hAnsi="Arial" w:cs="Arial"/>
          <w:color w:val="000000"/>
        </w:rPr>
        <w:t xml:space="preserve">Eculizumab exposure in children and young adults: indications, practice patterns and outcomes: A Pediatric Nephrology Research Consortium Study. </w:t>
      </w:r>
      <w:r w:rsidR="00BA009F">
        <w:rPr>
          <w:rFonts w:ascii="Arial" w:hAnsi="Arial" w:cs="Arial"/>
          <w:color w:val="000000"/>
        </w:rPr>
        <w:t xml:space="preserve"> </w:t>
      </w:r>
      <w:proofErr w:type="spellStart"/>
      <w:r w:rsidRPr="00CF7C11">
        <w:rPr>
          <w:rFonts w:ascii="Arial" w:hAnsi="Arial" w:cs="Arial"/>
          <w:color w:val="000000"/>
        </w:rPr>
        <w:t>Pediatr</w:t>
      </w:r>
      <w:proofErr w:type="spellEnd"/>
      <w:r w:rsidRPr="00CF7C11">
        <w:rPr>
          <w:rFonts w:ascii="Arial" w:hAnsi="Arial" w:cs="Arial"/>
          <w:color w:val="000000"/>
        </w:rPr>
        <w:t xml:space="preserve"> Nephrol</w:t>
      </w:r>
      <w:r w:rsidR="00BA009F">
        <w:rPr>
          <w:rFonts w:ascii="Arial" w:hAnsi="Arial" w:cs="Arial"/>
          <w:color w:val="000000"/>
        </w:rPr>
        <w:t>.</w:t>
      </w:r>
      <w:r w:rsidRPr="00CF7C11">
        <w:rPr>
          <w:rFonts w:ascii="Arial" w:hAnsi="Arial" w:cs="Arial"/>
          <w:color w:val="000000"/>
        </w:rPr>
        <w:t xml:space="preserve"> </w:t>
      </w:r>
      <w:r w:rsidR="003F6FB5">
        <w:rPr>
          <w:rFonts w:ascii="Arial" w:hAnsi="Arial" w:cs="Arial"/>
          <w:color w:val="000000"/>
        </w:rPr>
        <w:t xml:space="preserve"> </w:t>
      </w:r>
      <w:r w:rsidRPr="00CF7C11">
        <w:rPr>
          <w:rFonts w:ascii="Arial" w:hAnsi="Arial" w:cs="Arial"/>
          <w:color w:val="000000"/>
        </w:rPr>
        <w:t>2021 Aug</w:t>
      </w:r>
      <w:r w:rsidR="003F6FB5">
        <w:rPr>
          <w:rFonts w:ascii="Arial" w:hAnsi="Arial" w:cs="Arial"/>
          <w:color w:val="000000"/>
        </w:rPr>
        <w:t>;</w:t>
      </w:r>
      <w:r w:rsidRPr="00CF7C11">
        <w:rPr>
          <w:rFonts w:ascii="Arial" w:hAnsi="Arial" w:cs="Arial"/>
          <w:color w:val="000000"/>
        </w:rPr>
        <w:t xml:space="preserve"> 36(8):</w:t>
      </w:r>
      <w:r w:rsidR="003F6FB5">
        <w:rPr>
          <w:rFonts w:ascii="Arial" w:hAnsi="Arial" w:cs="Arial"/>
          <w:color w:val="000000"/>
        </w:rPr>
        <w:t xml:space="preserve"> </w:t>
      </w:r>
      <w:r w:rsidRPr="00CF7C11">
        <w:rPr>
          <w:rFonts w:ascii="Arial" w:hAnsi="Arial" w:cs="Arial"/>
          <w:color w:val="000000"/>
        </w:rPr>
        <w:t xml:space="preserve">2349-2360. </w:t>
      </w:r>
    </w:p>
    <w:p w14:paraId="3BB44766" w14:textId="77777777" w:rsidR="003F6FB5" w:rsidRPr="00CF7C11" w:rsidRDefault="003F6FB5" w:rsidP="00CF7C11">
      <w:pPr>
        <w:autoSpaceDE w:val="0"/>
        <w:autoSpaceDN w:val="0"/>
        <w:adjustRightInd w:val="0"/>
        <w:spacing w:after="0" w:line="240" w:lineRule="auto"/>
        <w:rPr>
          <w:rFonts w:ascii="Arial" w:hAnsi="Arial" w:cs="Arial"/>
          <w:color w:val="000000"/>
        </w:rPr>
      </w:pPr>
    </w:p>
    <w:p w14:paraId="2DD30DA9" w14:textId="7D029B5E" w:rsidR="00CF7C11" w:rsidRPr="00CF7C11" w:rsidRDefault="00CF7C11" w:rsidP="00CF7C11">
      <w:pPr>
        <w:shd w:val="clear" w:color="auto" w:fill="FFFFFF"/>
        <w:spacing w:after="0" w:line="240" w:lineRule="auto"/>
        <w:outlineLvl w:val="5"/>
        <w:rPr>
          <w:rFonts w:ascii="Arial" w:hAnsi="Arial" w:cs="Arial"/>
        </w:rPr>
      </w:pPr>
      <w:r w:rsidRPr="00CF7C11">
        <w:rPr>
          <w:rFonts w:ascii="Arial" w:hAnsi="Arial" w:cs="Arial"/>
          <w:color w:val="000000"/>
        </w:rPr>
        <w:t xml:space="preserve">Grosser DS, Persad P, </w:t>
      </w:r>
      <w:proofErr w:type="spellStart"/>
      <w:r w:rsidRPr="00CF7C11">
        <w:rPr>
          <w:rFonts w:ascii="Arial" w:hAnsi="Arial" w:cs="Arial"/>
          <w:color w:val="000000"/>
        </w:rPr>
        <w:t>Talento</w:t>
      </w:r>
      <w:proofErr w:type="spellEnd"/>
      <w:r w:rsidRPr="00CF7C11">
        <w:rPr>
          <w:rFonts w:ascii="Arial" w:hAnsi="Arial" w:cs="Arial"/>
          <w:color w:val="000000"/>
        </w:rPr>
        <w:t xml:space="preserve"> RV, Shoemaker LR, </w:t>
      </w:r>
      <w:r w:rsidRPr="00CF7C11">
        <w:rPr>
          <w:rFonts w:ascii="Arial" w:hAnsi="Arial" w:cs="Arial"/>
          <w:b/>
          <w:bCs/>
          <w:color w:val="000000"/>
        </w:rPr>
        <w:t>Hunley TE</w:t>
      </w:r>
      <w:r w:rsidRPr="00CF7C11">
        <w:rPr>
          <w:rFonts w:ascii="Arial" w:hAnsi="Arial" w:cs="Arial"/>
          <w:color w:val="000000"/>
        </w:rPr>
        <w:t xml:space="preserve">, Hidalgo G, </w:t>
      </w:r>
      <w:proofErr w:type="spellStart"/>
      <w:r w:rsidRPr="00CF7C11">
        <w:rPr>
          <w:rFonts w:ascii="Arial" w:hAnsi="Arial" w:cs="Arial"/>
          <w:color w:val="000000"/>
        </w:rPr>
        <w:t>Subtirelu</w:t>
      </w:r>
      <w:proofErr w:type="spellEnd"/>
      <w:r w:rsidRPr="00CF7C11">
        <w:rPr>
          <w:rFonts w:ascii="Arial" w:hAnsi="Arial" w:cs="Arial"/>
          <w:color w:val="000000"/>
        </w:rPr>
        <w:t xml:space="preserve"> MM, Coventry S, </w:t>
      </w:r>
      <w:proofErr w:type="spellStart"/>
      <w:r w:rsidRPr="00CF7C11">
        <w:rPr>
          <w:rFonts w:ascii="Arial" w:hAnsi="Arial" w:cs="Arial"/>
          <w:color w:val="000000"/>
        </w:rPr>
        <w:t>Baliga</w:t>
      </w:r>
      <w:proofErr w:type="spellEnd"/>
      <w:r w:rsidRPr="00CF7C11">
        <w:rPr>
          <w:rFonts w:ascii="Arial" w:hAnsi="Arial" w:cs="Arial"/>
          <w:color w:val="000000"/>
        </w:rPr>
        <w:t xml:space="preserve"> R, Fogo AB. </w:t>
      </w:r>
      <w:r w:rsidR="003F6FB5">
        <w:rPr>
          <w:rFonts w:ascii="Arial" w:hAnsi="Arial" w:cs="Arial"/>
          <w:color w:val="000000"/>
        </w:rPr>
        <w:t xml:space="preserve"> </w:t>
      </w:r>
      <w:r w:rsidRPr="00CF7C11">
        <w:rPr>
          <w:rFonts w:ascii="Arial" w:hAnsi="Arial" w:cs="Arial"/>
          <w:color w:val="000000"/>
        </w:rPr>
        <w:t xml:space="preserve">IgA-dominant Infection-associated Glomerulonephritis in the Pediatric Population. </w:t>
      </w:r>
      <w:proofErr w:type="spellStart"/>
      <w:r w:rsidRPr="00CF7C11">
        <w:rPr>
          <w:rFonts w:ascii="Arial" w:hAnsi="Arial" w:cs="Arial"/>
          <w:color w:val="000000"/>
        </w:rPr>
        <w:t>Pediatr</w:t>
      </w:r>
      <w:proofErr w:type="spellEnd"/>
      <w:r w:rsidRPr="00CF7C11">
        <w:rPr>
          <w:rFonts w:ascii="Arial" w:hAnsi="Arial" w:cs="Arial"/>
          <w:color w:val="000000"/>
        </w:rPr>
        <w:t xml:space="preserve"> Nephrol</w:t>
      </w:r>
      <w:r w:rsidR="003F6FB5">
        <w:rPr>
          <w:rFonts w:ascii="Arial" w:hAnsi="Arial" w:cs="Arial"/>
          <w:color w:val="000000"/>
        </w:rPr>
        <w:t>.</w:t>
      </w:r>
      <w:r w:rsidRPr="00CF7C11">
        <w:rPr>
          <w:rFonts w:ascii="Arial" w:hAnsi="Arial" w:cs="Arial"/>
          <w:color w:val="000000"/>
        </w:rPr>
        <w:t xml:space="preserve"> 2022 March</w:t>
      </w:r>
      <w:r w:rsidR="003F6FB5">
        <w:rPr>
          <w:rFonts w:ascii="Arial" w:hAnsi="Arial" w:cs="Arial"/>
          <w:color w:val="000000"/>
        </w:rPr>
        <w:t xml:space="preserve">; </w:t>
      </w:r>
      <w:r w:rsidRPr="003F6FB5">
        <w:rPr>
          <w:rFonts w:ascii="Arial" w:hAnsi="Arial" w:cs="Arial"/>
          <w:color w:val="000000"/>
        </w:rPr>
        <w:t>37</w:t>
      </w:r>
      <w:r w:rsidR="003F6FB5">
        <w:rPr>
          <w:rFonts w:ascii="Arial" w:hAnsi="Arial" w:cs="Arial"/>
          <w:color w:val="000000"/>
        </w:rPr>
        <w:t xml:space="preserve">:  </w:t>
      </w:r>
      <w:r w:rsidRPr="00CF7C11">
        <w:rPr>
          <w:rFonts w:ascii="Arial" w:hAnsi="Arial" w:cs="Arial"/>
          <w:color w:val="000000"/>
        </w:rPr>
        <w:t>593–600.</w:t>
      </w:r>
    </w:p>
    <w:p w14:paraId="154A31C8" w14:textId="77777777" w:rsidR="004F6878" w:rsidRDefault="004F6878" w:rsidP="004F6878">
      <w:pPr>
        <w:shd w:val="clear" w:color="auto" w:fill="FFFFFF"/>
        <w:spacing w:after="0" w:line="240" w:lineRule="auto"/>
        <w:outlineLvl w:val="5"/>
        <w:rPr>
          <w:rFonts w:ascii="Arial" w:hAnsi="Arial" w:cs="Arial"/>
        </w:rPr>
      </w:pPr>
    </w:p>
    <w:p w14:paraId="5CC5722B" w14:textId="614D9DFB" w:rsidR="00FB4973" w:rsidRDefault="00FB4973">
      <w:pPr>
        <w:rPr>
          <w:rFonts w:ascii="Arial" w:hAnsi="Arial" w:cs="Arial"/>
        </w:rPr>
      </w:pPr>
      <w:r w:rsidRPr="004F6878">
        <w:rPr>
          <w:rFonts w:ascii="Arial" w:hAnsi="Arial" w:cs="Arial"/>
          <w:u w:val="single"/>
        </w:rPr>
        <w:t>Book Chapters or Invited Reviews</w:t>
      </w:r>
      <w:r>
        <w:rPr>
          <w:rFonts w:ascii="Arial" w:hAnsi="Arial" w:cs="Arial"/>
        </w:rPr>
        <w:t>:</w:t>
      </w:r>
    </w:p>
    <w:p w14:paraId="544D0528" w14:textId="1B91B746" w:rsidR="004F6878" w:rsidRPr="004F6878" w:rsidRDefault="004F6878" w:rsidP="004F6878">
      <w:pPr>
        <w:pStyle w:val="Title"/>
        <w:jc w:val="left"/>
        <w:rPr>
          <w:rFonts w:ascii="Arial" w:hAnsi="Arial" w:cs="Arial"/>
          <w:b w:val="0"/>
          <w:sz w:val="22"/>
        </w:rPr>
      </w:pPr>
      <w:r w:rsidRPr="004F6878">
        <w:rPr>
          <w:rFonts w:ascii="Arial" w:hAnsi="Arial" w:cs="Arial"/>
          <w:sz w:val="22"/>
        </w:rPr>
        <w:t>Hunley TE</w:t>
      </w:r>
      <w:r w:rsidRPr="004F6878">
        <w:rPr>
          <w:rFonts w:ascii="Arial" w:hAnsi="Arial" w:cs="Arial"/>
          <w:b w:val="0"/>
          <w:sz w:val="22"/>
        </w:rPr>
        <w:t>, D</w:t>
      </w:r>
      <w:r w:rsidRPr="004F6878">
        <w:rPr>
          <w:rFonts w:ascii="Arial" w:hAnsi="Arial" w:cs="Arial"/>
          <w:b w:val="0"/>
          <w:sz w:val="22"/>
          <w:szCs w:val="22"/>
        </w:rPr>
        <w:t xml:space="preserve">esai N, Jones DP. Hypertension in the Pregnant Teenager. In Flynn J, </w:t>
      </w:r>
      <w:proofErr w:type="spellStart"/>
      <w:r w:rsidRPr="004F6878">
        <w:rPr>
          <w:rFonts w:ascii="Arial" w:hAnsi="Arial" w:cs="Arial"/>
          <w:b w:val="0"/>
          <w:sz w:val="22"/>
          <w:szCs w:val="22"/>
        </w:rPr>
        <w:t>Ingelfinger</w:t>
      </w:r>
      <w:proofErr w:type="spellEnd"/>
      <w:r w:rsidRPr="004F6878">
        <w:rPr>
          <w:rFonts w:ascii="Arial" w:hAnsi="Arial" w:cs="Arial"/>
          <w:b w:val="0"/>
          <w:sz w:val="22"/>
          <w:szCs w:val="22"/>
        </w:rPr>
        <w:t xml:space="preserve"> J, and </w:t>
      </w:r>
      <w:proofErr w:type="spellStart"/>
      <w:r w:rsidRPr="004F6878">
        <w:rPr>
          <w:rFonts w:ascii="Arial" w:hAnsi="Arial" w:cs="Arial"/>
          <w:b w:val="0"/>
          <w:sz w:val="22"/>
          <w:szCs w:val="22"/>
        </w:rPr>
        <w:t>Redwine</w:t>
      </w:r>
      <w:proofErr w:type="spellEnd"/>
      <w:r w:rsidRPr="004F6878">
        <w:rPr>
          <w:rFonts w:ascii="Arial" w:hAnsi="Arial" w:cs="Arial"/>
          <w:b w:val="0"/>
          <w:sz w:val="22"/>
          <w:szCs w:val="22"/>
        </w:rPr>
        <w:t xml:space="preserve"> K (eds): Pediatric Hypertension, 4th Edition, Springer International Publishing AG, pp 581-603, 2018.</w:t>
      </w:r>
    </w:p>
    <w:p w14:paraId="29CBA4E0" w14:textId="77777777" w:rsidR="004F6878" w:rsidRPr="004F6878" w:rsidRDefault="004F6878" w:rsidP="004F6878">
      <w:pPr>
        <w:pStyle w:val="ListParagraph"/>
        <w:rPr>
          <w:rFonts w:ascii="Arial" w:hAnsi="Arial" w:cs="Arial"/>
          <w:b/>
          <w:sz w:val="22"/>
        </w:rPr>
      </w:pPr>
    </w:p>
    <w:p w14:paraId="79B29D64" w14:textId="68CF970C" w:rsidR="004F6878" w:rsidRPr="004F6878" w:rsidRDefault="004F6878" w:rsidP="004F6878">
      <w:pPr>
        <w:rPr>
          <w:rFonts w:ascii="Arial" w:hAnsi="Arial" w:cs="Arial"/>
          <w:bCs/>
        </w:rPr>
      </w:pPr>
      <w:r w:rsidRPr="004F6878">
        <w:rPr>
          <w:rFonts w:ascii="Arial" w:hAnsi="Arial" w:cs="Arial"/>
          <w:bCs/>
        </w:rPr>
        <w:t xml:space="preserve">Lane T, Brownlee WT, </w:t>
      </w:r>
      <w:r w:rsidRPr="004F6878">
        <w:rPr>
          <w:rFonts w:ascii="Arial" w:hAnsi="Arial" w:cs="Arial"/>
          <w:b/>
        </w:rPr>
        <w:t>Hunley TE.</w:t>
      </w:r>
      <w:r w:rsidRPr="004F6878">
        <w:rPr>
          <w:rFonts w:ascii="Arial" w:hAnsi="Arial" w:cs="Arial"/>
          <w:bCs/>
        </w:rPr>
        <w:t xml:space="preserve"> Glomerulonephritis. </w:t>
      </w:r>
      <w:proofErr w:type="spellStart"/>
      <w:r w:rsidRPr="004F6878">
        <w:rPr>
          <w:rFonts w:ascii="Arial" w:hAnsi="Arial" w:cs="Arial"/>
          <w:bCs/>
        </w:rPr>
        <w:t>AccessMedicine</w:t>
      </w:r>
      <w:proofErr w:type="spellEnd"/>
      <w:r w:rsidRPr="004F6878">
        <w:rPr>
          <w:rFonts w:ascii="Arial" w:hAnsi="Arial" w:cs="Arial"/>
          <w:bCs/>
        </w:rPr>
        <w:t xml:space="preserve">. Vanderbilt Internal Medicine / Pediatric Curriculum. New York. McGraw-Hill Education. </w:t>
      </w:r>
      <w:r>
        <w:rPr>
          <w:rFonts w:ascii="Arial" w:hAnsi="Arial" w:cs="Arial"/>
          <w:bCs/>
        </w:rPr>
        <w:t xml:space="preserve"> </w:t>
      </w:r>
      <w:r w:rsidRPr="004F6878">
        <w:rPr>
          <w:rFonts w:ascii="Arial" w:hAnsi="Arial" w:cs="Arial"/>
          <w:bCs/>
        </w:rPr>
        <w:t>2018</w:t>
      </w:r>
      <w:r>
        <w:rPr>
          <w:rFonts w:ascii="Arial" w:hAnsi="Arial" w:cs="Arial"/>
          <w:bCs/>
        </w:rPr>
        <w:t>.</w:t>
      </w:r>
    </w:p>
    <w:p w14:paraId="48F8C174" w14:textId="227BA410" w:rsidR="00771102" w:rsidRPr="004F3A11" w:rsidRDefault="00FB4973">
      <w:pPr>
        <w:rPr>
          <w:rFonts w:ascii="Arial" w:hAnsi="Arial" w:cs="Arial"/>
        </w:rPr>
      </w:pPr>
      <w:r w:rsidRPr="004F6878">
        <w:rPr>
          <w:rFonts w:ascii="Arial" w:hAnsi="Arial" w:cs="Arial"/>
          <w:u w:val="single"/>
        </w:rPr>
        <w:t>Posters</w:t>
      </w:r>
      <w:r w:rsidR="00771102" w:rsidRPr="004F6878">
        <w:rPr>
          <w:rFonts w:ascii="Arial" w:hAnsi="Arial" w:cs="Arial"/>
          <w:u w:val="single"/>
        </w:rPr>
        <w:t xml:space="preserve"> and Presentations</w:t>
      </w:r>
      <w:r w:rsidR="00771102" w:rsidRPr="004F3A11">
        <w:rPr>
          <w:rFonts w:ascii="Arial" w:hAnsi="Arial" w:cs="Arial"/>
        </w:rPr>
        <w:t>:</w:t>
      </w:r>
    </w:p>
    <w:p w14:paraId="61CBE117" w14:textId="77777777" w:rsidR="004F6878" w:rsidRPr="004F6878" w:rsidRDefault="004F6878" w:rsidP="004F6878">
      <w:pPr>
        <w:pStyle w:val="Title"/>
        <w:jc w:val="left"/>
        <w:rPr>
          <w:rFonts w:ascii="Arial" w:hAnsi="Arial" w:cs="Arial"/>
          <w:b w:val="0"/>
          <w:sz w:val="22"/>
          <w:szCs w:val="22"/>
        </w:rPr>
      </w:pPr>
      <w:proofErr w:type="spellStart"/>
      <w:r w:rsidRPr="004F6878">
        <w:rPr>
          <w:rFonts w:ascii="Arial" w:hAnsi="Arial" w:cs="Arial"/>
          <w:b w:val="0"/>
          <w:sz w:val="22"/>
          <w:szCs w:val="22"/>
        </w:rPr>
        <w:t>Gbadegesin</w:t>
      </w:r>
      <w:proofErr w:type="spellEnd"/>
      <w:r w:rsidRPr="004F6878">
        <w:rPr>
          <w:rFonts w:ascii="Arial" w:hAnsi="Arial" w:cs="Arial"/>
          <w:b w:val="0"/>
          <w:sz w:val="22"/>
          <w:szCs w:val="22"/>
        </w:rPr>
        <w:t xml:space="preserve"> R, </w:t>
      </w:r>
      <w:proofErr w:type="spellStart"/>
      <w:r w:rsidRPr="004F6878">
        <w:rPr>
          <w:rFonts w:ascii="Arial" w:hAnsi="Arial" w:cs="Arial"/>
          <w:b w:val="0"/>
          <w:sz w:val="22"/>
          <w:szCs w:val="22"/>
        </w:rPr>
        <w:t>Esezobor</w:t>
      </w:r>
      <w:proofErr w:type="spellEnd"/>
      <w:r w:rsidRPr="004F6878">
        <w:rPr>
          <w:rFonts w:ascii="Arial" w:hAnsi="Arial" w:cs="Arial"/>
          <w:b w:val="0"/>
          <w:sz w:val="22"/>
          <w:szCs w:val="22"/>
        </w:rPr>
        <w:t xml:space="preserve"> C, Greenbaum L, </w:t>
      </w:r>
      <w:proofErr w:type="spellStart"/>
      <w:r w:rsidRPr="004F6878">
        <w:rPr>
          <w:rFonts w:ascii="Arial" w:hAnsi="Arial" w:cs="Arial"/>
          <w:b w:val="0"/>
          <w:sz w:val="22"/>
          <w:szCs w:val="22"/>
        </w:rPr>
        <w:t>Kallash</w:t>
      </w:r>
      <w:proofErr w:type="spellEnd"/>
      <w:r w:rsidRPr="004F6878">
        <w:rPr>
          <w:rFonts w:ascii="Arial" w:hAnsi="Arial" w:cs="Arial"/>
          <w:b w:val="0"/>
          <w:sz w:val="22"/>
          <w:szCs w:val="22"/>
        </w:rPr>
        <w:t xml:space="preserve"> M, Silva C, </w:t>
      </w:r>
      <w:r w:rsidRPr="004F6878">
        <w:rPr>
          <w:rFonts w:ascii="Arial" w:hAnsi="Arial" w:cs="Arial"/>
          <w:sz w:val="22"/>
          <w:szCs w:val="22"/>
        </w:rPr>
        <w:t>Hunley TE</w:t>
      </w:r>
      <w:r w:rsidRPr="004F6878">
        <w:rPr>
          <w:rFonts w:ascii="Arial" w:hAnsi="Arial" w:cs="Arial"/>
          <w:b w:val="0"/>
          <w:sz w:val="22"/>
          <w:szCs w:val="22"/>
        </w:rPr>
        <w:t xml:space="preserve">, de Jesus-Gonzalez N, Hall G, Lane B, </w:t>
      </w:r>
      <w:proofErr w:type="spellStart"/>
      <w:r w:rsidRPr="004F6878">
        <w:rPr>
          <w:rFonts w:ascii="Arial" w:hAnsi="Arial" w:cs="Arial"/>
          <w:b w:val="0"/>
          <w:sz w:val="22"/>
          <w:szCs w:val="22"/>
        </w:rPr>
        <w:t>Chryst</w:t>
      </w:r>
      <w:proofErr w:type="spellEnd"/>
      <w:r w:rsidRPr="004F6878">
        <w:rPr>
          <w:rFonts w:ascii="Arial" w:hAnsi="Arial" w:cs="Arial"/>
          <w:b w:val="0"/>
          <w:sz w:val="22"/>
          <w:szCs w:val="22"/>
        </w:rPr>
        <w:t>-Ladd M, Wu GH, Adeyemo A. HLA-DQA1 variants and risk of steroid sensitive nephrotic syndrome in children. Presented at the American Society of Nephrology Meeting, Chicago, Nov 2016.</w:t>
      </w:r>
    </w:p>
    <w:p w14:paraId="65871C74" w14:textId="77777777" w:rsidR="004F6878" w:rsidRPr="004F6878" w:rsidRDefault="004F6878" w:rsidP="004F6878">
      <w:pPr>
        <w:pStyle w:val="Title"/>
        <w:jc w:val="left"/>
        <w:rPr>
          <w:rFonts w:ascii="Arial" w:hAnsi="Arial" w:cs="Arial"/>
          <w:b w:val="0"/>
          <w:sz w:val="22"/>
          <w:szCs w:val="22"/>
        </w:rPr>
      </w:pPr>
    </w:p>
    <w:p w14:paraId="0B5B6A9B" w14:textId="2ACD2859" w:rsidR="004F6878" w:rsidRPr="004F6878" w:rsidRDefault="004F6878" w:rsidP="004F6878">
      <w:pPr>
        <w:pStyle w:val="Title"/>
        <w:jc w:val="left"/>
        <w:rPr>
          <w:rFonts w:ascii="Arial" w:hAnsi="Arial" w:cs="Arial"/>
          <w:b w:val="0"/>
          <w:sz w:val="22"/>
          <w:szCs w:val="22"/>
        </w:rPr>
      </w:pPr>
      <w:r w:rsidRPr="004F6878">
        <w:rPr>
          <w:rFonts w:ascii="Arial" w:hAnsi="Arial" w:cs="Arial"/>
          <w:b w:val="0"/>
          <w:sz w:val="22"/>
          <w:szCs w:val="22"/>
        </w:rPr>
        <w:t>Sanderson K, Muff-</w:t>
      </w:r>
      <w:proofErr w:type="spellStart"/>
      <w:r w:rsidRPr="004F6878">
        <w:rPr>
          <w:rFonts w:ascii="Arial" w:hAnsi="Arial" w:cs="Arial"/>
          <w:b w:val="0"/>
          <w:sz w:val="22"/>
          <w:szCs w:val="22"/>
        </w:rPr>
        <w:t>Luett</w:t>
      </w:r>
      <w:proofErr w:type="spellEnd"/>
      <w:r w:rsidRPr="004F6878">
        <w:rPr>
          <w:rFonts w:ascii="Arial" w:hAnsi="Arial" w:cs="Arial"/>
          <w:b w:val="0"/>
          <w:sz w:val="22"/>
          <w:szCs w:val="22"/>
          <w:vertAlign w:val="superscript"/>
        </w:rPr>
        <w:t xml:space="preserve"> </w:t>
      </w:r>
      <w:r w:rsidRPr="004F6878">
        <w:rPr>
          <w:rFonts w:ascii="Arial" w:hAnsi="Arial" w:cs="Arial"/>
          <w:b w:val="0"/>
          <w:sz w:val="22"/>
          <w:szCs w:val="22"/>
        </w:rPr>
        <w:t>MA, Sherman</w:t>
      </w:r>
      <w:r w:rsidRPr="004F6878">
        <w:rPr>
          <w:rFonts w:ascii="Arial" w:hAnsi="Arial" w:cs="Arial"/>
          <w:b w:val="0"/>
          <w:sz w:val="22"/>
          <w:szCs w:val="22"/>
          <w:vertAlign w:val="superscript"/>
        </w:rPr>
        <w:t xml:space="preserve"> </w:t>
      </w:r>
      <w:r w:rsidRPr="004F6878">
        <w:rPr>
          <w:rFonts w:ascii="Arial" w:hAnsi="Arial" w:cs="Arial"/>
          <w:b w:val="0"/>
          <w:sz w:val="22"/>
          <w:szCs w:val="22"/>
        </w:rPr>
        <w:t>AK, Cai</w:t>
      </w:r>
      <w:r w:rsidRPr="004F6878">
        <w:rPr>
          <w:rFonts w:ascii="Arial" w:hAnsi="Arial" w:cs="Arial"/>
          <w:b w:val="0"/>
          <w:sz w:val="22"/>
          <w:szCs w:val="22"/>
          <w:vertAlign w:val="superscript"/>
        </w:rPr>
        <w:t xml:space="preserve"> </w:t>
      </w:r>
      <w:r w:rsidRPr="004F6878">
        <w:rPr>
          <w:rFonts w:ascii="Arial" w:hAnsi="Arial" w:cs="Arial"/>
          <w:b w:val="0"/>
          <w:sz w:val="22"/>
          <w:szCs w:val="22"/>
        </w:rPr>
        <w:t xml:space="preserve">Y, </w:t>
      </w:r>
      <w:proofErr w:type="spellStart"/>
      <w:r w:rsidRPr="004F6878">
        <w:rPr>
          <w:rFonts w:ascii="Arial" w:hAnsi="Arial" w:cs="Arial"/>
          <w:b w:val="0"/>
          <w:sz w:val="22"/>
          <w:szCs w:val="22"/>
        </w:rPr>
        <w:t>Kiessling</w:t>
      </w:r>
      <w:proofErr w:type="spellEnd"/>
      <w:r w:rsidRPr="004F6878">
        <w:rPr>
          <w:rFonts w:ascii="Arial" w:hAnsi="Arial" w:cs="Arial"/>
          <w:b w:val="0"/>
          <w:sz w:val="22"/>
          <w:szCs w:val="22"/>
          <w:vertAlign w:val="superscript"/>
        </w:rPr>
        <w:t xml:space="preserve"> </w:t>
      </w:r>
      <w:r w:rsidRPr="004F6878">
        <w:rPr>
          <w:rFonts w:ascii="Arial" w:hAnsi="Arial" w:cs="Arial"/>
          <w:b w:val="0"/>
          <w:sz w:val="22"/>
          <w:szCs w:val="22"/>
        </w:rPr>
        <w:t xml:space="preserve">S, </w:t>
      </w:r>
      <w:proofErr w:type="spellStart"/>
      <w:r w:rsidRPr="004F6878">
        <w:rPr>
          <w:rFonts w:ascii="Arial" w:hAnsi="Arial" w:cs="Arial"/>
          <w:b w:val="0"/>
          <w:sz w:val="22"/>
          <w:szCs w:val="22"/>
        </w:rPr>
        <w:t>Kallash</w:t>
      </w:r>
      <w:proofErr w:type="spellEnd"/>
      <w:r w:rsidRPr="004F6878">
        <w:rPr>
          <w:rFonts w:ascii="Arial" w:hAnsi="Arial" w:cs="Arial"/>
          <w:b w:val="0"/>
          <w:sz w:val="22"/>
          <w:szCs w:val="22"/>
          <w:vertAlign w:val="superscript"/>
        </w:rPr>
        <w:t xml:space="preserve"> </w:t>
      </w:r>
      <w:r w:rsidRPr="004F6878">
        <w:rPr>
          <w:rFonts w:ascii="Arial" w:hAnsi="Arial" w:cs="Arial"/>
          <w:b w:val="0"/>
          <w:sz w:val="22"/>
          <w:szCs w:val="22"/>
        </w:rPr>
        <w:t>M, Miyashita</w:t>
      </w:r>
      <w:r w:rsidRPr="004F6878">
        <w:rPr>
          <w:rFonts w:ascii="Arial" w:hAnsi="Arial" w:cs="Arial"/>
          <w:b w:val="0"/>
          <w:sz w:val="22"/>
          <w:szCs w:val="22"/>
          <w:vertAlign w:val="superscript"/>
        </w:rPr>
        <w:t xml:space="preserve"> </w:t>
      </w:r>
      <w:r w:rsidRPr="004F6878">
        <w:rPr>
          <w:rFonts w:ascii="Arial" w:hAnsi="Arial" w:cs="Arial"/>
          <w:b w:val="0"/>
          <w:sz w:val="22"/>
          <w:szCs w:val="22"/>
        </w:rPr>
        <w:t xml:space="preserve">Y, </w:t>
      </w:r>
      <w:proofErr w:type="spellStart"/>
      <w:r w:rsidRPr="004F6878">
        <w:rPr>
          <w:rFonts w:ascii="Arial" w:hAnsi="Arial" w:cs="Arial"/>
          <w:b w:val="0"/>
          <w:sz w:val="22"/>
          <w:szCs w:val="22"/>
        </w:rPr>
        <w:t>Omoloja</w:t>
      </w:r>
      <w:proofErr w:type="spellEnd"/>
      <w:r w:rsidRPr="004F6878">
        <w:rPr>
          <w:rFonts w:ascii="Arial" w:hAnsi="Arial" w:cs="Arial"/>
          <w:b w:val="0"/>
          <w:sz w:val="22"/>
          <w:szCs w:val="22"/>
          <w:vertAlign w:val="superscript"/>
        </w:rPr>
        <w:t xml:space="preserve"> </w:t>
      </w:r>
      <w:r w:rsidRPr="004F6878">
        <w:rPr>
          <w:rFonts w:ascii="Arial" w:hAnsi="Arial" w:cs="Arial"/>
          <w:b w:val="0"/>
          <w:sz w:val="22"/>
          <w:szCs w:val="22"/>
        </w:rPr>
        <w:t>AA, Sharma</w:t>
      </w:r>
      <w:r w:rsidRPr="004F6878">
        <w:rPr>
          <w:rFonts w:ascii="Arial" w:hAnsi="Arial" w:cs="Arial"/>
          <w:b w:val="0"/>
          <w:sz w:val="22"/>
          <w:szCs w:val="22"/>
          <w:vertAlign w:val="superscript"/>
        </w:rPr>
        <w:t xml:space="preserve"> </w:t>
      </w:r>
      <w:r w:rsidRPr="004F6878">
        <w:rPr>
          <w:rFonts w:ascii="Arial" w:hAnsi="Arial" w:cs="Arial"/>
          <w:b w:val="0"/>
          <w:sz w:val="22"/>
          <w:szCs w:val="22"/>
        </w:rPr>
        <w:t>S, Tran</w:t>
      </w:r>
      <w:r w:rsidRPr="004F6878">
        <w:rPr>
          <w:rFonts w:ascii="Arial" w:hAnsi="Arial" w:cs="Arial"/>
          <w:b w:val="0"/>
          <w:sz w:val="22"/>
          <w:szCs w:val="22"/>
          <w:vertAlign w:val="superscript"/>
        </w:rPr>
        <w:t xml:space="preserve"> </w:t>
      </w:r>
      <w:r w:rsidRPr="004F6878">
        <w:rPr>
          <w:rFonts w:ascii="Arial" w:hAnsi="Arial" w:cs="Arial"/>
          <w:b w:val="0"/>
          <w:sz w:val="22"/>
          <w:szCs w:val="22"/>
        </w:rPr>
        <w:t>CL, Weaver</w:t>
      </w:r>
      <w:r w:rsidRPr="004F6878">
        <w:rPr>
          <w:rFonts w:ascii="Arial" w:hAnsi="Arial" w:cs="Arial"/>
          <w:b w:val="0"/>
          <w:sz w:val="22"/>
          <w:szCs w:val="22"/>
          <w:vertAlign w:val="superscript"/>
        </w:rPr>
        <w:t xml:space="preserve"> </w:t>
      </w:r>
      <w:r w:rsidRPr="004F6878">
        <w:rPr>
          <w:rFonts w:ascii="Arial" w:hAnsi="Arial" w:cs="Arial"/>
          <w:b w:val="0"/>
          <w:sz w:val="22"/>
          <w:szCs w:val="22"/>
        </w:rPr>
        <w:t xml:space="preserve">DJ, </w:t>
      </w:r>
      <w:proofErr w:type="spellStart"/>
      <w:r w:rsidRPr="004F6878">
        <w:rPr>
          <w:rFonts w:ascii="Arial" w:hAnsi="Arial" w:cs="Arial"/>
          <w:b w:val="0"/>
          <w:sz w:val="22"/>
          <w:szCs w:val="22"/>
        </w:rPr>
        <w:t>Wenderfer</w:t>
      </w:r>
      <w:proofErr w:type="spellEnd"/>
      <w:r w:rsidRPr="004F6878">
        <w:rPr>
          <w:rFonts w:ascii="Arial" w:hAnsi="Arial" w:cs="Arial"/>
          <w:b w:val="0"/>
          <w:sz w:val="22"/>
          <w:szCs w:val="22"/>
          <w:vertAlign w:val="superscript"/>
        </w:rPr>
        <w:t xml:space="preserve"> </w:t>
      </w:r>
      <w:r w:rsidRPr="004F6878">
        <w:rPr>
          <w:rFonts w:ascii="Arial" w:hAnsi="Arial" w:cs="Arial"/>
          <w:b w:val="0"/>
          <w:sz w:val="22"/>
          <w:szCs w:val="22"/>
        </w:rPr>
        <w:t xml:space="preserve">SE, </w:t>
      </w:r>
      <w:proofErr w:type="spellStart"/>
      <w:r w:rsidRPr="004F6878">
        <w:rPr>
          <w:rFonts w:ascii="Arial" w:hAnsi="Arial" w:cs="Arial"/>
          <w:b w:val="0"/>
          <w:sz w:val="22"/>
          <w:szCs w:val="22"/>
        </w:rPr>
        <w:t>Woroniecki</w:t>
      </w:r>
      <w:proofErr w:type="spellEnd"/>
      <w:r w:rsidRPr="004F6878">
        <w:rPr>
          <w:rFonts w:ascii="Arial" w:hAnsi="Arial" w:cs="Arial"/>
          <w:b w:val="0"/>
          <w:sz w:val="22"/>
          <w:szCs w:val="22"/>
          <w:vertAlign w:val="superscript"/>
        </w:rPr>
        <w:t xml:space="preserve"> </w:t>
      </w:r>
      <w:r w:rsidRPr="004F6878">
        <w:rPr>
          <w:rFonts w:ascii="Arial" w:hAnsi="Arial" w:cs="Arial"/>
          <w:b w:val="0"/>
          <w:sz w:val="22"/>
          <w:szCs w:val="22"/>
        </w:rPr>
        <w:t>R, Xiao</w:t>
      </w:r>
      <w:r w:rsidRPr="004F6878">
        <w:rPr>
          <w:rFonts w:ascii="Arial" w:hAnsi="Arial" w:cs="Arial"/>
          <w:b w:val="0"/>
          <w:sz w:val="22"/>
          <w:szCs w:val="22"/>
          <w:vertAlign w:val="superscript"/>
        </w:rPr>
        <w:t xml:space="preserve"> </w:t>
      </w:r>
      <w:r w:rsidRPr="004F6878">
        <w:rPr>
          <w:rFonts w:ascii="Arial" w:hAnsi="Arial" w:cs="Arial"/>
          <w:b w:val="0"/>
          <w:sz w:val="22"/>
          <w:szCs w:val="22"/>
        </w:rPr>
        <w:t>N, Mansuri</w:t>
      </w:r>
      <w:r w:rsidRPr="004F6878">
        <w:rPr>
          <w:rFonts w:ascii="Arial" w:hAnsi="Arial" w:cs="Arial"/>
          <w:b w:val="0"/>
          <w:sz w:val="22"/>
          <w:szCs w:val="22"/>
          <w:vertAlign w:val="superscript"/>
        </w:rPr>
        <w:t xml:space="preserve"> </w:t>
      </w:r>
      <w:r w:rsidRPr="004F6878">
        <w:rPr>
          <w:rFonts w:ascii="Arial" w:hAnsi="Arial" w:cs="Arial"/>
          <w:b w:val="0"/>
          <w:sz w:val="22"/>
          <w:szCs w:val="22"/>
        </w:rPr>
        <w:t xml:space="preserve">A, </w:t>
      </w:r>
      <w:r w:rsidRPr="004F6878">
        <w:rPr>
          <w:rFonts w:ascii="Arial" w:hAnsi="Arial" w:cs="Arial"/>
          <w:sz w:val="22"/>
          <w:szCs w:val="22"/>
        </w:rPr>
        <w:t>Hunley TE</w:t>
      </w:r>
      <w:r w:rsidRPr="004F6878">
        <w:rPr>
          <w:rFonts w:ascii="Arial" w:hAnsi="Arial" w:cs="Arial"/>
          <w:b w:val="0"/>
          <w:sz w:val="22"/>
          <w:szCs w:val="22"/>
        </w:rPr>
        <w:t xml:space="preserve">, </w:t>
      </w:r>
      <w:proofErr w:type="spellStart"/>
      <w:r w:rsidRPr="004F6878">
        <w:rPr>
          <w:rFonts w:ascii="Arial" w:hAnsi="Arial" w:cs="Arial"/>
          <w:b w:val="0"/>
          <w:sz w:val="22"/>
          <w:szCs w:val="22"/>
        </w:rPr>
        <w:t>Zahr</w:t>
      </w:r>
      <w:proofErr w:type="spellEnd"/>
      <w:r w:rsidRPr="004F6878">
        <w:rPr>
          <w:rFonts w:ascii="Arial" w:hAnsi="Arial" w:cs="Arial"/>
          <w:b w:val="0"/>
          <w:sz w:val="22"/>
          <w:szCs w:val="22"/>
          <w:vertAlign w:val="superscript"/>
        </w:rPr>
        <w:t xml:space="preserve"> </w:t>
      </w:r>
      <w:r w:rsidRPr="004F6878">
        <w:rPr>
          <w:rFonts w:ascii="Arial" w:hAnsi="Arial" w:cs="Arial"/>
          <w:b w:val="0"/>
          <w:sz w:val="22"/>
          <w:szCs w:val="22"/>
        </w:rPr>
        <w:t>RS, Engen</w:t>
      </w:r>
      <w:r w:rsidRPr="004F6878">
        <w:rPr>
          <w:rFonts w:ascii="Arial" w:hAnsi="Arial" w:cs="Arial"/>
          <w:b w:val="0"/>
          <w:sz w:val="22"/>
          <w:szCs w:val="22"/>
          <w:vertAlign w:val="superscript"/>
        </w:rPr>
        <w:t xml:space="preserve"> </w:t>
      </w:r>
      <w:r w:rsidRPr="004F6878">
        <w:rPr>
          <w:rFonts w:ascii="Arial" w:hAnsi="Arial" w:cs="Arial"/>
          <w:b w:val="0"/>
          <w:sz w:val="22"/>
          <w:szCs w:val="22"/>
        </w:rPr>
        <w:t>RM, Seamon</w:t>
      </w:r>
      <w:r w:rsidRPr="004F6878">
        <w:rPr>
          <w:rFonts w:ascii="Arial" w:hAnsi="Arial" w:cs="Arial"/>
          <w:b w:val="0"/>
          <w:sz w:val="22"/>
          <w:szCs w:val="22"/>
          <w:vertAlign w:val="superscript"/>
        </w:rPr>
        <w:t xml:space="preserve"> </w:t>
      </w:r>
      <w:r w:rsidRPr="004F6878">
        <w:rPr>
          <w:rFonts w:ascii="Arial" w:hAnsi="Arial" w:cs="Arial"/>
          <w:b w:val="0"/>
          <w:sz w:val="22"/>
          <w:szCs w:val="22"/>
        </w:rPr>
        <w:t xml:space="preserve">M, </w:t>
      </w:r>
      <w:proofErr w:type="spellStart"/>
      <w:r w:rsidRPr="004F6878">
        <w:rPr>
          <w:rFonts w:ascii="Arial" w:hAnsi="Arial" w:cs="Arial"/>
          <w:b w:val="0"/>
          <w:sz w:val="22"/>
          <w:szCs w:val="22"/>
        </w:rPr>
        <w:t>Kizilbash</w:t>
      </w:r>
      <w:proofErr w:type="spellEnd"/>
      <w:r w:rsidRPr="004F6878">
        <w:rPr>
          <w:rFonts w:ascii="Arial" w:hAnsi="Arial" w:cs="Arial"/>
          <w:b w:val="0"/>
          <w:sz w:val="22"/>
          <w:szCs w:val="22"/>
          <w:vertAlign w:val="superscript"/>
        </w:rPr>
        <w:t xml:space="preserve"> </w:t>
      </w:r>
      <w:proofErr w:type="gramStart"/>
      <w:r w:rsidRPr="004F6878">
        <w:rPr>
          <w:rFonts w:ascii="Arial" w:hAnsi="Arial" w:cs="Arial"/>
          <w:b w:val="0"/>
          <w:sz w:val="22"/>
          <w:szCs w:val="22"/>
        </w:rPr>
        <w:t xml:space="preserve">SJ,  </w:t>
      </w:r>
      <w:proofErr w:type="spellStart"/>
      <w:r w:rsidRPr="004F6878">
        <w:rPr>
          <w:rFonts w:ascii="Arial" w:hAnsi="Arial" w:cs="Arial"/>
          <w:b w:val="0"/>
          <w:sz w:val="22"/>
          <w:szCs w:val="22"/>
        </w:rPr>
        <w:t>Winnicki</w:t>
      </w:r>
      <w:proofErr w:type="spellEnd"/>
      <w:proofErr w:type="gramEnd"/>
      <w:r w:rsidRPr="004F6878">
        <w:rPr>
          <w:rFonts w:ascii="Arial" w:hAnsi="Arial" w:cs="Arial"/>
          <w:b w:val="0"/>
          <w:sz w:val="22"/>
          <w:szCs w:val="22"/>
          <w:vertAlign w:val="superscript"/>
        </w:rPr>
        <w:t xml:space="preserve"> </w:t>
      </w:r>
      <w:r w:rsidRPr="004F6878">
        <w:rPr>
          <w:rFonts w:ascii="Arial" w:hAnsi="Arial" w:cs="Arial"/>
          <w:b w:val="0"/>
          <w:sz w:val="22"/>
          <w:szCs w:val="22"/>
        </w:rPr>
        <w:t>E, Srivastava</w:t>
      </w:r>
      <w:r w:rsidRPr="004F6878">
        <w:rPr>
          <w:rFonts w:ascii="Arial" w:hAnsi="Arial" w:cs="Arial"/>
          <w:b w:val="0"/>
          <w:sz w:val="22"/>
          <w:szCs w:val="22"/>
          <w:vertAlign w:val="superscript"/>
        </w:rPr>
        <w:t xml:space="preserve"> </w:t>
      </w:r>
      <w:r w:rsidRPr="004F6878">
        <w:rPr>
          <w:rFonts w:ascii="Arial" w:hAnsi="Arial" w:cs="Arial"/>
          <w:b w:val="0"/>
          <w:sz w:val="22"/>
          <w:szCs w:val="22"/>
        </w:rPr>
        <w:t>T and  Nester</w:t>
      </w:r>
      <w:r w:rsidRPr="004F6878">
        <w:rPr>
          <w:rFonts w:ascii="Arial" w:hAnsi="Arial" w:cs="Arial"/>
          <w:b w:val="0"/>
          <w:sz w:val="22"/>
          <w:szCs w:val="22"/>
          <w:vertAlign w:val="superscript"/>
        </w:rPr>
        <w:t xml:space="preserve"> </w:t>
      </w:r>
      <w:r w:rsidRPr="004F6878">
        <w:rPr>
          <w:rFonts w:ascii="Arial" w:hAnsi="Arial" w:cs="Arial"/>
          <w:b w:val="0"/>
          <w:sz w:val="22"/>
          <w:szCs w:val="22"/>
        </w:rPr>
        <w:t xml:space="preserve">CM. </w:t>
      </w:r>
      <w:r w:rsidRPr="004F6878">
        <w:rPr>
          <w:rFonts w:ascii="Arial" w:hAnsi="Arial" w:cs="Arial"/>
          <w:b w:val="0"/>
          <w:color w:val="262626"/>
          <w:sz w:val="22"/>
          <w:szCs w:val="22"/>
        </w:rPr>
        <w:t xml:space="preserve">Eculizumab Use in Pediatric Practice: Dosing and Renal Outcomes-A Collaboration of the Midwest Pediatric Nephrology Consortium (MWPNC). </w:t>
      </w:r>
      <w:r w:rsidRPr="004F6878">
        <w:rPr>
          <w:rFonts w:ascii="Arial" w:hAnsi="Arial" w:cs="Arial"/>
          <w:b w:val="0"/>
          <w:sz w:val="22"/>
          <w:szCs w:val="22"/>
        </w:rPr>
        <w:t>Presented at the American Society of Nephrology Meeting, Chicago, Nov 2016.</w:t>
      </w:r>
    </w:p>
    <w:p w14:paraId="4D157554" w14:textId="77777777" w:rsidR="004F6878" w:rsidRPr="004F6878" w:rsidRDefault="004F6878" w:rsidP="004F6878">
      <w:pPr>
        <w:pStyle w:val="Title"/>
        <w:jc w:val="left"/>
        <w:rPr>
          <w:rFonts w:ascii="Arial" w:hAnsi="Arial" w:cs="Arial"/>
          <w:b w:val="0"/>
          <w:sz w:val="22"/>
          <w:szCs w:val="22"/>
        </w:rPr>
      </w:pPr>
    </w:p>
    <w:p w14:paraId="4B42FA1F" w14:textId="77777777" w:rsidR="004F6878" w:rsidRPr="004F6878" w:rsidRDefault="004F6878" w:rsidP="004F6878">
      <w:pPr>
        <w:pStyle w:val="Title"/>
        <w:jc w:val="left"/>
        <w:rPr>
          <w:rFonts w:ascii="Arial" w:hAnsi="Arial" w:cs="Arial"/>
          <w:b w:val="0"/>
          <w:sz w:val="22"/>
          <w:szCs w:val="22"/>
        </w:rPr>
      </w:pPr>
      <w:r w:rsidRPr="004F6878">
        <w:rPr>
          <w:rFonts w:ascii="Arial" w:hAnsi="Arial" w:cs="Arial"/>
          <w:sz w:val="22"/>
          <w:szCs w:val="22"/>
        </w:rPr>
        <w:t>Hunley TE</w:t>
      </w:r>
      <w:r w:rsidRPr="004F6878">
        <w:rPr>
          <w:rFonts w:ascii="Arial" w:hAnsi="Arial" w:cs="Arial"/>
          <w:b w:val="0"/>
          <w:sz w:val="22"/>
          <w:szCs w:val="22"/>
        </w:rPr>
        <w:t xml:space="preserve">, </w:t>
      </w:r>
      <w:proofErr w:type="spellStart"/>
      <w:r w:rsidRPr="004F6878">
        <w:rPr>
          <w:rFonts w:ascii="Arial" w:hAnsi="Arial" w:cs="Arial"/>
          <w:b w:val="0"/>
          <w:sz w:val="22"/>
          <w:szCs w:val="22"/>
        </w:rPr>
        <w:t>Guelich</w:t>
      </w:r>
      <w:proofErr w:type="spellEnd"/>
      <w:r w:rsidRPr="004F6878">
        <w:rPr>
          <w:rFonts w:ascii="Arial" w:hAnsi="Arial" w:cs="Arial"/>
          <w:b w:val="0"/>
          <w:sz w:val="22"/>
          <w:szCs w:val="22"/>
        </w:rPr>
        <w:t xml:space="preserve"> SF, Ingram A, Dunn JR, Vandevoorde RG III, Jones DP, Jabs K. Diarrhea Associate Hemolytic Uremic Syndrome (D+HUS): A Single Center Experience from a High Incidence Area. Presented at the 6</w:t>
      </w:r>
      <w:r w:rsidRPr="004F6878">
        <w:rPr>
          <w:rFonts w:ascii="Arial" w:hAnsi="Arial" w:cs="Arial"/>
          <w:b w:val="0"/>
          <w:sz w:val="22"/>
          <w:szCs w:val="22"/>
          <w:vertAlign w:val="superscript"/>
        </w:rPr>
        <w:t>th</w:t>
      </w:r>
      <w:r w:rsidRPr="004F6878">
        <w:rPr>
          <w:rFonts w:ascii="Arial" w:hAnsi="Arial" w:cs="Arial"/>
          <w:b w:val="0"/>
          <w:sz w:val="22"/>
          <w:szCs w:val="22"/>
        </w:rPr>
        <w:t xml:space="preserve"> International Conference of HUS and Related Disorders. Innsbruck Austria, June 11-13, 2017.</w:t>
      </w:r>
    </w:p>
    <w:p w14:paraId="63825299" w14:textId="77777777" w:rsidR="004F6878" w:rsidRPr="004F6878" w:rsidRDefault="004F6878" w:rsidP="004F6878">
      <w:pPr>
        <w:pStyle w:val="Title"/>
        <w:jc w:val="left"/>
        <w:rPr>
          <w:rFonts w:ascii="Arial" w:hAnsi="Arial" w:cs="Arial"/>
          <w:b w:val="0"/>
          <w:sz w:val="22"/>
          <w:szCs w:val="22"/>
        </w:rPr>
      </w:pPr>
    </w:p>
    <w:p w14:paraId="19A7A189" w14:textId="77777777" w:rsidR="004F6878" w:rsidRPr="004F6878" w:rsidRDefault="004F6878" w:rsidP="004F6878">
      <w:pPr>
        <w:pStyle w:val="Title"/>
        <w:jc w:val="left"/>
        <w:rPr>
          <w:rFonts w:ascii="Arial" w:hAnsi="Arial" w:cs="Arial"/>
          <w:b w:val="0"/>
          <w:sz w:val="22"/>
          <w:szCs w:val="22"/>
        </w:rPr>
      </w:pPr>
      <w:r w:rsidRPr="004F6878">
        <w:rPr>
          <w:rFonts w:ascii="Arial" w:hAnsi="Arial" w:cs="Arial"/>
          <w:b w:val="0"/>
          <w:sz w:val="22"/>
          <w:szCs w:val="22"/>
        </w:rPr>
        <w:t xml:space="preserve">Clark AJ, Jabs K, </w:t>
      </w:r>
      <w:r w:rsidRPr="004F6878">
        <w:rPr>
          <w:rFonts w:ascii="Arial" w:hAnsi="Arial" w:cs="Arial"/>
          <w:sz w:val="22"/>
          <w:szCs w:val="22"/>
        </w:rPr>
        <w:t>Hunley TE</w:t>
      </w:r>
      <w:r w:rsidRPr="004F6878">
        <w:rPr>
          <w:rFonts w:ascii="Arial" w:hAnsi="Arial" w:cs="Arial"/>
          <w:b w:val="0"/>
          <w:sz w:val="22"/>
          <w:szCs w:val="22"/>
        </w:rPr>
        <w:t>, Jones DP, VanDeVoorde RG, Anderson C, Du L, Zhong J, Yang H, Kon V. Apolipoproteins in the urine! What are they doing there? Presented at the Pediatric Academic Societies Annual Meeting, Toronto, CA, May 2018.</w:t>
      </w:r>
    </w:p>
    <w:p w14:paraId="4EECB21A" w14:textId="77777777" w:rsidR="004F6878" w:rsidRPr="004F6878" w:rsidRDefault="004F6878" w:rsidP="004F6878">
      <w:pPr>
        <w:pStyle w:val="Title"/>
        <w:jc w:val="left"/>
        <w:rPr>
          <w:rFonts w:ascii="Arial" w:hAnsi="Arial" w:cs="Arial"/>
          <w:b w:val="0"/>
          <w:sz w:val="22"/>
          <w:szCs w:val="22"/>
        </w:rPr>
      </w:pPr>
    </w:p>
    <w:p w14:paraId="69796529" w14:textId="77777777" w:rsidR="004F6878" w:rsidRPr="004F6878" w:rsidRDefault="004F6878" w:rsidP="004F6878">
      <w:pPr>
        <w:outlineLvl w:val="0"/>
        <w:rPr>
          <w:rFonts w:ascii="Arial" w:hAnsi="Arial" w:cs="Arial"/>
        </w:rPr>
      </w:pPr>
      <w:r w:rsidRPr="004F6878">
        <w:rPr>
          <w:rFonts w:ascii="Arial" w:hAnsi="Arial" w:cs="Arial"/>
        </w:rPr>
        <w:lastRenderedPageBreak/>
        <w:t xml:space="preserve">McKee RS, </w:t>
      </w:r>
      <w:proofErr w:type="spellStart"/>
      <w:r w:rsidRPr="004F6878">
        <w:rPr>
          <w:rFonts w:ascii="Arial" w:hAnsi="Arial" w:cs="Arial"/>
        </w:rPr>
        <w:t>Schnadower</w:t>
      </w:r>
      <w:proofErr w:type="spellEnd"/>
      <w:r w:rsidRPr="004F6878">
        <w:rPr>
          <w:rFonts w:ascii="Arial" w:hAnsi="Arial" w:cs="Arial"/>
        </w:rPr>
        <w:t xml:space="preserve"> D,  </w:t>
      </w:r>
      <w:proofErr w:type="spellStart"/>
      <w:r w:rsidRPr="004F6878">
        <w:rPr>
          <w:rFonts w:ascii="Arial" w:hAnsi="Arial" w:cs="Arial"/>
        </w:rPr>
        <w:t>Tarr</w:t>
      </w:r>
      <w:proofErr w:type="spellEnd"/>
      <w:r w:rsidRPr="004F6878">
        <w:rPr>
          <w:rFonts w:ascii="Arial" w:hAnsi="Arial" w:cs="Arial"/>
        </w:rPr>
        <w:t xml:space="preserve"> PI, Desai N, Lane R</w:t>
      </w:r>
      <w:r w:rsidRPr="004F6878">
        <w:rPr>
          <w:rFonts w:ascii="Arial" w:hAnsi="Arial" w:cs="Arial"/>
          <w:color w:val="000000"/>
        </w:rPr>
        <w:t xml:space="preserve">, Bergmann K, Kaplan R,  Hariharan S, Cruz A, Cohen D, Dixon A, Finkelstein Y, Hickey R, Rominger A, Powell E, </w:t>
      </w:r>
      <w:proofErr w:type="spellStart"/>
      <w:r w:rsidRPr="004F6878">
        <w:rPr>
          <w:rFonts w:ascii="Arial" w:hAnsi="Arial" w:cs="Arial"/>
          <w:color w:val="000000"/>
        </w:rPr>
        <w:t>Poonai</w:t>
      </w:r>
      <w:proofErr w:type="spellEnd"/>
      <w:r w:rsidRPr="004F6878">
        <w:rPr>
          <w:rFonts w:ascii="Arial" w:hAnsi="Arial" w:cs="Arial"/>
          <w:color w:val="000000"/>
        </w:rPr>
        <w:t xml:space="preserve"> N, Michelson K, Beer D, Pruitt C, Yen K, </w:t>
      </w:r>
      <w:proofErr w:type="spellStart"/>
      <w:r w:rsidRPr="004F6878">
        <w:rPr>
          <w:rFonts w:ascii="Arial" w:hAnsi="Arial" w:cs="Arial"/>
          <w:color w:val="000000"/>
        </w:rPr>
        <w:t>Bitzan</w:t>
      </w:r>
      <w:proofErr w:type="spellEnd"/>
      <w:r w:rsidRPr="004F6878">
        <w:rPr>
          <w:rFonts w:ascii="Arial" w:hAnsi="Arial" w:cs="Arial"/>
          <w:color w:val="000000"/>
        </w:rPr>
        <w:t xml:space="preserve"> M, </w:t>
      </w:r>
      <w:proofErr w:type="spellStart"/>
      <w:r w:rsidRPr="004F6878">
        <w:rPr>
          <w:rFonts w:ascii="Arial" w:hAnsi="Arial" w:cs="Arial"/>
          <w:color w:val="000000"/>
        </w:rPr>
        <w:t>Plint</w:t>
      </w:r>
      <w:proofErr w:type="spellEnd"/>
      <w:r w:rsidRPr="004F6878">
        <w:rPr>
          <w:rFonts w:ascii="Arial" w:hAnsi="Arial" w:cs="Arial"/>
          <w:color w:val="000000"/>
        </w:rPr>
        <w:t xml:space="preserve"> A, Meckler G, Braden S,  </w:t>
      </w:r>
      <w:proofErr w:type="spellStart"/>
      <w:r w:rsidRPr="004F6878">
        <w:rPr>
          <w:rFonts w:ascii="Arial" w:hAnsi="Arial" w:cs="Arial"/>
          <w:color w:val="000000"/>
        </w:rPr>
        <w:t>Abramo</w:t>
      </w:r>
      <w:proofErr w:type="spellEnd"/>
      <w:r w:rsidRPr="004F6878">
        <w:rPr>
          <w:rFonts w:ascii="Arial" w:hAnsi="Arial" w:cs="Arial"/>
          <w:color w:val="000000"/>
        </w:rPr>
        <w:t xml:space="preserve"> TJ, Gouin S, Kam A, </w:t>
      </w:r>
      <w:proofErr w:type="spellStart"/>
      <w:r w:rsidRPr="004F6878">
        <w:rPr>
          <w:rFonts w:ascii="Arial" w:hAnsi="Arial" w:cs="Arial"/>
          <w:color w:val="000000"/>
        </w:rPr>
        <w:t>Balamuth</w:t>
      </w:r>
      <w:proofErr w:type="spellEnd"/>
      <w:r w:rsidRPr="004F6878">
        <w:rPr>
          <w:rFonts w:ascii="Arial" w:hAnsi="Arial" w:cs="Arial"/>
          <w:color w:val="000000"/>
        </w:rPr>
        <w:t xml:space="preserve"> F, </w:t>
      </w:r>
      <w:r w:rsidRPr="004F6878">
        <w:rPr>
          <w:rFonts w:ascii="Arial" w:hAnsi="Arial" w:cs="Arial"/>
          <w:b/>
        </w:rPr>
        <w:t>Hunley TE,</w:t>
      </w:r>
      <w:r w:rsidRPr="004F6878">
        <w:rPr>
          <w:rFonts w:ascii="Arial" w:hAnsi="Arial" w:cs="Arial"/>
          <w:color w:val="000000"/>
        </w:rPr>
        <w:t xml:space="preserve"> Schuh A, </w:t>
      </w:r>
      <w:proofErr w:type="spellStart"/>
      <w:r w:rsidRPr="004F6878">
        <w:rPr>
          <w:rFonts w:ascii="Arial" w:hAnsi="Arial" w:cs="Arial"/>
          <w:color w:val="000000"/>
        </w:rPr>
        <w:t>Kanegaye</w:t>
      </w:r>
      <w:proofErr w:type="spellEnd"/>
      <w:r w:rsidRPr="004F6878">
        <w:rPr>
          <w:rFonts w:ascii="Arial" w:hAnsi="Arial" w:cs="Arial"/>
          <w:color w:val="000000"/>
        </w:rPr>
        <w:t xml:space="preserve"> J, Jones N, Meltzer J, </w:t>
      </w:r>
      <w:proofErr w:type="spellStart"/>
      <w:r w:rsidRPr="004F6878">
        <w:rPr>
          <w:rFonts w:ascii="Arial" w:hAnsi="Arial" w:cs="Arial"/>
          <w:color w:val="000000"/>
        </w:rPr>
        <w:t>Avva</w:t>
      </w:r>
      <w:proofErr w:type="spellEnd"/>
      <w:r w:rsidRPr="004F6878">
        <w:rPr>
          <w:rFonts w:ascii="Arial" w:hAnsi="Arial" w:cs="Arial"/>
          <w:color w:val="000000"/>
        </w:rPr>
        <w:t xml:space="preserve"> U, Porter B, Fein D, Louis J, Cohen A, Stevens M, Freedman SB. </w:t>
      </w:r>
      <w:r w:rsidRPr="004F6878">
        <w:rPr>
          <w:rFonts w:ascii="Arial" w:hAnsi="Arial" w:cs="Arial"/>
        </w:rPr>
        <w:t xml:space="preserve">Practice Patterns and Outcomes of Children infected with Verocytotoxin-producing </w:t>
      </w:r>
      <w:r w:rsidRPr="004F6878">
        <w:rPr>
          <w:rFonts w:ascii="Arial" w:hAnsi="Arial" w:cs="Arial"/>
          <w:i/>
        </w:rPr>
        <w:t xml:space="preserve">Escherichia coli </w:t>
      </w:r>
      <w:r w:rsidRPr="004F6878">
        <w:rPr>
          <w:rFonts w:ascii="Arial" w:hAnsi="Arial" w:cs="Arial"/>
        </w:rPr>
        <w:t xml:space="preserve">(VTEC) in Pediatric Emergency Departments in North America. Presented at the Pediatric Academic Societies Annual Meeting, Toronto, CA, May 2018. </w:t>
      </w:r>
    </w:p>
    <w:p w14:paraId="0672D9A6" w14:textId="2B303F40" w:rsidR="00771102" w:rsidRDefault="004F6878" w:rsidP="004F6878">
      <w:pPr>
        <w:outlineLvl w:val="0"/>
        <w:rPr>
          <w:rFonts w:ascii="Arial" w:hAnsi="Arial" w:cs="Arial"/>
        </w:rPr>
      </w:pPr>
      <w:r w:rsidRPr="004F6878">
        <w:rPr>
          <w:rFonts w:ascii="Arial" w:hAnsi="Arial" w:cs="Arial"/>
          <w:b/>
        </w:rPr>
        <w:t>Hunley TE</w:t>
      </w:r>
      <w:r w:rsidRPr="004F6878">
        <w:rPr>
          <w:rFonts w:ascii="Arial" w:hAnsi="Arial" w:cs="Arial"/>
        </w:rPr>
        <w:t xml:space="preserve">, Ng KH, </w:t>
      </w:r>
      <w:proofErr w:type="spellStart"/>
      <w:r w:rsidRPr="004F6878">
        <w:rPr>
          <w:rFonts w:ascii="Arial" w:hAnsi="Arial" w:cs="Arial"/>
        </w:rPr>
        <w:t>ShiraiY</w:t>
      </w:r>
      <w:proofErr w:type="spellEnd"/>
      <w:r w:rsidRPr="004F6878">
        <w:rPr>
          <w:rFonts w:ascii="Arial" w:hAnsi="Arial" w:cs="Arial"/>
        </w:rPr>
        <w:t xml:space="preserve">, Miura K, Hattori M, </w:t>
      </w:r>
      <w:proofErr w:type="spellStart"/>
      <w:r w:rsidRPr="004F6878">
        <w:rPr>
          <w:rFonts w:ascii="Arial" w:hAnsi="Arial" w:cs="Arial"/>
        </w:rPr>
        <w:t>Smoyer</w:t>
      </w:r>
      <w:proofErr w:type="spellEnd"/>
      <w:r w:rsidRPr="004F6878">
        <w:rPr>
          <w:rFonts w:ascii="Arial" w:hAnsi="Arial" w:cs="Arial"/>
        </w:rPr>
        <w:t xml:space="preserve"> WE, Hidalgo G. Pioglitazone in Pediatric Nephrotic Syndrome. Presented at the American Society of Nephrology Annual Meeting, Washington, D.C. Nov 2019. </w:t>
      </w:r>
    </w:p>
    <w:p w14:paraId="25BE096A" w14:textId="374FD910" w:rsidR="0007365D" w:rsidRDefault="0007365D" w:rsidP="0007365D">
      <w:pPr>
        <w:autoSpaceDE w:val="0"/>
        <w:autoSpaceDN w:val="0"/>
        <w:adjustRightInd w:val="0"/>
        <w:spacing w:after="0" w:line="240" w:lineRule="auto"/>
        <w:rPr>
          <w:rFonts w:ascii="Arial" w:hAnsi="Arial" w:cs="Arial"/>
          <w:color w:val="000000"/>
        </w:rPr>
      </w:pPr>
      <w:r w:rsidRPr="0007365D">
        <w:rPr>
          <w:rFonts w:ascii="Arial" w:hAnsi="Arial" w:cs="Arial"/>
          <w:b/>
          <w:bCs/>
        </w:rPr>
        <w:t>Hunley TE.</w:t>
      </w:r>
      <w:r>
        <w:rPr>
          <w:rFonts w:ascii="Arial" w:hAnsi="Arial" w:cs="Arial"/>
        </w:rPr>
        <w:t xml:space="preserve">  </w:t>
      </w:r>
      <w:r w:rsidRPr="0007365D">
        <w:rPr>
          <w:rFonts w:ascii="Arial" w:hAnsi="Arial" w:cs="Arial"/>
          <w:color w:val="000000"/>
        </w:rPr>
        <w:t>Nephrotic Syndrome in Kids and Adults: Similarities, Differences and Connections. Renal Grand Rounds, Nashville, TN</w:t>
      </w:r>
      <w:r w:rsidR="00B93DBD">
        <w:rPr>
          <w:rFonts w:ascii="Arial" w:hAnsi="Arial" w:cs="Arial"/>
          <w:color w:val="000000"/>
        </w:rPr>
        <w:t>,</w:t>
      </w:r>
      <w:r w:rsidRPr="0007365D">
        <w:rPr>
          <w:rFonts w:ascii="Arial" w:hAnsi="Arial" w:cs="Arial"/>
          <w:color w:val="000000"/>
        </w:rPr>
        <w:t xml:space="preserve"> </w:t>
      </w:r>
      <w:r w:rsidR="00DC02A2" w:rsidRPr="0007365D">
        <w:rPr>
          <w:rFonts w:ascii="Arial" w:hAnsi="Arial" w:cs="Arial"/>
          <w:color w:val="000000"/>
        </w:rPr>
        <w:t>Jan 27,</w:t>
      </w:r>
      <w:r w:rsidR="00B93DBD">
        <w:rPr>
          <w:rFonts w:ascii="Arial" w:hAnsi="Arial" w:cs="Arial"/>
          <w:color w:val="000000"/>
        </w:rPr>
        <w:t xml:space="preserve"> </w:t>
      </w:r>
      <w:r w:rsidR="00DC02A2" w:rsidRPr="0007365D">
        <w:rPr>
          <w:rFonts w:ascii="Arial" w:hAnsi="Arial" w:cs="Arial"/>
          <w:color w:val="000000"/>
        </w:rPr>
        <w:t>2022</w:t>
      </w:r>
      <w:r w:rsidR="00B93DBD">
        <w:rPr>
          <w:rFonts w:ascii="Arial" w:hAnsi="Arial" w:cs="Arial"/>
          <w:color w:val="000000"/>
        </w:rPr>
        <w:t>.</w:t>
      </w:r>
    </w:p>
    <w:p w14:paraId="0D470C0A" w14:textId="77777777" w:rsidR="00B93DBD" w:rsidRPr="0007365D" w:rsidRDefault="00B93DBD" w:rsidP="0007365D">
      <w:pPr>
        <w:autoSpaceDE w:val="0"/>
        <w:autoSpaceDN w:val="0"/>
        <w:adjustRightInd w:val="0"/>
        <w:spacing w:after="0" w:line="240" w:lineRule="auto"/>
        <w:rPr>
          <w:rFonts w:ascii="Arial" w:hAnsi="Arial" w:cs="Arial"/>
          <w:color w:val="000000"/>
        </w:rPr>
      </w:pPr>
    </w:p>
    <w:p w14:paraId="5D97117E" w14:textId="27DCD68E" w:rsidR="0007365D" w:rsidRPr="0007365D" w:rsidRDefault="00B93DBD" w:rsidP="0007365D">
      <w:pPr>
        <w:outlineLvl w:val="0"/>
        <w:rPr>
          <w:rFonts w:ascii="Arial" w:hAnsi="Arial" w:cs="Arial"/>
        </w:rPr>
      </w:pPr>
      <w:r w:rsidRPr="0007365D">
        <w:rPr>
          <w:rFonts w:ascii="Arial" w:hAnsi="Arial" w:cs="Arial"/>
          <w:b/>
          <w:bCs/>
        </w:rPr>
        <w:t>Hunley TE.</w:t>
      </w:r>
      <w:r>
        <w:rPr>
          <w:rFonts w:ascii="Arial" w:hAnsi="Arial" w:cs="Arial"/>
        </w:rPr>
        <w:t xml:space="preserve">  </w:t>
      </w:r>
      <w:r w:rsidR="0007365D" w:rsidRPr="0007365D">
        <w:rPr>
          <w:rFonts w:ascii="Arial" w:hAnsi="Arial" w:cs="Arial"/>
          <w:color w:val="000000"/>
        </w:rPr>
        <w:t xml:space="preserve">Broken Hearts: The Impact of Medical Neglect on the Patient, Family, and Healthcare Team. </w:t>
      </w:r>
      <w:r w:rsidR="00772F62">
        <w:rPr>
          <w:rFonts w:ascii="Arial" w:hAnsi="Arial" w:cs="Arial"/>
          <w:color w:val="000000"/>
        </w:rPr>
        <w:t>Panelist,</w:t>
      </w:r>
      <w:r w:rsidR="0007365D" w:rsidRPr="0007365D">
        <w:rPr>
          <w:rFonts w:ascii="Arial" w:hAnsi="Arial" w:cs="Arial"/>
          <w:color w:val="000000"/>
        </w:rPr>
        <w:t xml:space="preserve"> Bedside Matters Conference </w:t>
      </w:r>
      <w:r w:rsidR="00772F62">
        <w:rPr>
          <w:rFonts w:ascii="Arial" w:hAnsi="Arial" w:cs="Arial"/>
          <w:color w:val="000000"/>
        </w:rPr>
        <w:t>at Vanderbilt University Medical Center</w:t>
      </w:r>
      <w:r w:rsidR="0068763C">
        <w:rPr>
          <w:rFonts w:ascii="Arial" w:hAnsi="Arial" w:cs="Arial"/>
          <w:color w:val="000000"/>
        </w:rPr>
        <w:t>,</w:t>
      </w:r>
      <w:r w:rsidR="0007365D" w:rsidRPr="0007365D">
        <w:rPr>
          <w:rFonts w:ascii="Arial" w:hAnsi="Arial" w:cs="Arial"/>
          <w:color w:val="000000"/>
        </w:rPr>
        <w:t xml:space="preserve"> Nashville, TN</w:t>
      </w:r>
      <w:r>
        <w:rPr>
          <w:rFonts w:ascii="Arial" w:hAnsi="Arial" w:cs="Arial"/>
          <w:color w:val="000000"/>
        </w:rPr>
        <w:t>, Apr</w:t>
      </w:r>
      <w:r w:rsidR="00772F62">
        <w:rPr>
          <w:rFonts w:ascii="Arial" w:hAnsi="Arial" w:cs="Arial"/>
          <w:color w:val="000000"/>
        </w:rPr>
        <w:t xml:space="preserve"> 20, 2022</w:t>
      </w:r>
      <w:r w:rsidR="0007365D" w:rsidRPr="0007365D">
        <w:rPr>
          <w:rFonts w:ascii="Arial" w:hAnsi="Arial" w:cs="Arial"/>
          <w:color w:val="000000"/>
        </w:rPr>
        <w:t>.</w:t>
      </w:r>
    </w:p>
    <w:p w14:paraId="5A11F63B" w14:textId="77777777" w:rsidR="000C1747" w:rsidRDefault="000C1747" w:rsidP="00771102">
      <w:pPr>
        <w:rPr>
          <w:rFonts w:ascii="Arial" w:hAnsi="Arial" w:cs="Arial"/>
          <w:b/>
          <w:bCs/>
          <w:u w:val="single"/>
        </w:rPr>
      </w:pPr>
    </w:p>
    <w:p w14:paraId="312D08A0" w14:textId="77777777" w:rsidR="000C1747" w:rsidRDefault="000C1747" w:rsidP="00771102">
      <w:pPr>
        <w:rPr>
          <w:rFonts w:ascii="Arial" w:hAnsi="Arial" w:cs="Arial"/>
          <w:b/>
          <w:bCs/>
          <w:u w:val="single"/>
        </w:rPr>
      </w:pPr>
    </w:p>
    <w:p w14:paraId="412ACFC9" w14:textId="77777777" w:rsidR="000C1747" w:rsidRDefault="000C1747" w:rsidP="00771102">
      <w:pPr>
        <w:rPr>
          <w:rFonts w:ascii="Arial" w:hAnsi="Arial" w:cs="Arial"/>
          <w:b/>
          <w:bCs/>
          <w:u w:val="single"/>
        </w:rPr>
      </w:pPr>
    </w:p>
    <w:p w14:paraId="3048AFAF" w14:textId="77777777" w:rsidR="003F6FB5" w:rsidRDefault="003F6FB5" w:rsidP="00771102">
      <w:pPr>
        <w:rPr>
          <w:rFonts w:ascii="Arial" w:hAnsi="Arial" w:cs="Arial"/>
          <w:b/>
          <w:bCs/>
          <w:u w:val="single"/>
        </w:rPr>
      </w:pPr>
    </w:p>
    <w:p w14:paraId="672030CB" w14:textId="77777777" w:rsidR="003F6FB5" w:rsidRDefault="003F6FB5" w:rsidP="00771102">
      <w:pPr>
        <w:rPr>
          <w:rFonts w:ascii="Arial" w:hAnsi="Arial" w:cs="Arial"/>
          <w:b/>
          <w:bCs/>
          <w:u w:val="single"/>
        </w:rPr>
      </w:pPr>
    </w:p>
    <w:p w14:paraId="728CC4A0" w14:textId="77777777" w:rsidR="003F6FB5" w:rsidRDefault="003F6FB5" w:rsidP="00771102">
      <w:pPr>
        <w:rPr>
          <w:rFonts w:ascii="Arial" w:hAnsi="Arial" w:cs="Arial"/>
          <w:b/>
          <w:bCs/>
          <w:u w:val="single"/>
        </w:rPr>
      </w:pPr>
    </w:p>
    <w:p w14:paraId="0D48A4FE" w14:textId="77777777" w:rsidR="003F6FB5" w:rsidRDefault="003F6FB5" w:rsidP="00771102">
      <w:pPr>
        <w:rPr>
          <w:rFonts w:ascii="Arial" w:hAnsi="Arial" w:cs="Arial"/>
          <w:b/>
          <w:bCs/>
          <w:u w:val="single"/>
        </w:rPr>
      </w:pPr>
    </w:p>
    <w:p w14:paraId="6F41E296" w14:textId="77777777" w:rsidR="003F6FB5" w:rsidRDefault="003F6FB5" w:rsidP="00771102">
      <w:pPr>
        <w:rPr>
          <w:rFonts w:ascii="Arial" w:hAnsi="Arial" w:cs="Arial"/>
          <w:b/>
          <w:bCs/>
          <w:u w:val="single"/>
        </w:rPr>
      </w:pPr>
    </w:p>
    <w:p w14:paraId="545FC901" w14:textId="77777777" w:rsidR="003F6FB5" w:rsidRDefault="003F6FB5" w:rsidP="00771102">
      <w:pPr>
        <w:rPr>
          <w:rFonts w:ascii="Arial" w:hAnsi="Arial" w:cs="Arial"/>
          <w:b/>
          <w:bCs/>
          <w:u w:val="single"/>
        </w:rPr>
      </w:pPr>
    </w:p>
    <w:p w14:paraId="4B058673" w14:textId="77777777" w:rsidR="003F6FB5" w:rsidRDefault="003F6FB5" w:rsidP="00771102">
      <w:pPr>
        <w:rPr>
          <w:rFonts w:ascii="Arial" w:hAnsi="Arial" w:cs="Arial"/>
          <w:b/>
          <w:bCs/>
          <w:u w:val="single"/>
        </w:rPr>
      </w:pPr>
    </w:p>
    <w:p w14:paraId="61ED10A3" w14:textId="77777777" w:rsidR="003F6FB5" w:rsidRDefault="003F6FB5" w:rsidP="00771102">
      <w:pPr>
        <w:rPr>
          <w:rFonts w:ascii="Arial" w:hAnsi="Arial" w:cs="Arial"/>
          <w:b/>
          <w:bCs/>
          <w:u w:val="single"/>
        </w:rPr>
      </w:pPr>
    </w:p>
    <w:p w14:paraId="5AD2A633" w14:textId="77777777" w:rsidR="003F6FB5" w:rsidRDefault="003F6FB5" w:rsidP="00771102">
      <w:pPr>
        <w:rPr>
          <w:rFonts w:ascii="Arial" w:hAnsi="Arial" w:cs="Arial"/>
          <w:b/>
          <w:bCs/>
          <w:u w:val="single"/>
        </w:rPr>
      </w:pPr>
    </w:p>
    <w:p w14:paraId="2EAB105A" w14:textId="77777777" w:rsidR="003F6FB5" w:rsidRDefault="003F6FB5" w:rsidP="00771102">
      <w:pPr>
        <w:rPr>
          <w:rFonts w:ascii="Arial" w:hAnsi="Arial" w:cs="Arial"/>
          <w:b/>
          <w:bCs/>
          <w:u w:val="single"/>
        </w:rPr>
      </w:pPr>
    </w:p>
    <w:p w14:paraId="372F5A23" w14:textId="77777777" w:rsidR="003F6FB5" w:rsidRDefault="003F6FB5" w:rsidP="00771102">
      <w:pPr>
        <w:rPr>
          <w:rFonts w:ascii="Arial" w:hAnsi="Arial" w:cs="Arial"/>
          <w:b/>
          <w:bCs/>
          <w:u w:val="single"/>
        </w:rPr>
      </w:pPr>
    </w:p>
    <w:p w14:paraId="1079F489" w14:textId="77777777" w:rsidR="003F6FB5" w:rsidRDefault="003F6FB5" w:rsidP="00771102">
      <w:pPr>
        <w:rPr>
          <w:rFonts w:ascii="Arial" w:hAnsi="Arial" w:cs="Arial"/>
          <w:b/>
          <w:bCs/>
          <w:u w:val="single"/>
        </w:rPr>
      </w:pPr>
    </w:p>
    <w:p w14:paraId="6C1F6AEA" w14:textId="77777777" w:rsidR="003F6FB5" w:rsidRDefault="003F6FB5" w:rsidP="00771102">
      <w:pPr>
        <w:rPr>
          <w:rFonts w:ascii="Arial" w:hAnsi="Arial" w:cs="Arial"/>
          <w:b/>
          <w:bCs/>
          <w:u w:val="single"/>
        </w:rPr>
      </w:pPr>
    </w:p>
    <w:p w14:paraId="492E59AD" w14:textId="77777777" w:rsidR="003F6FB5" w:rsidRDefault="003F6FB5" w:rsidP="00771102">
      <w:pPr>
        <w:rPr>
          <w:rFonts w:ascii="Arial" w:hAnsi="Arial" w:cs="Arial"/>
          <w:b/>
          <w:bCs/>
          <w:u w:val="single"/>
        </w:rPr>
      </w:pPr>
    </w:p>
    <w:p w14:paraId="4D2D26F2" w14:textId="77777777" w:rsidR="003F6FB5" w:rsidRDefault="003F6FB5" w:rsidP="00771102">
      <w:pPr>
        <w:rPr>
          <w:rFonts w:ascii="Arial" w:hAnsi="Arial" w:cs="Arial"/>
          <w:b/>
          <w:bCs/>
          <w:u w:val="single"/>
        </w:rPr>
      </w:pPr>
    </w:p>
    <w:p w14:paraId="282C9C23" w14:textId="12331805" w:rsidR="00771102" w:rsidRPr="00FB4973" w:rsidRDefault="00771102" w:rsidP="00771102">
      <w:pPr>
        <w:rPr>
          <w:rFonts w:ascii="Arial" w:hAnsi="Arial" w:cs="Arial"/>
          <w:b/>
          <w:bCs/>
          <w:u w:val="single"/>
        </w:rPr>
      </w:pPr>
      <w:r w:rsidRPr="00FB4973">
        <w:rPr>
          <w:rFonts w:ascii="Arial" w:hAnsi="Arial" w:cs="Arial"/>
          <w:b/>
          <w:bCs/>
          <w:u w:val="single"/>
        </w:rPr>
        <w:lastRenderedPageBreak/>
        <w:t>Kathy Jabs, MD</w:t>
      </w:r>
    </w:p>
    <w:p w14:paraId="7C8BC35E" w14:textId="78A5F691" w:rsidR="00771102" w:rsidRPr="004F3A11" w:rsidRDefault="00771102" w:rsidP="00771102">
      <w:pPr>
        <w:rPr>
          <w:rFonts w:ascii="Arial" w:hAnsi="Arial" w:cs="Arial"/>
        </w:rPr>
      </w:pPr>
      <w:r w:rsidRPr="005F4F7B">
        <w:rPr>
          <w:rFonts w:ascii="Arial" w:hAnsi="Arial" w:cs="Arial"/>
          <w:u w:val="single"/>
        </w:rPr>
        <w:t>Projects</w:t>
      </w:r>
      <w:r w:rsidRPr="004F3A11">
        <w:rPr>
          <w:rFonts w:ascii="Arial" w:hAnsi="Arial" w:cs="Arial"/>
        </w:rPr>
        <w:t>:</w:t>
      </w:r>
      <w:r w:rsidR="0030361C">
        <w:rPr>
          <w:rFonts w:ascii="Arial" w:hAnsi="Arial" w:cs="Arial"/>
        </w:rPr>
        <w:t xml:space="preserve">  </w:t>
      </w:r>
      <w:r w:rsidR="0030361C">
        <w:rPr>
          <w:rFonts w:ascii="Arial" w:hAnsi="Arial" w:cs="Arial"/>
        </w:rPr>
        <w:tab/>
        <w:t>None.</w:t>
      </w:r>
    </w:p>
    <w:p w14:paraId="6DECC7E2" w14:textId="0A099EC9" w:rsidR="00FB4973" w:rsidRDefault="00FB4973" w:rsidP="00FB4973">
      <w:pPr>
        <w:rPr>
          <w:rFonts w:ascii="Arial" w:hAnsi="Arial" w:cs="Arial"/>
        </w:rPr>
      </w:pPr>
      <w:r w:rsidRPr="005F4F7B">
        <w:rPr>
          <w:rFonts w:ascii="Arial" w:hAnsi="Arial" w:cs="Arial"/>
          <w:u w:val="single"/>
        </w:rPr>
        <w:t>Recent Publications</w:t>
      </w:r>
      <w:r>
        <w:rPr>
          <w:rFonts w:ascii="Arial" w:hAnsi="Arial" w:cs="Arial"/>
        </w:rPr>
        <w:t>:</w:t>
      </w:r>
    </w:p>
    <w:p w14:paraId="337A4163" w14:textId="62DDED26" w:rsidR="005F4F7B" w:rsidRDefault="005F4F7B" w:rsidP="005F4F7B">
      <w:pPr>
        <w:pStyle w:val="PlainText"/>
        <w:rPr>
          <w:rFonts w:ascii="Arial" w:hAnsi="Arial" w:cs="Arial"/>
          <w:szCs w:val="22"/>
        </w:rPr>
      </w:pPr>
      <w:r w:rsidRPr="005F4F7B">
        <w:rPr>
          <w:rFonts w:ascii="Arial" w:hAnsi="Arial" w:cs="Arial"/>
          <w:szCs w:val="22"/>
        </w:rPr>
        <w:t xml:space="preserve">Hunley TE, Adams MC, </w:t>
      </w:r>
      <w:proofErr w:type="spellStart"/>
      <w:r w:rsidRPr="005F4F7B">
        <w:rPr>
          <w:rFonts w:ascii="Arial" w:hAnsi="Arial" w:cs="Arial"/>
          <w:szCs w:val="22"/>
        </w:rPr>
        <w:t>Hernanz</w:t>
      </w:r>
      <w:proofErr w:type="spellEnd"/>
      <w:r w:rsidRPr="005F4F7B">
        <w:rPr>
          <w:rFonts w:ascii="Arial" w:hAnsi="Arial" w:cs="Arial"/>
          <w:szCs w:val="22"/>
        </w:rPr>
        <w:t xml:space="preserve">-Schulman M, </w:t>
      </w:r>
      <w:r w:rsidRPr="005F4F7B">
        <w:rPr>
          <w:rFonts w:ascii="Arial" w:hAnsi="Arial" w:cs="Arial"/>
          <w:b/>
          <w:bCs/>
          <w:szCs w:val="22"/>
        </w:rPr>
        <w:t>Jabs K</w:t>
      </w:r>
      <w:r w:rsidRPr="005F4F7B">
        <w:rPr>
          <w:rFonts w:ascii="Arial" w:hAnsi="Arial" w:cs="Arial"/>
          <w:szCs w:val="22"/>
        </w:rPr>
        <w:t>. A Critically Ill Newborn with a Distended Abdomen. Kidney Int. 2017; 92: 521.</w:t>
      </w:r>
    </w:p>
    <w:p w14:paraId="294F50DD" w14:textId="44E434B5" w:rsidR="005F4F7B" w:rsidRDefault="005F4F7B" w:rsidP="005F4F7B">
      <w:pPr>
        <w:pStyle w:val="PlainText"/>
        <w:rPr>
          <w:rFonts w:ascii="Arial" w:hAnsi="Arial" w:cs="Arial"/>
          <w:szCs w:val="22"/>
        </w:rPr>
      </w:pPr>
    </w:p>
    <w:p w14:paraId="43023AFB" w14:textId="77777777" w:rsidR="00D37107" w:rsidRPr="005F4F7B" w:rsidRDefault="00D37107" w:rsidP="00D37107">
      <w:pPr>
        <w:spacing w:after="0" w:line="240" w:lineRule="auto"/>
        <w:rPr>
          <w:rFonts w:ascii="Arial" w:hAnsi="Arial" w:cs="Arial"/>
        </w:rPr>
      </w:pPr>
      <w:proofErr w:type="spellStart"/>
      <w:r w:rsidRPr="005F4F7B">
        <w:rPr>
          <w:rFonts w:ascii="Arial" w:hAnsi="Arial" w:cs="Arial"/>
        </w:rPr>
        <w:t>Manoloupoulou</w:t>
      </w:r>
      <w:proofErr w:type="spellEnd"/>
      <w:r w:rsidRPr="005F4F7B">
        <w:rPr>
          <w:rFonts w:ascii="Arial" w:hAnsi="Arial" w:cs="Arial"/>
        </w:rPr>
        <w:t xml:space="preserve"> M, </w:t>
      </w:r>
      <w:r w:rsidRPr="005F4F7B">
        <w:rPr>
          <w:rFonts w:ascii="Arial" w:hAnsi="Arial" w:cs="Arial"/>
          <w:b/>
          <w:bCs/>
        </w:rPr>
        <w:t>Jabs K</w:t>
      </w:r>
      <w:r w:rsidRPr="005F4F7B">
        <w:rPr>
          <w:rFonts w:ascii="Arial" w:hAnsi="Arial" w:cs="Arial"/>
        </w:rPr>
        <w:t xml:space="preserve">, </w:t>
      </w:r>
      <w:proofErr w:type="spellStart"/>
      <w:r w:rsidRPr="005F4F7B">
        <w:rPr>
          <w:rFonts w:ascii="Arial" w:hAnsi="Arial" w:cs="Arial"/>
        </w:rPr>
        <w:t>Lusco</w:t>
      </w:r>
      <w:proofErr w:type="spellEnd"/>
      <w:r w:rsidRPr="005F4F7B">
        <w:rPr>
          <w:rFonts w:ascii="Arial" w:hAnsi="Arial" w:cs="Arial"/>
        </w:rPr>
        <w:t xml:space="preserve"> M, </w:t>
      </w:r>
      <w:proofErr w:type="spellStart"/>
      <w:r w:rsidRPr="005F4F7B">
        <w:rPr>
          <w:rFonts w:ascii="Arial" w:hAnsi="Arial" w:cs="Arial"/>
        </w:rPr>
        <w:t>Paueksakon</w:t>
      </w:r>
      <w:proofErr w:type="spellEnd"/>
      <w:r w:rsidRPr="005F4F7B">
        <w:rPr>
          <w:rFonts w:ascii="Arial" w:hAnsi="Arial" w:cs="Arial"/>
        </w:rPr>
        <w:t xml:space="preserve"> P. PLA2R de novo membranous nephropathy and antibody mediated rejection in a renal allograft.  J Am Soc Nephrol 28:</w:t>
      </w:r>
      <w:r>
        <w:rPr>
          <w:rFonts w:ascii="Arial" w:hAnsi="Arial" w:cs="Arial"/>
        </w:rPr>
        <w:t xml:space="preserve"> </w:t>
      </w:r>
      <w:r w:rsidRPr="005F4F7B">
        <w:rPr>
          <w:rFonts w:ascii="Arial" w:hAnsi="Arial" w:cs="Arial"/>
        </w:rPr>
        <w:t xml:space="preserve">816, 2017. </w:t>
      </w:r>
    </w:p>
    <w:p w14:paraId="01C6CF10" w14:textId="77777777" w:rsidR="00D37107" w:rsidRPr="005F4F7B" w:rsidRDefault="00D37107" w:rsidP="005F4F7B">
      <w:pPr>
        <w:pStyle w:val="PlainText"/>
        <w:rPr>
          <w:rFonts w:ascii="Arial" w:hAnsi="Arial" w:cs="Arial"/>
          <w:szCs w:val="22"/>
        </w:rPr>
      </w:pPr>
    </w:p>
    <w:p w14:paraId="742B33B3" w14:textId="76DFB3DA" w:rsidR="005F4F7B" w:rsidRPr="005F4F7B" w:rsidRDefault="005F4F7B" w:rsidP="005F4F7B">
      <w:pPr>
        <w:spacing w:after="0" w:line="240" w:lineRule="auto"/>
        <w:rPr>
          <w:rFonts w:ascii="Arial" w:hAnsi="Arial" w:cs="Arial"/>
        </w:rPr>
      </w:pPr>
      <w:proofErr w:type="spellStart"/>
      <w:r w:rsidRPr="005F4F7B">
        <w:rPr>
          <w:rFonts w:ascii="Arial" w:hAnsi="Arial" w:cs="Arial"/>
        </w:rPr>
        <w:t>Godown</w:t>
      </w:r>
      <w:proofErr w:type="spellEnd"/>
      <w:r w:rsidRPr="005F4F7B">
        <w:rPr>
          <w:rFonts w:ascii="Arial" w:hAnsi="Arial" w:cs="Arial"/>
        </w:rPr>
        <w:t xml:space="preserve"> J, Hall M, Thompson B, Thurm C, </w:t>
      </w:r>
      <w:r w:rsidRPr="005F4F7B">
        <w:rPr>
          <w:rFonts w:ascii="Arial" w:hAnsi="Arial" w:cs="Arial"/>
          <w:b/>
          <w:bCs/>
        </w:rPr>
        <w:t>Jabs K</w:t>
      </w:r>
      <w:r w:rsidRPr="005F4F7B">
        <w:rPr>
          <w:rFonts w:ascii="Arial" w:hAnsi="Arial" w:cs="Arial"/>
        </w:rPr>
        <w:t xml:space="preserve">, Gillis LA, Hafberg ET, </w:t>
      </w:r>
      <w:proofErr w:type="spellStart"/>
      <w:r w:rsidRPr="005F4F7B">
        <w:rPr>
          <w:rFonts w:ascii="Arial" w:hAnsi="Arial" w:cs="Arial"/>
        </w:rPr>
        <w:t>Alexopoulos</w:t>
      </w:r>
      <w:proofErr w:type="spellEnd"/>
      <w:r w:rsidRPr="005F4F7B">
        <w:rPr>
          <w:rFonts w:ascii="Arial" w:hAnsi="Arial" w:cs="Arial"/>
        </w:rPr>
        <w:t xml:space="preserve"> S, Karp SJ, </w:t>
      </w:r>
      <w:proofErr w:type="spellStart"/>
      <w:r w:rsidRPr="005F4F7B">
        <w:rPr>
          <w:rFonts w:ascii="Arial" w:hAnsi="Arial" w:cs="Arial"/>
        </w:rPr>
        <w:t>Soslow</w:t>
      </w:r>
      <w:proofErr w:type="spellEnd"/>
      <w:r w:rsidRPr="005F4F7B">
        <w:rPr>
          <w:rFonts w:ascii="Arial" w:hAnsi="Arial" w:cs="Arial"/>
        </w:rPr>
        <w:t xml:space="preserve"> JH. </w:t>
      </w:r>
      <w:r>
        <w:rPr>
          <w:rFonts w:ascii="Arial" w:hAnsi="Arial" w:cs="Arial"/>
        </w:rPr>
        <w:t xml:space="preserve"> </w:t>
      </w:r>
      <w:r w:rsidRPr="005F4F7B">
        <w:rPr>
          <w:rFonts w:ascii="Arial" w:hAnsi="Arial" w:cs="Arial"/>
        </w:rPr>
        <w:t xml:space="preserve">Expanding analytic possibilities in pediatric solid organ transplantation through linkage of administrative and clinical registry databases. </w:t>
      </w:r>
      <w:proofErr w:type="spellStart"/>
      <w:r w:rsidRPr="005F4F7B">
        <w:rPr>
          <w:rFonts w:ascii="Arial" w:hAnsi="Arial" w:cs="Arial"/>
        </w:rPr>
        <w:t>Pediatr</w:t>
      </w:r>
      <w:proofErr w:type="spellEnd"/>
      <w:r w:rsidRPr="005F4F7B">
        <w:rPr>
          <w:rFonts w:ascii="Arial" w:hAnsi="Arial" w:cs="Arial"/>
        </w:rPr>
        <w:t xml:space="preserve"> Transplant. 2019; e13379.</w:t>
      </w:r>
    </w:p>
    <w:p w14:paraId="42BA8B1C" w14:textId="77777777" w:rsidR="005F4F7B" w:rsidRPr="005F4F7B" w:rsidRDefault="005F4F7B" w:rsidP="005F4F7B">
      <w:pPr>
        <w:spacing w:after="0" w:line="240" w:lineRule="auto"/>
        <w:rPr>
          <w:rFonts w:ascii="Arial" w:hAnsi="Arial" w:cs="Arial"/>
        </w:rPr>
      </w:pPr>
    </w:p>
    <w:p w14:paraId="2E1D4203" w14:textId="386B57D5" w:rsidR="005F4F7B" w:rsidRPr="005F4F7B" w:rsidRDefault="005F4F7B" w:rsidP="005F4F7B">
      <w:pPr>
        <w:rPr>
          <w:rFonts w:ascii="Arial" w:hAnsi="Arial" w:cs="Arial"/>
        </w:rPr>
      </w:pPr>
      <w:r w:rsidRPr="005F4F7B">
        <w:rPr>
          <w:rFonts w:ascii="Arial" w:hAnsi="Arial" w:cs="Arial"/>
        </w:rPr>
        <w:t xml:space="preserve">Clark AJ, </w:t>
      </w:r>
      <w:r w:rsidRPr="005F4F7B">
        <w:rPr>
          <w:rFonts w:ascii="Arial" w:hAnsi="Arial" w:cs="Arial"/>
          <w:b/>
          <w:bCs/>
        </w:rPr>
        <w:t>Jabs K</w:t>
      </w:r>
      <w:r w:rsidRPr="005F4F7B">
        <w:rPr>
          <w:rFonts w:ascii="Arial" w:hAnsi="Arial" w:cs="Arial"/>
          <w:u w:val="single"/>
        </w:rPr>
        <w:t>,</w:t>
      </w:r>
      <w:r w:rsidRPr="005F4F7B">
        <w:rPr>
          <w:rFonts w:ascii="Arial" w:hAnsi="Arial" w:cs="Arial"/>
        </w:rPr>
        <w:t xml:space="preserve"> Hunley TE, Jones DP, VanDeVoorde RG, Anderson C, Du L, Zhong J, Fogo AB, Yang H, Kon V. Urinary apolipoprotein AI in children with kidney disease. </w:t>
      </w:r>
      <w:proofErr w:type="spellStart"/>
      <w:r w:rsidRPr="005F4F7B">
        <w:rPr>
          <w:rFonts w:ascii="Arial" w:hAnsi="Arial" w:cs="Arial"/>
        </w:rPr>
        <w:t>Pediatr</w:t>
      </w:r>
      <w:proofErr w:type="spellEnd"/>
      <w:r w:rsidRPr="005F4F7B">
        <w:rPr>
          <w:rFonts w:ascii="Arial" w:hAnsi="Arial" w:cs="Arial"/>
        </w:rPr>
        <w:t xml:space="preserve"> Nephrol. 2019 Jun 23: 1-10.</w:t>
      </w:r>
    </w:p>
    <w:p w14:paraId="2FBD2A5B" w14:textId="6EB1D3ED" w:rsidR="00FB4973" w:rsidRDefault="00FB4973" w:rsidP="00FB4973">
      <w:pPr>
        <w:rPr>
          <w:rFonts w:ascii="Arial" w:hAnsi="Arial" w:cs="Arial"/>
        </w:rPr>
      </w:pPr>
      <w:r w:rsidRPr="005F4F7B">
        <w:rPr>
          <w:rFonts w:ascii="Arial" w:hAnsi="Arial" w:cs="Arial"/>
          <w:u w:val="single"/>
        </w:rPr>
        <w:t>Book Chapters or Invited Reviews</w:t>
      </w:r>
      <w:r>
        <w:rPr>
          <w:rFonts w:ascii="Arial" w:hAnsi="Arial" w:cs="Arial"/>
        </w:rPr>
        <w:t>:</w:t>
      </w:r>
    </w:p>
    <w:p w14:paraId="371C2E13" w14:textId="1A287139" w:rsidR="005F4F7B" w:rsidRDefault="005F4F7B" w:rsidP="005F4F7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left"/>
        <w:rPr>
          <w:rFonts w:ascii="Arial" w:hAnsi="Arial" w:cs="Arial"/>
          <w:b w:val="0"/>
          <w:sz w:val="22"/>
          <w:szCs w:val="22"/>
        </w:rPr>
      </w:pPr>
      <w:proofErr w:type="spellStart"/>
      <w:r w:rsidRPr="005F4F7B">
        <w:rPr>
          <w:rFonts w:ascii="Arial" w:hAnsi="Arial" w:cs="Arial"/>
          <w:b w:val="0"/>
          <w:sz w:val="22"/>
          <w:szCs w:val="22"/>
        </w:rPr>
        <w:t>Warady</w:t>
      </w:r>
      <w:proofErr w:type="spellEnd"/>
      <w:r w:rsidRPr="005F4F7B">
        <w:rPr>
          <w:rFonts w:ascii="Arial" w:hAnsi="Arial" w:cs="Arial"/>
          <w:b w:val="0"/>
          <w:sz w:val="22"/>
          <w:szCs w:val="22"/>
        </w:rPr>
        <w:t xml:space="preserve"> BA, </w:t>
      </w:r>
      <w:r w:rsidRPr="005F4F7B">
        <w:rPr>
          <w:rFonts w:ascii="Arial" w:hAnsi="Arial" w:cs="Arial"/>
          <w:bCs/>
          <w:sz w:val="22"/>
          <w:szCs w:val="22"/>
        </w:rPr>
        <w:t>Jabs KL</w:t>
      </w:r>
      <w:r w:rsidRPr="005F4F7B">
        <w:rPr>
          <w:rFonts w:ascii="Arial" w:hAnsi="Arial" w:cs="Arial"/>
          <w:b w:val="0"/>
          <w:sz w:val="22"/>
          <w:szCs w:val="22"/>
        </w:rPr>
        <w:t xml:space="preserve">, </w:t>
      </w:r>
      <w:proofErr w:type="spellStart"/>
      <w:r w:rsidRPr="005F4F7B">
        <w:rPr>
          <w:rFonts w:ascii="Arial" w:hAnsi="Arial" w:cs="Arial"/>
          <w:b w:val="0"/>
          <w:sz w:val="22"/>
          <w:szCs w:val="22"/>
        </w:rPr>
        <w:t>Skversky</w:t>
      </w:r>
      <w:proofErr w:type="spellEnd"/>
      <w:r w:rsidRPr="005F4F7B">
        <w:rPr>
          <w:rFonts w:ascii="Arial" w:hAnsi="Arial" w:cs="Arial"/>
          <w:b w:val="0"/>
          <w:sz w:val="22"/>
          <w:szCs w:val="22"/>
        </w:rPr>
        <w:t xml:space="preserve"> AL. Chronic dialysis in children (Chapter) in Henrich WL (Ed.) Principles and Practice of Dialysis, 5th edition, Williams &amp; Wilkins, Baltimore, 2017, pp 601-633</w:t>
      </w:r>
      <w:r>
        <w:rPr>
          <w:rFonts w:ascii="Arial" w:hAnsi="Arial" w:cs="Arial"/>
          <w:b w:val="0"/>
          <w:sz w:val="22"/>
          <w:szCs w:val="22"/>
        </w:rPr>
        <w:t>.</w:t>
      </w:r>
    </w:p>
    <w:p w14:paraId="1C8C572C" w14:textId="77777777" w:rsidR="005F4F7B" w:rsidRPr="005F4F7B" w:rsidRDefault="005F4F7B" w:rsidP="005F4F7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left"/>
        <w:rPr>
          <w:rFonts w:ascii="Arial" w:hAnsi="Arial" w:cs="Arial"/>
          <w:b w:val="0"/>
          <w:sz w:val="22"/>
          <w:szCs w:val="22"/>
        </w:rPr>
      </w:pPr>
    </w:p>
    <w:p w14:paraId="070EA547" w14:textId="77777777" w:rsidR="00FB4973" w:rsidRPr="004F3A11" w:rsidRDefault="00FB4973" w:rsidP="00FB4973">
      <w:pPr>
        <w:rPr>
          <w:rFonts w:ascii="Arial" w:hAnsi="Arial" w:cs="Arial"/>
        </w:rPr>
      </w:pPr>
      <w:r w:rsidRPr="005F4F7B">
        <w:rPr>
          <w:rFonts w:ascii="Arial" w:hAnsi="Arial" w:cs="Arial"/>
          <w:u w:val="single"/>
        </w:rPr>
        <w:t>Posters and Presentations</w:t>
      </w:r>
      <w:r w:rsidRPr="004F3A11">
        <w:rPr>
          <w:rFonts w:ascii="Arial" w:hAnsi="Arial" w:cs="Arial"/>
        </w:rPr>
        <w:t>:</w:t>
      </w:r>
    </w:p>
    <w:p w14:paraId="1E87998E" w14:textId="77777777" w:rsidR="00D37107" w:rsidRPr="004F6878" w:rsidRDefault="005F4F7B" w:rsidP="00D37107">
      <w:pPr>
        <w:pStyle w:val="Title"/>
        <w:jc w:val="left"/>
        <w:rPr>
          <w:rFonts w:ascii="Arial" w:hAnsi="Arial" w:cs="Arial"/>
          <w:b w:val="0"/>
          <w:sz w:val="22"/>
          <w:szCs w:val="22"/>
        </w:rPr>
      </w:pPr>
      <w:r w:rsidRPr="00D37107">
        <w:rPr>
          <w:rFonts w:ascii="Arial" w:hAnsi="Arial" w:cs="Arial"/>
          <w:b w:val="0"/>
          <w:sz w:val="22"/>
          <w:szCs w:val="22"/>
        </w:rPr>
        <w:t xml:space="preserve">Clark AJ, </w:t>
      </w:r>
      <w:r w:rsidRPr="00D37107">
        <w:rPr>
          <w:rFonts w:ascii="Arial" w:hAnsi="Arial" w:cs="Arial"/>
          <w:bCs/>
          <w:sz w:val="22"/>
          <w:szCs w:val="22"/>
        </w:rPr>
        <w:t>Jabs K</w:t>
      </w:r>
      <w:r w:rsidRPr="00D37107">
        <w:rPr>
          <w:rFonts w:ascii="Arial" w:hAnsi="Arial" w:cs="Arial"/>
          <w:b w:val="0"/>
          <w:sz w:val="22"/>
          <w:szCs w:val="22"/>
          <w:u w:val="single"/>
        </w:rPr>
        <w:t>,</w:t>
      </w:r>
      <w:r w:rsidRPr="00D37107">
        <w:rPr>
          <w:rFonts w:ascii="Arial" w:hAnsi="Arial" w:cs="Arial"/>
          <w:b w:val="0"/>
          <w:sz w:val="22"/>
          <w:szCs w:val="22"/>
        </w:rPr>
        <w:t xml:space="preserve"> Hunley TE, Jones DP, VanDeVoorde RG, Anderson C, Du L, Zhong J, Yang H, Fogo AB, Kon V. </w:t>
      </w:r>
      <w:r w:rsidRPr="00D37107">
        <w:rPr>
          <w:rFonts w:ascii="Arial" w:hAnsi="Arial" w:cs="Arial"/>
          <w:b w:val="0"/>
          <w:iCs/>
          <w:sz w:val="22"/>
          <w:szCs w:val="22"/>
        </w:rPr>
        <w:t>Apolipoproteins in the urine! What are they doing there?</w:t>
      </w:r>
      <w:r w:rsidRPr="005F4F7B">
        <w:rPr>
          <w:rFonts w:ascii="Arial" w:hAnsi="Arial" w:cs="Arial"/>
        </w:rPr>
        <w:t xml:space="preserve"> </w:t>
      </w:r>
      <w:r w:rsidR="00D37107" w:rsidRPr="004F6878">
        <w:rPr>
          <w:rFonts w:ascii="Arial" w:hAnsi="Arial" w:cs="Arial"/>
          <w:b w:val="0"/>
          <w:sz w:val="22"/>
          <w:szCs w:val="22"/>
        </w:rPr>
        <w:t>Presented at the Pediatric Academic Societies Annual Meeting, Toronto, CA, May 2018.</w:t>
      </w:r>
    </w:p>
    <w:p w14:paraId="4CD69466" w14:textId="531A947B" w:rsidR="00771102" w:rsidRPr="004F3A11" w:rsidRDefault="00771102" w:rsidP="00D37107">
      <w:pPr>
        <w:spacing w:after="0" w:line="240" w:lineRule="auto"/>
        <w:rPr>
          <w:rFonts w:ascii="Arial" w:hAnsi="Arial" w:cs="Arial"/>
        </w:rPr>
      </w:pPr>
    </w:p>
    <w:p w14:paraId="0DD34D96" w14:textId="77777777" w:rsidR="000C1747" w:rsidRDefault="000C1747" w:rsidP="00771102">
      <w:pPr>
        <w:rPr>
          <w:rFonts w:ascii="Arial" w:hAnsi="Arial" w:cs="Arial"/>
          <w:b/>
          <w:bCs/>
          <w:u w:val="single"/>
        </w:rPr>
      </w:pPr>
    </w:p>
    <w:p w14:paraId="7BBE5CE7" w14:textId="77777777" w:rsidR="000C1747" w:rsidRDefault="000C1747" w:rsidP="00771102">
      <w:pPr>
        <w:rPr>
          <w:rFonts w:ascii="Arial" w:hAnsi="Arial" w:cs="Arial"/>
          <w:b/>
          <w:bCs/>
          <w:u w:val="single"/>
        </w:rPr>
      </w:pPr>
    </w:p>
    <w:p w14:paraId="62932040" w14:textId="77777777" w:rsidR="000C1747" w:rsidRDefault="000C1747" w:rsidP="00771102">
      <w:pPr>
        <w:rPr>
          <w:rFonts w:ascii="Arial" w:hAnsi="Arial" w:cs="Arial"/>
          <w:b/>
          <w:bCs/>
          <w:u w:val="single"/>
        </w:rPr>
      </w:pPr>
    </w:p>
    <w:p w14:paraId="2C3284BE" w14:textId="77777777" w:rsidR="000C1747" w:rsidRDefault="000C1747" w:rsidP="00771102">
      <w:pPr>
        <w:rPr>
          <w:rFonts w:ascii="Arial" w:hAnsi="Arial" w:cs="Arial"/>
          <w:b/>
          <w:bCs/>
          <w:u w:val="single"/>
        </w:rPr>
      </w:pPr>
    </w:p>
    <w:p w14:paraId="153B4C51" w14:textId="77777777" w:rsidR="000C1747" w:rsidRDefault="000C1747" w:rsidP="00771102">
      <w:pPr>
        <w:rPr>
          <w:rFonts w:ascii="Arial" w:hAnsi="Arial" w:cs="Arial"/>
          <w:b/>
          <w:bCs/>
          <w:u w:val="single"/>
        </w:rPr>
      </w:pPr>
    </w:p>
    <w:p w14:paraId="49227F69" w14:textId="77777777" w:rsidR="000C1747" w:rsidRDefault="000C1747" w:rsidP="00771102">
      <w:pPr>
        <w:rPr>
          <w:rFonts w:ascii="Arial" w:hAnsi="Arial" w:cs="Arial"/>
          <w:b/>
          <w:bCs/>
          <w:u w:val="single"/>
        </w:rPr>
      </w:pPr>
    </w:p>
    <w:p w14:paraId="5685D8FC" w14:textId="77777777" w:rsidR="000C1747" w:rsidRDefault="000C1747" w:rsidP="00771102">
      <w:pPr>
        <w:rPr>
          <w:rFonts w:ascii="Arial" w:hAnsi="Arial" w:cs="Arial"/>
          <w:b/>
          <w:bCs/>
          <w:u w:val="single"/>
        </w:rPr>
      </w:pPr>
    </w:p>
    <w:p w14:paraId="6BBF3611" w14:textId="77777777" w:rsidR="000C1747" w:rsidRDefault="000C1747" w:rsidP="00771102">
      <w:pPr>
        <w:rPr>
          <w:rFonts w:ascii="Arial" w:hAnsi="Arial" w:cs="Arial"/>
          <w:b/>
          <w:bCs/>
          <w:u w:val="single"/>
        </w:rPr>
      </w:pPr>
    </w:p>
    <w:p w14:paraId="4C747DD1" w14:textId="77777777" w:rsidR="000C1747" w:rsidRDefault="000C1747" w:rsidP="00771102">
      <w:pPr>
        <w:rPr>
          <w:rFonts w:ascii="Arial" w:hAnsi="Arial" w:cs="Arial"/>
          <w:b/>
          <w:bCs/>
          <w:u w:val="single"/>
        </w:rPr>
      </w:pPr>
    </w:p>
    <w:p w14:paraId="51D8A613" w14:textId="77777777" w:rsidR="000C1747" w:rsidRDefault="000C1747" w:rsidP="00771102">
      <w:pPr>
        <w:rPr>
          <w:rFonts w:ascii="Arial" w:hAnsi="Arial" w:cs="Arial"/>
          <w:b/>
          <w:bCs/>
          <w:u w:val="single"/>
        </w:rPr>
      </w:pPr>
    </w:p>
    <w:p w14:paraId="55869876" w14:textId="77777777" w:rsidR="000C1747" w:rsidRDefault="000C1747" w:rsidP="00771102">
      <w:pPr>
        <w:rPr>
          <w:rFonts w:ascii="Arial" w:hAnsi="Arial" w:cs="Arial"/>
          <w:b/>
          <w:bCs/>
          <w:u w:val="single"/>
        </w:rPr>
      </w:pPr>
    </w:p>
    <w:p w14:paraId="696EBBC5" w14:textId="77777777" w:rsidR="000C1747" w:rsidRDefault="000C1747" w:rsidP="00771102">
      <w:pPr>
        <w:rPr>
          <w:rFonts w:ascii="Arial" w:hAnsi="Arial" w:cs="Arial"/>
          <w:b/>
          <w:bCs/>
          <w:u w:val="single"/>
        </w:rPr>
      </w:pPr>
    </w:p>
    <w:p w14:paraId="2D025766" w14:textId="2793BAB7" w:rsidR="00771102" w:rsidRPr="00FB4973" w:rsidRDefault="00771102" w:rsidP="00771102">
      <w:pPr>
        <w:rPr>
          <w:rFonts w:ascii="Arial" w:hAnsi="Arial" w:cs="Arial"/>
          <w:b/>
          <w:bCs/>
          <w:u w:val="single"/>
        </w:rPr>
      </w:pPr>
      <w:r w:rsidRPr="00FB4973">
        <w:rPr>
          <w:rFonts w:ascii="Arial" w:hAnsi="Arial" w:cs="Arial"/>
          <w:b/>
          <w:bCs/>
          <w:u w:val="single"/>
        </w:rPr>
        <w:lastRenderedPageBreak/>
        <w:t>Deborah Jones, MD, MS</w:t>
      </w:r>
    </w:p>
    <w:p w14:paraId="17041FBA" w14:textId="5BA0A2EF" w:rsidR="00771102" w:rsidRPr="004F3A11" w:rsidRDefault="00771102" w:rsidP="00771102">
      <w:pPr>
        <w:rPr>
          <w:rFonts w:ascii="Arial" w:hAnsi="Arial" w:cs="Arial"/>
        </w:rPr>
      </w:pPr>
      <w:r w:rsidRPr="00972F5A">
        <w:rPr>
          <w:rFonts w:ascii="Arial" w:hAnsi="Arial" w:cs="Arial"/>
          <w:u w:val="single"/>
        </w:rPr>
        <w:t>Projects</w:t>
      </w:r>
      <w:r w:rsidRPr="004F3A11">
        <w:rPr>
          <w:rFonts w:ascii="Arial" w:hAnsi="Arial" w:cs="Arial"/>
        </w:rPr>
        <w:t>:</w:t>
      </w:r>
      <w:r w:rsidR="004F6878">
        <w:rPr>
          <w:rFonts w:ascii="Arial" w:hAnsi="Arial" w:cs="Arial"/>
        </w:rPr>
        <w:t xml:space="preserve">  </w:t>
      </w:r>
      <w:r w:rsidR="004F6878">
        <w:rPr>
          <w:rFonts w:ascii="Arial" w:hAnsi="Arial" w:cs="Arial"/>
        </w:rPr>
        <w:tab/>
        <w:t>None</w:t>
      </w:r>
    </w:p>
    <w:p w14:paraId="262F6096" w14:textId="4D5DFB18" w:rsidR="004F3A11" w:rsidRPr="000C1747" w:rsidRDefault="004F3A11" w:rsidP="000C1747">
      <w:pPr>
        <w:rPr>
          <w:rFonts w:ascii="Arial" w:hAnsi="Arial" w:cs="Arial"/>
        </w:rPr>
      </w:pPr>
      <w:r w:rsidRPr="00972F5A">
        <w:rPr>
          <w:rFonts w:ascii="Arial" w:hAnsi="Arial" w:cs="Arial"/>
          <w:u w:val="single"/>
        </w:rPr>
        <w:t xml:space="preserve">Recent </w:t>
      </w:r>
      <w:r w:rsidR="00771102" w:rsidRPr="00972F5A">
        <w:rPr>
          <w:rFonts w:ascii="Arial" w:hAnsi="Arial" w:cs="Arial"/>
          <w:u w:val="single"/>
        </w:rPr>
        <w:t>Publications</w:t>
      </w:r>
      <w:r w:rsidR="00771102" w:rsidRPr="004F3A11">
        <w:rPr>
          <w:rFonts w:ascii="Arial" w:hAnsi="Arial" w:cs="Arial"/>
        </w:rPr>
        <w:t>:</w:t>
      </w:r>
    </w:p>
    <w:p w14:paraId="73A24C3E" w14:textId="77777777" w:rsidR="004F3A11" w:rsidRPr="004F3A11" w:rsidRDefault="004F3A11" w:rsidP="004F3A11">
      <w:pPr>
        <w:autoSpaceDE w:val="0"/>
        <w:autoSpaceDN w:val="0"/>
        <w:adjustRightInd w:val="0"/>
        <w:spacing w:after="0" w:line="240" w:lineRule="auto"/>
        <w:outlineLvl w:val="0"/>
        <w:rPr>
          <w:rFonts w:ascii="Arial" w:eastAsia="Times New Roman" w:hAnsi="Arial" w:cs="Arial"/>
        </w:rPr>
      </w:pPr>
      <w:r w:rsidRPr="004F3A11">
        <w:rPr>
          <w:rFonts w:ascii="Arial" w:eastAsia="Times New Roman" w:hAnsi="Arial" w:cs="Arial"/>
        </w:rPr>
        <w:t xml:space="preserve">Wang L, McGregor TL, </w:t>
      </w:r>
      <w:r w:rsidRPr="004F3A11">
        <w:rPr>
          <w:rFonts w:ascii="Arial" w:eastAsia="Times New Roman" w:hAnsi="Arial" w:cs="Arial"/>
          <w:b/>
        </w:rPr>
        <w:t>Jones DP</w:t>
      </w:r>
      <w:r w:rsidRPr="004F3A11">
        <w:rPr>
          <w:rFonts w:ascii="Arial" w:eastAsia="Times New Roman" w:hAnsi="Arial" w:cs="Arial"/>
        </w:rPr>
        <w:t xml:space="preserve">, Bridges BC, Fleming GM, </w:t>
      </w:r>
      <w:proofErr w:type="spellStart"/>
      <w:r w:rsidRPr="004F3A11">
        <w:rPr>
          <w:rFonts w:ascii="Arial" w:eastAsia="Times New Roman" w:hAnsi="Arial" w:cs="Arial"/>
        </w:rPr>
        <w:t>Shirey</w:t>
      </w:r>
      <w:proofErr w:type="spellEnd"/>
      <w:r w:rsidRPr="004F3A11">
        <w:rPr>
          <w:rFonts w:ascii="Arial" w:eastAsia="Times New Roman" w:hAnsi="Arial" w:cs="Arial"/>
        </w:rPr>
        <w:t xml:space="preserve">-Rice J, McLemore MF, </w:t>
      </w:r>
      <w:proofErr w:type="spellStart"/>
      <w:r w:rsidRPr="004F3A11">
        <w:rPr>
          <w:rFonts w:ascii="Arial" w:eastAsia="Times New Roman" w:hAnsi="Arial" w:cs="Arial"/>
        </w:rPr>
        <w:t>Danciu</w:t>
      </w:r>
      <w:proofErr w:type="spellEnd"/>
      <w:r w:rsidRPr="004F3A11">
        <w:rPr>
          <w:rFonts w:ascii="Arial" w:eastAsia="Times New Roman" w:hAnsi="Arial" w:cs="Arial"/>
        </w:rPr>
        <w:t xml:space="preserve"> I, Chen L, Byrne DW, Van Driest SL: Electronic Medical Record-Based Predictive Models for Acute Kidney Injury in Pediatric Inpatients. Pediatric Research 2017; 82(3):465-473. [PMID:28486440]</w:t>
      </w:r>
    </w:p>
    <w:p w14:paraId="3453D951" w14:textId="77777777" w:rsidR="004F3A11" w:rsidRPr="004F3A11" w:rsidRDefault="004F3A11" w:rsidP="004F3A11">
      <w:pPr>
        <w:autoSpaceDE w:val="0"/>
        <w:autoSpaceDN w:val="0"/>
        <w:adjustRightInd w:val="0"/>
        <w:spacing w:after="0" w:line="240" w:lineRule="auto"/>
        <w:ind w:left="720"/>
        <w:rPr>
          <w:rFonts w:ascii="Arial" w:eastAsia="Times New Roman" w:hAnsi="Arial" w:cs="Arial"/>
        </w:rPr>
      </w:pPr>
    </w:p>
    <w:p w14:paraId="0FC4B665" w14:textId="77777777" w:rsidR="004F3A11" w:rsidRPr="004F3A11" w:rsidRDefault="004F3A11" w:rsidP="004F3A11">
      <w:pPr>
        <w:autoSpaceDE w:val="0"/>
        <w:autoSpaceDN w:val="0"/>
        <w:adjustRightInd w:val="0"/>
        <w:spacing w:after="0" w:line="240" w:lineRule="auto"/>
        <w:outlineLvl w:val="0"/>
        <w:rPr>
          <w:rFonts w:ascii="Arial" w:eastAsia="Times New Roman" w:hAnsi="Arial" w:cs="Arial"/>
        </w:rPr>
      </w:pPr>
      <w:r w:rsidRPr="004F3A11">
        <w:rPr>
          <w:rFonts w:ascii="Arial" w:eastAsia="Times New Roman" w:hAnsi="Arial" w:cs="Arial"/>
        </w:rPr>
        <w:t xml:space="preserve">Scholl UI, </w:t>
      </w:r>
      <w:proofErr w:type="spellStart"/>
      <w:r w:rsidRPr="004F3A11">
        <w:rPr>
          <w:rFonts w:ascii="Arial" w:eastAsia="Times New Roman" w:hAnsi="Arial" w:cs="Arial"/>
        </w:rPr>
        <w:t>Stolting</w:t>
      </w:r>
      <w:proofErr w:type="spellEnd"/>
      <w:r w:rsidRPr="004F3A11">
        <w:rPr>
          <w:rFonts w:ascii="Arial" w:eastAsia="Times New Roman" w:hAnsi="Arial" w:cs="Arial"/>
        </w:rPr>
        <w:t xml:space="preserve"> G, </w:t>
      </w:r>
      <w:proofErr w:type="spellStart"/>
      <w:r w:rsidRPr="004F3A11">
        <w:rPr>
          <w:rFonts w:ascii="Arial" w:eastAsia="Times New Roman" w:hAnsi="Arial" w:cs="Arial"/>
        </w:rPr>
        <w:t>Schewe</w:t>
      </w:r>
      <w:proofErr w:type="spellEnd"/>
      <w:r w:rsidRPr="004F3A11">
        <w:rPr>
          <w:rFonts w:ascii="Arial" w:eastAsia="Times New Roman" w:hAnsi="Arial" w:cs="Arial"/>
        </w:rPr>
        <w:t xml:space="preserve"> J, Theil A, Tan H, Nelson-Williams C, </w:t>
      </w:r>
      <w:proofErr w:type="spellStart"/>
      <w:r w:rsidRPr="004F3A11">
        <w:rPr>
          <w:rFonts w:ascii="Arial" w:eastAsia="Times New Roman" w:hAnsi="Arial" w:cs="Arial"/>
        </w:rPr>
        <w:t>Vichot</w:t>
      </w:r>
      <w:proofErr w:type="spellEnd"/>
      <w:r w:rsidRPr="004F3A11">
        <w:rPr>
          <w:rFonts w:ascii="Arial" w:eastAsia="Times New Roman" w:hAnsi="Arial" w:cs="Arial"/>
        </w:rPr>
        <w:t xml:space="preserve"> AA, </w:t>
      </w:r>
      <w:proofErr w:type="spellStart"/>
      <w:r w:rsidRPr="004F3A11">
        <w:rPr>
          <w:rFonts w:ascii="Arial" w:eastAsia="Times New Roman" w:hAnsi="Arial" w:cs="Arial"/>
        </w:rPr>
        <w:t>Jin</w:t>
      </w:r>
      <w:proofErr w:type="spellEnd"/>
      <w:r w:rsidRPr="004F3A11">
        <w:rPr>
          <w:rFonts w:ascii="Arial" w:eastAsia="Times New Roman" w:hAnsi="Arial" w:cs="Arial"/>
        </w:rPr>
        <w:t xml:space="preserve"> WC, Loring E, </w:t>
      </w:r>
      <w:proofErr w:type="spellStart"/>
      <w:r w:rsidRPr="004F3A11">
        <w:rPr>
          <w:rFonts w:ascii="Arial" w:eastAsia="Times New Roman" w:hAnsi="Arial" w:cs="Arial"/>
        </w:rPr>
        <w:t>Untiet</w:t>
      </w:r>
      <w:proofErr w:type="spellEnd"/>
      <w:r w:rsidRPr="004F3A11">
        <w:rPr>
          <w:rFonts w:ascii="Arial" w:eastAsia="Times New Roman" w:hAnsi="Arial" w:cs="Arial"/>
        </w:rPr>
        <w:t xml:space="preserve"> V, </w:t>
      </w:r>
      <w:proofErr w:type="spellStart"/>
      <w:r w:rsidRPr="004F3A11">
        <w:rPr>
          <w:rFonts w:ascii="Arial" w:eastAsia="Times New Roman" w:hAnsi="Arial" w:cs="Arial"/>
        </w:rPr>
        <w:t>Yoo</w:t>
      </w:r>
      <w:proofErr w:type="spellEnd"/>
      <w:r w:rsidRPr="004F3A11">
        <w:rPr>
          <w:rFonts w:ascii="Arial" w:eastAsia="Times New Roman" w:hAnsi="Arial" w:cs="Arial"/>
        </w:rPr>
        <w:t xml:space="preserve"> T, </w:t>
      </w:r>
      <w:proofErr w:type="spellStart"/>
      <w:r w:rsidRPr="004F3A11">
        <w:rPr>
          <w:rFonts w:ascii="Arial" w:eastAsia="Times New Roman" w:hAnsi="Arial" w:cs="Arial"/>
        </w:rPr>
        <w:t>Jungmin</w:t>
      </w:r>
      <w:proofErr w:type="spellEnd"/>
      <w:r w:rsidRPr="004F3A11">
        <w:rPr>
          <w:rFonts w:ascii="Arial" w:eastAsia="Times New Roman" w:hAnsi="Arial" w:cs="Arial"/>
        </w:rPr>
        <w:t xml:space="preserve"> C, Xu S, Wu A, Kirchner M, </w:t>
      </w:r>
      <w:proofErr w:type="spellStart"/>
      <w:r w:rsidRPr="004F3A11">
        <w:rPr>
          <w:rFonts w:ascii="Arial" w:eastAsia="Times New Roman" w:hAnsi="Arial" w:cs="Arial"/>
        </w:rPr>
        <w:t>Mertins</w:t>
      </w:r>
      <w:proofErr w:type="spellEnd"/>
      <w:r w:rsidRPr="004F3A11">
        <w:rPr>
          <w:rFonts w:ascii="Arial" w:eastAsia="Times New Roman" w:hAnsi="Arial" w:cs="Arial"/>
        </w:rPr>
        <w:t xml:space="preserve"> P, Rump LC, </w:t>
      </w:r>
      <w:proofErr w:type="spellStart"/>
      <w:r w:rsidRPr="004F3A11">
        <w:rPr>
          <w:rFonts w:ascii="Arial" w:eastAsia="Times New Roman" w:hAnsi="Arial" w:cs="Arial"/>
        </w:rPr>
        <w:t>Onder</w:t>
      </w:r>
      <w:proofErr w:type="spellEnd"/>
      <w:r w:rsidRPr="004F3A11">
        <w:rPr>
          <w:rFonts w:ascii="Arial" w:eastAsia="Times New Roman" w:hAnsi="Arial" w:cs="Arial"/>
        </w:rPr>
        <w:t xml:space="preserve"> AM, Gamble C, McKenney K, Lash R, </w:t>
      </w:r>
      <w:r w:rsidRPr="004F3A11">
        <w:rPr>
          <w:rFonts w:ascii="Arial" w:eastAsia="Times New Roman" w:hAnsi="Arial" w:cs="Arial"/>
          <w:b/>
        </w:rPr>
        <w:t>Jones DP</w:t>
      </w:r>
      <w:r w:rsidRPr="004F3A11">
        <w:rPr>
          <w:rFonts w:ascii="Arial" w:eastAsia="Times New Roman" w:hAnsi="Arial" w:cs="Arial"/>
        </w:rPr>
        <w:t xml:space="preserve">, </w:t>
      </w:r>
      <w:proofErr w:type="spellStart"/>
      <w:r w:rsidRPr="004F3A11">
        <w:rPr>
          <w:rFonts w:ascii="Arial" w:eastAsia="Times New Roman" w:hAnsi="Arial" w:cs="Arial"/>
        </w:rPr>
        <w:t>Chune</w:t>
      </w:r>
      <w:proofErr w:type="spellEnd"/>
      <w:r w:rsidRPr="004F3A11">
        <w:rPr>
          <w:rFonts w:ascii="Arial" w:eastAsia="Times New Roman" w:hAnsi="Arial" w:cs="Arial"/>
        </w:rPr>
        <w:t xml:space="preserve"> G, Gagliardi P, Choi M, Gordon R, </w:t>
      </w:r>
      <w:proofErr w:type="spellStart"/>
      <w:r w:rsidRPr="004F3A11">
        <w:rPr>
          <w:rFonts w:ascii="Arial" w:eastAsia="Times New Roman" w:hAnsi="Arial" w:cs="Arial"/>
        </w:rPr>
        <w:t>Stowasser</w:t>
      </w:r>
      <w:proofErr w:type="spellEnd"/>
      <w:r w:rsidRPr="004F3A11">
        <w:rPr>
          <w:rFonts w:ascii="Arial" w:eastAsia="Times New Roman" w:hAnsi="Arial" w:cs="Arial"/>
        </w:rPr>
        <w:t xml:space="preserve"> M, </w:t>
      </w:r>
      <w:proofErr w:type="spellStart"/>
      <w:r w:rsidRPr="004F3A11">
        <w:rPr>
          <w:rFonts w:ascii="Arial" w:eastAsia="Times New Roman" w:hAnsi="Arial" w:cs="Arial"/>
        </w:rPr>
        <w:t>Fahlke</w:t>
      </w:r>
      <w:proofErr w:type="spellEnd"/>
      <w:r w:rsidRPr="004F3A11">
        <w:rPr>
          <w:rFonts w:ascii="Arial" w:eastAsia="Times New Roman" w:hAnsi="Arial" w:cs="Arial"/>
        </w:rPr>
        <w:t xml:space="preserve"> C, </w:t>
      </w:r>
      <w:proofErr w:type="spellStart"/>
      <w:r w:rsidRPr="004F3A11">
        <w:rPr>
          <w:rFonts w:ascii="Arial" w:eastAsia="Times New Roman" w:hAnsi="Arial" w:cs="Arial"/>
        </w:rPr>
        <w:t>Lifton</w:t>
      </w:r>
      <w:proofErr w:type="spellEnd"/>
      <w:r w:rsidRPr="004F3A11">
        <w:rPr>
          <w:rFonts w:ascii="Arial" w:eastAsia="Times New Roman" w:hAnsi="Arial" w:cs="Arial"/>
        </w:rPr>
        <w:t xml:space="preserve"> RP. CLCN2 chloride channel mutations in familial hyperaldosteronism Type II. Nature Genetics </w:t>
      </w:r>
      <w:r w:rsidRPr="004F3A11">
        <w:rPr>
          <w:rFonts w:ascii="Arial" w:eastAsia="Times New Roman" w:hAnsi="Arial" w:cs="Arial"/>
          <w:color w:val="212121"/>
          <w:shd w:val="clear" w:color="auto" w:fill="FFFFFF"/>
        </w:rPr>
        <w:t>2018 Mar;50(3):349-354</w:t>
      </w:r>
      <w:r w:rsidRPr="004F3A11">
        <w:rPr>
          <w:rFonts w:ascii="Arial" w:eastAsia="Times New Roman" w:hAnsi="Arial" w:cs="Arial"/>
        </w:rPr>
        <w:t xml:space="preserve"> [PMID: 29403011]</w:t>
      </w:r>
    </w:p>
    <w:p w14:paraId="0895FC7D" w14:textId="77777777" w:rsidR="004F3A11" w:rsidRPr="004F3A11" w:rsidRDefault="004F3A11" w:rsidP="004F3A11">
      <w:pPr>
        <w:autoSpaceDE w:val="0"/>
        <w:autoSpaceDN w:val="0"/>
        <w:adjustRightInd w:val="0"/>
        <w:spacing w:after="0" w:line="240" w:lineRule="auto"/>
        <w:ind w:left="720"/>
        <w:rPr>
          <w:rFonts w:ascii="Arial" w:eastAsia="Times New Roman" w:hAnsi="Arial" w:cs="Arial"/>
        </w:rPr>
      </w:pPr>
    </w:p>
    <w:p w14:paraId="7D03F8EF" w14:textId="45B3CA36" w:rsidR="004F3A11" w:rsidRPr="004F3A11" w:rsidRDefault="004F3A11" w:rsidP="004F3A11">
      <w:pPr>
        <w:autoSpaceDE w:val="0"/>
        <w:autoSpaceDN w:val="0"/>
        <w:adjustRightInd w:val="0"/>
        <w:spacing w:after="0" w:line="240" w:lineRule="auto"/>
        <w:outlineLvl w:val="0"/>
        <w:rPr>
          <w:rFonts w:ascii="Arial" w:eastAsia="Times New Roman" w:hAnsi="Arial" w:cs="Arial"/>
        </w:rPr>
      </w:pPr>
      <w:r w:rsidRPr="004F3A11">
        <w:rPr>
          <w:rFonts w:ascii="Arial" w:eastAsia="Times New Roman" w:hAnsi="Arial" w:cs="Arial"/>
          <w:color w:val="212121"/>
          <w:shd w:val="clear" w:color="auto" w:fill="FFFFFF"/>
        </w:rPr>
        <w:t xml:space="preserve">Clark AJ, Jabs K, Hunley TE, </w:t>
      </w:r>
      <w:r w:rsidRPr="004F3A11">
        <w:rPr>
          <w:rFonts w:ascii="Arial" w:eastAsia="Times New Roman" w:hAnsi="Arial" w:cs="Arial"/>
          <w:b/>
          <w:bCs/>
          <w:color w:val="212121"/>
          <w:shd w:val="clear" w:color="auto" w:fill="FFFFFF"/>
        </w:rPr>
        <w:t>Jones DP</w:t>
      </w:r>
      <w:r w:rsidRPr="004F3A11">
        <w:rPr>
          <w:rFonts w:ascii="Arial" w:eastAsia="Times New Roman" w:hAnsi="Arial" w:cs="Arial"/>
          <w:color w:val="212121"/>
          <w:shd w:val="clear" w:color="auto" w:fill="FFFFFF"/>
        </w:rPr>
        <w:t>, VanDeVoorde RG, Anderson C, Du L, Zhong J, Fogo AB, Yang H, Kon V. </w:t>
      </w:r>
      <w:hyperlink r:id="rId6" w:history="1">
        <w:r w:rsidRPr="004F3A11">
          <w:rPr>
            <w:rFonts w:ascii="Arial" w:eastAsia="Times New Roman" w:hAnsi="Arial" w:cs="Arial"/>
            <w:u w:val="single"/>
            <w:shd w:val="clear" w:color="auto" w:fill="FFFFFF"/>
          </w:rPr>
          <w:t>Urinary apolipoprotein AI in children with kidney disease</w:t>
        </w:r>
        <w:r w:rsidRPr="004F3A11">
          <w:rPr>
            <w:rFonts w:ascii="Arial" w:eastAsia="Times New Roman" w:hAnsi="Arial" w:cs="Arial"/>
            <w:color w:val="4C2C92"/>
            <w:u w:val="single"/>
            <w:shd w:val="clear" w:color="auto" w:fill="FFFFFF"/>
          </w:rPr>
          <w:t>.</w:t>
        </w:r>
        <w:r w:rsidRPr="004F3A11">
          <w:rPr>
            <w:rFonts w:ascii="Arial" w:eastAsia="Times New Roman" w:hAnsi="Arial" w:cs="Arial"/>
            <w:color w:val="4C2C92"/>
            <w:shd w:val="clear" w:color="auto" w:fill="FFFFFF"/>
          </w:rPr>
          <w:t> </w:t>
        </w:r>
      </w:hyperlink>
      <w:r>
        <w:rPr>
          <w:rFonts w:ascii="Arial" w:eastAsia="Times New Roman" w:hAnsi="Arial" w:cs="Arial"/>
        </w:rPr>
        <w:t xml:space="preserve"> </w:t>
      </w:r>
      <w:proofErr w:type="spellStart"/>
      <w:r w:rsidRPr="004F3A11">
        <w:rPr>
          <w:rFonts w:ascii="Arial" w:eastAsia="Times New Roman" w:hAnsi="Arial" w:cs="Arial"/>
          <w:color w:val="212121"/>
          <w:shd w:val="clear" w:color="auto" w:fill="FFFFFF"/>
        </w:rPr>
        <w:t>Pediatr</w:t>
      </w:r>
      <w:proofErr w:type="spellEnd"/>
      <w:r w:rsidRPr="004F3A11">
        <w:rPr>
          <w:rFonts w:ascii="Arial" w:eastAsia="Times New Roman" w:hAnsi="Arial" w:cs="Arial"/>
          <w:color w:val="212121"/>
          <w:shd w:val="clear" w:color="auto" w:fill="FFFFFF"/>
        </w:rPr>
        <w:t xml:space="preserve"> Nephrol. 2019 Nov;34(11):2351-2360. </w:t>
      </w:r>
      <w:proofErr w:type="spellStart"/>
      <w:r w:rsidRPr="004F3A11">
        <w:rPr>
          <w:rFonts w:ascii="Arial" w:eastAsia="Times New Roman" w:hAnsi="Arial" w:cs="Arial"/>
          <w:color w:val="212121"/>
          <w:shd w:val="clear" w:color="auto" w:fill="FFFFFF"/>
        </w:rPr>
        <w:t>doi</w:t>
      </w:r>
      <w:proofErr w:type="spellEnd"/>
      <w:r w:rsidRPr="004F3A11">
        <w:rPr>
          <w:rFonts w:ascii="Arial" w:eastAsia="Times New Roman" w:hAnsi="Arial" w:cs="Arial"/>
          <w:color w:val="212121"/>
          <w:shd w:val="clear" w:color="auto" w:fill="FFFFFF"/>
        </w:rPr>
        <w:t xml:space="preserve">: 10.1007/s00467-019-04289-5. [PMID: 31230128] </w:t>
      </w:r>
      <w:r w:rsidRPr="004F3A11">
        <w:rPr>
          <w:rFonts w:ascii="Arial" w:eastAsia="Times New Roman" w:hAnsi="Arial" w:cs="Arial"/>
        </w:rPr>
        <w:t xml:space="preserve"> </w:t>
      </w:r>
    </w:p>
    <w:p w14:paraId="1C71EB80" w14:textId="77777777" w:rsidR="004F3A11" w:rsidRPr="004F3A11" w:rsidRDefault="004F3A11" w:rsidP="004F3A11">
      <w:pPr>
        <w:autoSpaceDE w:val="0"/>
        <w:autoSpaceDN w:val="0"/>
        <w:adjustRightInd w:val="0"/>
        <w:spacing w:after="0" w:line="240" w:lineRule="auto"/>
        <w:ind w:left="720"/>
        <w:rPr>
          <w:rFonts w:ascii="Arial" w:eastAsia="Times New Roman" w:hAnsi="Arial" w:cs="Arial"/>
        </w:rPr>
      </w:pPr>
    </w:p>
    <w:p w14:paraId="59645EF2" w14:textId="77777777" w:rsidR="004F3A11" w:rsidRPr="004F3A11" w:rsidRDefault="004F3A11" w:rsidP="004F3A11">
      <w:pPr>
        <w:autoSpaceDE w:val="0"/>
        <w:autoSpaceDN w:val="0"/>
        <w:adjustRightInd w:val="0"/>
        <w:spacing w:after="0" w:line="240" w:lineRule="auto"/>
        <w:outlineLvl w:val="0"/>
        <w:rPr>
          <w:rFonts w:ascii="Arial" w:eastAsia="Times New Roman" w:hAnsi="Arial" w:cs="Arial"/>
        </w:rPr>
      </w:pPr>
      <w:r w:rsidRPr="004F3A11">
        <w:rPr>
          <w:rFonts w:ascii="Arial" w:eastAsia="Times New Roman" w:hAnsi="Arial" w:cs="Arial"/>
        </w:rPr>
        <w:t xml:space="preserve">Van Driest SL, Wang L, McLemore MF, Bridges BC, Fleming GM, McGregor TL, </w:t>
      </w:r>
      <w:r w:rsidRPr="004F3A11">
        <w:rPr>
          <w:rFonts w:ascii="Arial" w:eastAsia="Times New Roman" w:hAnsi="Arial" w:cs="Arial"/>
          <w:b/>
        </w:rPr>
        <w:t>Jones DP</w:t>
      </w:r>
      <w:r w:rsidRPr="004F3A11">
        <w:rPr>
          <w:rFonts w:ascii="Arial" w:eastAsia="Times New Roman" w:hAnsi="Arial" w:cs="Arial"/>
        </w:rPr>
        <w:t xml:space="preserve">, </w:t>
      </w:r>
      <w:proofErr w:type="spellStart"/>
      <w:r w:rsidRPr="004F3A11">
        <w:rPr>
          <w:rFonts w:ascii="Arial" w:eastAsia="Times New Roman" w:hAnsi="Arial" w:cs="Arial"/>
        </w:rPr>
        <w:t>Shirey</w:t>
      </w:r>
      <w:proofErr w:type="spellEnd"/>
      <w:r w:rsidRPr="004F3A11">
        <w:rPr>
          <w:rFonts w:ascii="Arial" w:eastAsia="Times New Roman" w:hAnsi="Arial" w:cs="Arial"/>
        </w:rPr>
        <w:t xml:space="preserve">-Rice J, </w:t>
      </w:r>
      <w:proofErr w:type="spellStart"/>
      <w:r w:rsidRPr="004F3A11">
        <w:rPr>
          <w:rFonts w:ascii="Arial" w:eastAsia="Times New Roman" w:hAnsi="Arial" w:cs="Arial"/>
        </w:rPr>
        <w:t>Gatto</w:t>
      </w:r>
      <w:proofErr w:type="spellEnd"/>
      <w:r w:rsidRPr="004F3A11">
        <w:rPr>
          <w:rFonts w:ascii="Arial" w:eastAsia="Times New Roman" w:hAnsi="Arial" w:cs="Arial"/>
        </w:rPr>
        <w:t xml:space="preserve"> CL, Gay JC, Byrne DW, </w:t>
      </w:r>
      <w:proofErr w:type="spellStart"/>
      <w:r w:rsidRPr="004F3A11">
        <w:rPr>
          <w:rFonts w:ascii="Arial" w:eastAsia="Times New Roman" w:hAnsi="Arial" w:cs="Arial"/>
        </w:rPr>
        <w:t>Weitkamp</w:t>
      </w:r>
      <w:proofErr w:type="spellEnd"/>
      <w:r w:rsidRPr="004F3A11">
        <w:rPr>
          <w:rFonts w:ascii="Arial" w:eastAsia="Times New Roman" w:hAnsi="Arial" w:cs="Arial"/>
        </w:rPr>
        <w:t xml:space="preserve"> A, </w:t>
      </w:r>
      <w:proofErr w:type="spellStart"/>
      <w:r w:rsidRPr="004F3A11">
        <w:rPr>
          <w:rFonts w:ascii="Arial" w:eastAsia="Times New Roman" w:hAnsi="Arial" w:cs="Arial"/>
        </w:rPr>
        <w:t>Roden</w:t>
      </w:r>
      <w:proofErr w:type="spellEnd"/>
      <w:r w:rsidRPr="004F3A11">
        <w:rPr>
          <w:rFonts w:ascii="Arial" w:eastAsia="Times New Roman" w:hAnsi="Arial" w:cs="Arial"/>
        </w:rPr>
        <w:t xml:space="preserve"> DM, Bernard G: Acute kidney injury risk-based screening in pediatric inpatients: A pragmatic randomized trial. </w:t>
      </w:r>
      <w:proofErr w:type="spellStart"/>
      <w:r w:rsidRPr="004F3A11">
        <w:rPr>
          <w:rFonts w:ascii="Arial" w:eastAsia="Times New Roman" w:hAnsi="Arial" w:cs="Arial"/>
          <w:color w:val="212121"/>
          <w:shd w:val="clear" w:color="auto" w:fill="FFFFFF"/>
        </w:rPr>
        <w:t>Pediatr</w:t>
      </w:r>
      <w:proofErr w:type="spellEnd"/>
      <w:r w:rsidRPr="004F3A11">
        <w:rPr>
          <w:rFonts w:ascii="Arial" w:eastAsia="Times New Roman" w:hAnsi="Arial" w:cs="Arial"/>
          <w:color w:val="212121"/>
          <w:shd w:val="clear" w:color="auto" w:fill="FFFFFF"/>
        </w:rPr>
        <w:t xml:space="preserve"> Res. 2020 87(1):118-124; </w:t>
      </w:r>
      <w:proofErr w:type="spellStart"/>
      <w:r w:rsidRPr="004F3A11">
        <w:rPr>
          <w:rFonts w:ascii="Arial" w:eastAsia="Times New Roman" w:hAnsi="Arial" w:cs="Arial"/>
          <w:color w:val="212121"/>
          <w:shd w:val="clear" w:color="auto" w:fill="FFFFFF"/>
        </w:rPr>
        <w:t>doi</w:t>
      </w:r>
      <w:proofErr w:type="spellEnd"/>
      <w:r w:rsidRPr="004F3A11">
        <w:rPr>
          <w:rFonts w:ascii="Arial" w:eastAsia="Times New Roman" w:hAnsi="Arial" w:cs="Arial"/>
          <w:color w:val="212121"/>
          <w:shd w:val="clear" w:color="auto" w:fill="FFFFFF"/>
        </w:rPr>
        <w:t>: 10.1038/s41390-019-0550-1. [PMID: 31454829.</w:t>
      </w:r>
      <w:r w:rsidRPr="004F3A11">
        <w:rPr>
          <w:rFonts w:ascii="Arial" w:eastAsia="Times New Roman" w:hAnsi="Arial" w:cs="Arial"/>
        </w:rPr>
        <w:t xml:space="preserve">] </w:t>
      </w:r>
    </w:p>
    <w:p w14:paraId="7A9B54C2" w14:textId="77777777" w:rsidR="004F3A11" w:rsidRPr="004F3A11" w:rsidRDefault="004F3A11" w:rsidP="004F3A11">
      <w:pPr>
        <w:autoSpaceDE w:val="0"/>
        <w:autoSpaceDN w:val="0"/>
        <w:adjustRightInd w:val="0"/>
        <w:spacing w:after="0" w:line="240" w:lineRule="auto"/>
        <w:ind w:left="720"/>
        <w:rPr>
          <w:rFonts w:ascii="Arial" w:eastAsia="Times New Roman" w:hAnsi="Arial" w:cs="Arial"/>
        </w:rPr>
      </w:pPr>
    </w:p>
    <w:p w14:paraId="340F976E" w14:textId="1689D22C" w:rsidR="004F3A11" w:rsidRPr="004F3A11" w:rsidRDefault="004F3A11" w:rsidP="004F3A11">
      <w:pPr>
        <w:autoSpaceDE w:val="0"/>
        <w:autoSpaceDN w:val="0"/>
        <w:adjustRightInd w:val="0"/>
        <w:spacing w:after="0" w:line="240" w:lineRule="auto"/>
        <w:outlineLvl w:val="0"/>
        <w:rPr>
          <w:rFonts w:ascii="Arial" w:eastAsia="Times New Roman" w:hAnsi="Arial" w:cs="Arial"/>
        </w:rPr>
      </w:pPr>
      <w:r w:rsidRPr="004F3A11">
        <w:rPr>
          <w:rFonts w:ascii="Arial" w:eastAsia="Times New Roman" w:hAnsi="Arial" w:cs="Arial"/>
        </w:rPr>
        <w:t xml:space="preserve">Green DM, Wang M, Krasin MJ, Davidoff AM, Srivastava D, Jay DW, Ness KK, Shulkin BL, </w:t>
      </w:r>
      <w:r w:rsidRPr="004F3A11">
        <w:rPr>
          <w:rFonts w:ascii="Arial" w:eastAsia="Times New Roman" w:hAnsi="Arial" w:cs="Arial"/>
          <w:b/>
        </w:rPr>
        <w:t>Jones DP</w:t>
      </w:r>
      <w:r w:rsidRPr="004F3A11">
        <w:rPr>
          <w:rFonts w:ascii="Arial" w:eastAsia="Times New Roman" w:hAnsi="Arial" w:cs="Arial"/>
        </w:rPr>
        <w:t xml:space="preserve">, </w:t>
      </w:r>
      <w:proofErr w:type="spellStart"/>
      <w:r w:rsidRPr="004F3A11">
        <w:rPr>
          <w:rFonts w:ascii="Arial" w:eastAsia="Times New Roman" w:hAnsi="Arial" w:cs="Arial"/>
        </w:rPr>
        <w:t>Lanctot</w:t>
      </w:r>
      <w:proofErr w:type="spellEnd"/>
      <w:r w:rsidRPr="004F3A11">
        <w:rPr>
          <w:rFonts w:ascii="Arial" w:eastAsia="Times New Roman" w:hAnsi="Arial" w:cs="Arial"/>
        </w:rPr>
        <w:t xml:space="preserve"> JQ, Shelton KC, Brennan RC, </w:t>
      </w:r>
      <w:proofErr w:type="spellStart"/>
      <w:r w:rsidRPr="004F3A11">
        <w:rPr>
          <w:rFonts w:ascii="Arial" w:eastAsia="Times New Roman" w:hAnsi="Arial" w:cs="Arial"/>
        </w:rPr>
        <w:t>Mulrooney</w:t>
      </w:r>
      <w:proofErr w:type="spellEnd"/>
      <w:r w:rsidRPr="004F3A11">
        <w:rPr>
          <w:rFonts w:ascii="Arial" w:eastAsia="Times New Roman" w:hAnsi="Arial" w:cs="Arial"/>
        </w:rPr>
        <w:t xml:space="preserve"> DA, Ehrhardt MJ, Gibson TM, Kurt BA, Robison LL, Hudson MM, </w:t>
      </w:r>
      <w:proofErr w:type="spellStart"/>
      <w:r w:rsidRPr="004F3A11">
        <w:rPr>
          <w:rFonts w:ascii="Arial" w:eastAsia="Times New Roman" w:hAnsi="Arial" w:cs="Arial"/>
        </w:rPr>
        <w:t>Spunt</w:t>
      </w:r>
      <w:proofErr w:type="spellEnd"/>
      <w:r w:rsidRPr="004F3A11">
        <w:rPr>
          <w:rFonts w:ascii="Arial" w:eastAsia="Times New Roman" w:hAnsi="Arial" w:cs="Arial"/>
        </w:rPr>
        <w:t xml:space="preserve"> SL: Long-term renal function after treatment for Wilms tumor. A report from the St. Jude Lifetime Cohort (SJLIFE) Study. </w:t>
      </w:r>
      <w:proofErr w:type="spellStart"/>
      <w:r w:rsidRPr="004F3A11">
        <w:rPr>
          <w:rFonts w:ascii="Arial" w:eastAsia="Times New Roman" w:hAnsi="Arial" w:cs="Arial"/>
          <w:shd w:val="clear" w:color="auto" w:fill="FFFFFF"/>
        </w:rPr>
        <w:t>Pediatr</w:t>
      </w:r>
      <w:proofErr w:type="spellEnd"/>
      <w:r w:rsidRPr="004F3A11">
        <w:rPr>
          <w:rFonts w:ascii="Arial" w:eastAsia="Times New Roman" w:hAnsi="Arial" w:cs="Arial"/>
          <w:shd w:val="clear" w:color="auto" w:fill="FFFFFF"/>
        </w:rPr>
        <w:t xml:space="preserve"> Blood Cancer. 2020 Oct; 67(10):</w:t>
      </w:r>
      <w:r w:rsidR="00415C2E">
        <w:rPr>
          <w:rFonts w:ascii="Arial" w:eastAsia="Times New Roman" w:hAnsi="Arial" w:cs="Arial"/>
          <w:shd w:val="clear" w:color="auto" w:fill="FFFFFF"/>
        </w:rPr>
        <w:t xml:space="preserve"> </w:t>
      </w:r>
      <w:r w:rsidRPr="004F3A11">
        <w:rPr>
          <w:rFonts w:ascii="Arial" w:eastAsia="Times New Roman" w:hAnsi="Arial" w:cs="Arial"/>
          <w:shd w:val="clear" w:color="auto" w:fill="FFFFFF"/>
        </w:rPr>
        <w:t>e28271. PMID: 32706494</w:t>
      </w:r>
    </w:p>
    <w:p w14:paraId="70DEA8EA" w14:textId="77777777" w:rsidR="004F3A11" w:rsidRPr="004F3A11" w:rsidRDefault="004F3A11" w:rsidP="00415C2E">
      <w:pPr>
        <w:autoSpaceDE w:val="0"/>
        <w:autoSpaceDN w:val="0"/>
        <w:adjustRightInd w:val="0"/>
        <w:spacing w:after="0" w:line="240" w:lineRule="auto"/>
        <w:rPr>
          <w:rFonts w:ascii="Arial" w:eastAsia="Times New Roman" w:hAnsi="Arial" w:cs="Arial"/>
          <w:b/>
          <w:color w:val="000000"/>
          <w:sz w:val="24"/>
          <w:szCs w:val="24"/>
          <w:u w:val="single"/>
          <w:shd w:val="clear" w:color="auto" w:fill="FFFFFF"/>
        </w:rPr>
      </w:pPr>
    </w:p>
    <w:p w14:paraId="21433C3D" w14:textId="4CDED37C" w:rsidR="00415C2E" w:rsidRPr="00437804" w:rsidRDefault="00415C2E" w:rsidP="00415C2E">
      <w:pPr>
        <w:autoSpaceDE w:val="0"/>
        <w:autoSpaceDN w:val="0"/>
        <w:adjustRightInd w:val="0"/>
        <w:spacing w:after="0" w:line="240" w:lineRule="auto"/>
        <w:outlineLvl w:val="0"/>
        <w:rPr>
          <w:rFonts w:ascii="Arial" w:hAnsi="Arial" w:cs="Arial"/>
        </w:rPr>
      </w:pPr>
      <w:proofErr w:type="spellStart"/>
      <w:r w:rsidRPr="00437804">
        <w:rPr>
          <w:rFonts w:ascii="Arial" w:hAnsi="Arial" w:cs="Arial"/>
          <w:color w:val="212121"/>
        </w:rPr>
        <w:t>Schlingmann</w:t>
      </w:r>
      <w:proofErr w:type="spellEnd"/>
      <w:r w:rsidRPr="00437804">
        <w:rPr>
          <w:rFonts w:ascii="Arial" w:hAnsi="Arial" w:cs="Arial"/>
          <w:color w:val="212121"/>
        </w:rPr>
        <w:t xml:space="preserve"> KP, </w:t>
      </w:r>
      <w:proofErr w:type="spellStart"/>
      <w:r w:rsidRPr="00437804">
        <w:rPr>
          <w:rFonts w:ascii="Arial" w:hAnsi="Arial" w:cs="Arial"/>
          <w:color w:val="212121"/>
        </w:rPr>
        <w:t>Jouret</w:t>
      </w:r>
      <w:proofErr w:type="spellEnd"/>
      <w:r w:rsidRPr="00437804">
        <w:rPr>
          <w:rFonts w:ascii="Arial" w:hAnsi="Arial" w:cs="Arial"/>
          <w:color w:val="212121"/>
        </w:rPr>
        <w:t xml:space="preserve"> F, Shen K, Nigam A, </w:t>
      </w:r>
      <w:proofErr w:type="spellStart"/>
      <w:r w:rsidRPr="00437804">
        <w:rPr>
          <w:rFonts w:ascii="Arial" w:hAnsi="Arial" w:cs="Arial"/>
          <w:color w:val="212121"/>
        </w:rPr>
        <w:t>Arjona</w:t>
      </w:r>
      <w:proofErr w:type="spellEnd"/>
      <w:r w:rsidRPr="00437804">
        <w:rPr>
          <w:rFonts w:ascii="Arial" w:hAnsi="Arial" w:cs="Arial"/>
          <w:color w:val="212121"/>
        </w:rPr>
        <w:t xml:space="preserve"> FJ, </w:t>
      </w:r>
      <w:proofErr w:type="spellStart"/>
      <w:r w:rsidRPr="00437804">
        <w:rPr>
          <w:rFonts w:ascii="Arial" w:hAnsi="Arial" w:cs="Arial"/>
          <w:color w:val="212121"/>
        </w:rPr>
        <w:t>Dafinger</w:t>
      </w:r>
      <w:proofErr w:type="spellEnd"/>
      <w:r w:rsidRPr="00437804">
        <w:rPr>
          <w:rFonts w:ascii="Arial" w:hAnsi="Arial" w:cs="Arial"/>
          <w:color w:val="212121"/>
        </w:rPr>
        <w:t xml:space="preserve"> C, </w:t>
      </w:r>
      <w:proofErr w:type="spellStart"/>
      <w:r w:rsidRPr="00437804">
        <w:rPr>
          <w:rFonts w:ascii="Arial" w:hAnsi="Arial" w:cs="Arial"/>
          <w:color w:val="212121"/>
        </w:rPr>
        <w:t>Houillier</w:t>
      </w:r>
      <w:proofErr w:type="spellEnd"/>
      <w:r w:rsidRPr="00437804">
        <w:rPr>
          <w:rFonts w:ascii="Arial" w:hAnsi="Arial" w:cs="Arial"/>
          <w:color w:val="212121"/>
        </w:rPr>
        <w:t xml:space="preserve"> P, </w:t>
      </w:r>
      <w:r w:rsidRPr="00437804">
        <w:rPr>
          <w:rFonts w:ascii="Arial" w:hAnsi="Arial" w:cs="Arial"/>
          <w:b/>
          <w:bCs/>
          <w:color w:val="212121"/>
        </w:rPr>
        <w:t>Jones DP,</w:t>
      </w:r>
      <w:r w:rsidRPr="00437804">
        <w:rPr>
          <w:rFonts w:ascii="Arial" w:hAnsi="Arial" w:cs="Arial"/>
          <w:color w:val="212121"/>
        </w:rPr>
        <w:t xml:space="preserve"> </w:t>
      </w:r>
      <w:proofErr w:type="spellStart"/>
      <w:r w:rsidRPr="00437804">
        <w:rPr>
          <w:rFonts w:ascii="Arial" w:hAnsi="Arial" w:cs="Arial"/>
          <w:color w:val="212121"/>
        </w:rPr>
        <w:t>Kleinerüschkamp</w:t>
      </w:r>
      <w:proofErr w:type="spellEnd"/>
      <w:r w:rsidRPr="00437804">
        <w:rPr>
          <w:rFonts w:ascii="Arial" w:hAnsi="Arial" w:cs="Arial"/>
          <w:color w:val="212121"/>
        </w:rPr>
        <w:t xml:space="preserve"> F, Oh J, </w:t>
      </w:r>
      <w:proofErr w:type="spellStart"/>
      <w:r w:rsidRPr="00437804">
        <w:rPr>
          <w:rFonts w:ascii="Arial" w:hAnsi="Arial" w:cs="Arial"/>
          <w:color w:val="212121"/>
        </w:rPr>
        <w:t>Godefroid</w:t>
      </w:r>
      <w:proofErr w:type="spellEnd"/>
      <w:r w:rsidRPr="00437804">
        <w:rPr>
          <w:rFonts w:ascii="Arial" w:hAnsi="Arial" w:cs="Arial"/>
          <w:color w:val="212121"/>
        </w:rPr>
        <w:t xml:space="preserve"> N, </w:t>
      </w:r>
      <w:proofErr w:type="spellStart"/>
      <w:r w:rsidRPr="00437804">
        <w:rPr>
          <w:rFonts w:ascii="Arial" w:hAnsi="Arial" w:cs="Arial"/>
          <w:color w:val="212121"/>
        </w:rPr>
        <w:t>Eltan</w:t>
      </w:r>
      <w:proofErr w:type="spellEnd"/>
      <w:r w:rsidRPr="00437804">
        <w:rPr>
          <w:rFonts w:ascii="Arial" w:hAnsi="Arial" w:cs="Arial"/>
          <w:color w:val="212121"/>
        </w:rPr>
        <w:t xml:space="preserve"> M, </w:t>
      </w:r>
      <w:proofErr w:type="spellStart"/>
      <w:r w:rsidRPr="00437804">
        <w:rPr>
          <w:rFonts w:ascii="Arial" w:hAnsi="Arial" w:cs="Arial"/>
          <w:color w:val="212121"/>
        </w:rPr>
        <w:t>Güran</w:t>
      </w:r>
      <w:proofErr w:type="spellEnd"/>
      <w:r w:rsidRPr="00437804">
        <w:rPr>
          <w:rFonts w:ascii="Arial" w:hAnsi="Arial" w:cs="Arial"/>
          <w:color w:val="212121"/>
        </w:rPr>
        <w:t xml:space="preserve"> T, </w:t>
      </w:r>
      <w:proofErr w:type="spellStart"/>
      <w:r w:rsidRPr="00437804">
        <w:rPr>
          <w:rFonts w:ascii="Arial" w:hAnsi="Arial" w:cs="Arial"/>
          <w:color w:val="212121"/>
        </w:rPr>
        <w:t>Burtey</w:t>
      </w:r>
      <w:proofErr w:type="spellEnd"/>
      <w:r w:rsidRPr="00437804">
        <w:rPr>
          <w:rFonts w:ascii="Arial" w:hAnsi="Arial" w:cs="Arial"/>
          <w:color w:val="212121"/>
        </w:rPr>
        <w:t xml:space="preserve"> S, </w:t>
      </w:r>
      <w:proofErr w:type="spellStart"/>
      <w:r w:rsidRPr="00437804">
        <w:rPr>
          <w:rFonts w:ascii="Arial" w:hAnsi="Arial" w:cs="Arial"/>
          <w:color w:val="212121"/>
        </w:rPr>
        <w:t>Parotte</w:t>
      </w:r>
      <w:proofErr w:type="spellEnd"/>
      <w:r w:rsidRPr="00437804">
        <w:rPr>
          <w:rFonts w:ascii="Arial" w:hAnsi="Arial" w:cs="Arial"/>
          <w:color w:val="212121"/>
        </w:rPr>
        <w:t xml:space="preserve"> MC, König J, Braun A, Bos C, </w:t>
      </w:r>
      <w:proofErr w:type="spellStart"/>
      <w:r w:rsidRPr="00437804">
        <w:rPr>
          <w:rFonts w:ascii="Arial" w:hAnsi="Arial" w:cs="Arial"/>
          <w:color w:val="212121"/>
        </w:rPr>
        <w:t>Ibars</w:t>
      </w:r>
      <w:proofErr w:type="spellEnd"/>
      <w:r w:rsidRPr="00437804">
        <w:rPr>
          <w:rFonts w:ascii="Arial" w:hAnsi="Arial" w:cs="Arial"/>
          <w:color w:val="212121"/>
        </w:rPr>
        <w:t xml:space="preserve"> Serra M, </w:t>
      </w:r>
      <w:proofErr w:type="spellStart"/>
      <w:r w:rsidRPr="00437804">
        <w:rPr>
          <w:rFonts w:ascii="Arial" w:hAnsi="Arial" w:cs="Arial"/>
          <w:color w:val="212121"/>
        </w:rPr>
        <w:t>Rehmann</w:t>
      </w:r>
      <w:proofErr w:type="spellEnd"/>
      <w:r w:rsidRPr="00437804">
        <w:rPr>
          <w:rFonts w:ascii="Arial" w:hAnsi="Arial" w:cs="Arial"/>
          <w:color w:val="212121"/>
        </w:rPr>
        <w:t xml:space="preserve"> H, </w:t>
      </w:r>
      <w:proofErr w:type="spellStart"/>
      <w:r w:rsidRPr="00437804">
        <w:rPr>
          <w:rFonts w:ascii="Arial" w:hAnsi="Arial" w:cs="Arial"/>
          <w:color w:val="212121"/>
        </w:rPr>
        <w:t>Zwartkruis</w:t>
      </w:r>
      <w:proofErr w:type="spellEnd"/>
      <w:r w:rsidRPr="00437804">
        <w:rPr>
          <w:rFonts w:ascii="Arial" w:hAnsi="Arial" w:cs="Arial"/>
          <w:color w:val="212121"/>
        </w:rPr>
        <w:t xml:space="preserve"> FJT, </w:t>
      </w:r>
      <w:proofErr w:type="spellStart"/>
      <w:r w:rsidRPr="00437804">
        <w:rPr>
          <w:rFonts w:ascii="Arial" w:hAnsi="Arial" w:cs="Arial"/>
          <w:color w:val="212121"/>
        </w:rPr>
        <w:t>Renkema</w:t>
      </w:r>
      <w:proofErr w:type="spellEnd"/>
      <w:r w:rsidRPr="00437804">
        <w:rPr>
          <w:rFonts w:ascii="Arial" w:hAnsi="Arial" w:cs="Arial"/>
          <w:color w:val="212121"/>
        </w:rPr>
        <w:t xml:space="preserve"> KY, </w:t>
      </w:r>
      <w:proofErr w:type="spellStart"/>
      <w:r w:rsidRPr="00437804">
        <w:rPr>
          <w:rFonts w:ascii="Arial" w:hAnsi="Arial" w:cs="Arial"/>
          <w:color w:val="212121"/>
        </w:rPr>
        <w:t>Klingel</w:t>
      </w:r>
      <w:proofErr w:type="spellEnd"/>
      <w:r w:rsidRPr="00437804">
        <w:rPr>
          <w:rFonts w:ascii="Arial" w:hAnsi="Arial" w:cs="Arial"/>
          <w:color w:val="212121"/>
        </w:rPr>
        <w:t xml:space="preserve"> K, Schulze-Bahr E, </w:t>
      </w:r>
      <w:proofErr w:type="spellStart"/>
      <w:r w:rsidRPr="00437804">
        <w:rPr>
          <w:rFonts w:ascii="Arial" w:hAnsi="Arial" w:cs="Arial"/>
          <w:color w:val="212121"/>
        </w:rPr>
        <w:t>Schermer</w:t>
      </w:r>
      <w:proofErr w:type="spellEnd"/>
      <w:r w:rsidRPr="00437804">
        <w:rPr>
          <w:rFonts w:ascii="Arial" w:hAnsi="Arial" w:cs="Arial"/>
          <w:color w:val="212121"/>
        </w:rPr>
        <w:t xml:space="preserve"> B, Bergmann C, </w:t>
      </w:r>
      <w:proofErr w:type="spellStart"/>
      <w:r w:rsidRPr="00437804">
        <w:rPr>
          <w:rFonts w:ascii="Arial" w:hAnsi="Arial" w:cs="Arial"/>
          <w:color w:val="212121"/>
        </w:rPr>
        <w:t>Altmüller</w:t>
      </w:r>
      <w:proofErr w:type="spellEnd"/>
      <w:r w:rsidRPr="00437804">
        <w:rPr>
          <w:rFonts w:ascii="Arial" w:hAnsi="Arial" w:cs="Arial"/>
          <w:color w:val="212121"/>
        </w:rPr>
        <w:t xml:space="preserve"> J, Thiele H, Beck BB, </w:t>
      </w:r>
      <w:proofErr w:type="spellStart"/>
      <w:r w:rsidRPr="00437804">
        <w:rPr>
          <w:rFonts w:ascii="Arial" w:hAnsi="Arial" w:cs="Arial"/>
          <w:color w:val="212121"/>
        </w:rPr>
        <w:t>Dahan</w:t>
      </w:r>
      <w:proofErr w:type="spellEnd"/>
      <w:r w:rsidRPr="00437804">
        <w:rPr>
          <w:rFonts w:ascii="Arial" w:hAnsi="Arial" w:cs="Arial"/>
          <w:color w:val="212121"/>
        </w:rPr>
        <w:t xml:space="preserve"> K, Sabatini D, </w:t>
      </w:r>
      <w:proofErr w:type="spellStart"/>
      <w:r w:rsidRPr="00437804">
        <w:rPr>
          <w:rFonts w:ascii="Arial" w:hAnsi="Arial" w:cs="Arial"/>
          <w:color w:val="212121"/>
        </w:rPr>
        <w:t>Liebau</w:t>
      </w:r>
      <w:proofErr w:type="spellEnd"/>
      <w:r w:rsidRPr="00437804">
        <w:rPr>
          <w:rFonts w:ascii="Arial" w:hAnsi="Arial" w:cs="Arial"/>
          <w:color w:val="212121"/>
        </w:rPr>
        <w:t xml:space="preserve"> MC, Vargas-</w:t>
      </w:r>
      <w:proofErr w:type="spellStart"/>
      <w:r w:rsidRPr="00437804">
        <w:rPr>
          <w:rFonts w:ascii="Arial" w:hAnsi="Arial" w:cs="Arial"/>
          <w:color w:val="212121"/>
        </w:rPr>
        <w:t>Poussou</w:t>
      </w:r>
      <w:proofErr w:type="spellEnd"/>
      <w:r w:rsidRPr="00437804">
        <w:rPr>
          <w:rFonts w:ascii="Arial" w:hAnsi="Arial" w:cs="Arial"/>
          <w:color w:val="212121"/>
        </w:rPr>
        <w:t xml:space="preserve"> R, </w:t>
      </w:r>
      <w:proofErr w:type="spellStart"/>
      <w:r w:rsidRPr="00437804">
        <w:rPr>
          <w:rFonts w:ascii="Arial" w:hAnsi="Arial" w:cs="Arial"/>
          <w:color w:val="212121"/>
        </w:rPr>
        <w:t>Knoers</w:t>
      </w:r>
      <w:proofErr w:type="spellEnd"/>
      <w:r w:rsidRPr="00437804">
        <w:rPr>
          <w:rFonts w:ascii="Arial" w:hAnsi="Arial" w:cs="Arial"/>
          <w:color w:val="212121"/>
        </w:rPr>
        <w:t xml:space="preserve"> NVAM, Konrad M, de </w:t>
      </w:r>
      <w:proofErr w:type="spellStart"/>
      <w:r w:rsidRPr="00437804">
        <w:rPr>
          <w:rFonts w:ascii="Arial" w:hAnsi="Arial" w:cs="Arial"/>
          <w:color w:val="212121"/>
        </w:rPr>
        <w:t>Baaij</w:t>
      </w:r>
      <w:proofErr w:type="spellEnd"/>
      <w:r w:rsidRPr="00437804">
        <w:rPr>
          <w:rFonts w:ascii="Arial" w:hAnsi="Arial" w:cs="Arial"/>
          <w:color w:val="212121"/>
        </w:rPr>
        <w:t xml:space="preserve"> JHF. mTOR-Activating Mutations in </w:t>
      </w:r>
      <w:r w:rsidRPr="00437804">
        <w:rPr>
          <w:rFonts w:ascii="Arial" w:hAnsi="Arial" w:cs="Arial"/>
          <w:i/>
          <w:iCs/>
          <w:color w:val="212121"/>
        </w:rPr>
        <w:t>RRAGD</w:t>
      </w:r>
      <w:r w:rsidRPr="00437804">
        <w:rPr>
          <w:rFonts w:ascii="Arial" w:hAnsi="Arial" w:cs="Arial"/>
          <w:color w:val="212121"/>
        </w:rPr>
        <w:t xml:space="preserve"> Are Causative for Kidney Tubulopathy and Cardiomyopathy. J Am Soc Nephrol. 2021 </w:t>
      </w:r>
      <w:proofErr w:type="gramStart"/>
      <w:r w:rsidRPr="00437804">
        <w:rPr>
          <w:rFonts w:ascii="Arial" w:hAnsi="Arial" w:cs="Arial"/>
          <w:color w:val="212121"/>
        </w:rPr>
        <w:t>Nov;</w:t>
      </w:r>
      <w:r w:rsidR="00BF2E0D">
        <w:rPr>
          <w:rFonts w:ascii="Arial" w:hAnsi="Arial" w:cs="Arial"/>
          <w:color w:val="212121"/>
        </w:rPr>
        <w:t xml:space="preserve">  </w:t>
      </w:r>
      <w:r w:rsidRPr="00437804">
        <w:rPr>
          <w:rFonts w:ascii="Arial" w:hAnsi="Arial" w:cs="Arial"/>
          <w:color w:val="212121"/>
        </w:rPr>
        <w:t>32</w:t>
      </w:r>
      <w:proofErr w:type="gramEnd"/>
      <w:r w:rsidRPr="00437804">
        <w:rPr>
          <w:rFonts w:ascii="Arial" w:hAnsi="Arial" w:cs="Arial"/>
          <w:color w:val="212121"/>
        </w:rPr>
        <w:t xml:space="preserve">(11):2885-2899. </w:t>
      </w:r>
      <w:r>
        <w:rPr>
          <w:rFonts w:ascii="Arial" w:hAnsi="Arial" w:cs="Arial"/>
          <w:color w:val="212121"/>
        </w:rPr>
        <w:t xml:space="preserve"> </w:t>
      </w:r>
      <w:r w:rsidRPr="00437804">
        <w:rPr>
          <w:rFonts w:ascii="Arial" w:hAnsi="Arial" w:cs="Arial"/>
          <w:color w:val="212121"/>
        </w:rPr>
        <w:t>PMID: 34607910</w:t>
      </w:r>
      <w:r>
        <w:rPr>
          <w:rFonts w:ascii="Arial" w:hAnsi="Arial" w:cs="Arial"/>
          <w:color w:val="212121"/>
        </w:rPr>
        <w:t>.</w:t>
      </w:r>
    </w:p>
    <w:p w14:paraId="392DCC45" w14:textId="4C51E90E" w:rsidR="00771102" w:rsidRDefault="00771102">
      <w:pPr>
        <w:rPr>
          <w:rFonts w:ascii="Arial" w:hAnsi="Arial" w:cs="Arial"/>
        </w:rPr>
      </w:pPr>
    </w:p>
    <w:p w14:paraId="7D669E71" w14:textId="2AA84A32" w:rsidR="004F3A11" w:rsidRDefault="004F3A11">
      <w:pPr>
        <w:rPr>
          <w:rFonts w:ascii="Arial" w:hAnsi="Arial" w:cs="Arial"/>
        </w:rPr>
      </w:pPr>
      <w:r w:rsidRPr="00972F5A">
        <w:rPr>
          <w:rFonts w:ascii="Arial" w:hAnsi="Arial" w:cs="Arial"/>
          <w:u w:val="single"/>
        </w:rPr>
        <w:t>Book Chapters or Invited Reviews</w:t>
      </w:r>
      <w:r>
        <w:rPr>
          <w:rFonts w:ascii="Arial" w:hAnsi="Arial" w:cs="Arial"/>
        </w:rPr>
        <w:t>:</w:t>
      </w:r>
    </w:p>
    <w:p w14:paraId="015AD6E1" w14:textId="4A48A5EC" w:rsidR="004F3A11" w:rsidRDefault="004F3A11" w:rsidP="004F3A11">
      <w:pPr>
        <w:tabs>
          <w:tab w:val="left" w:pos="1000"/>
          <w:tab w:val="left" w:pos="3600"/>
          <w:tab w:val="left" w:pos="5200"/>
          <w:tab w:val="left" w:pos="9599"/>
        </w:tabs>
        <w:autoSpaceDE w:val="0"/>
        <w:autoSpaceDN w:val="0"/>
        <w:adjustRightInd w:val="0"/>
        <w:spacing w:after="0" w:line="240" w:lineRule="auto"/>
        <w:ind w:right="-144"/>
        <w:rPr>
          <w:rFonts w:ascii="Arial" w:hAnsi="Arial" w:cs="Arial"/>
        </w:rPr>
      </w:pPr>
      <w:r w:rsidRPr="00C94BCE">
        <w:rPr>
          <w:rFonts w:ascii="Arial" w:hAnsi="Arial" w:cs="Arial"/>
          <w:b/>
        </w:rPr>
        <w:t>Jones DP</w:t>
      </w:r>
      <w:r>
        <w:rPr>
          <w:rFonts w:ascii="Arial" w:hAnsi="Arial" w:cs="Arial"/>
        </w:rPr>
        <w:t>: Syndrome of Inappropriate Antidiuretic Hormone Secretion. Pediatrics in Review. 2018</w:t>
      </w:r>
      <w:r w:rsidR="00E50A5A">
        <w:rPr>
          <w:rFonts w:ascii="Arial" w:hAnsi="Arial" w:cs="Arial"/>
        </w:rPr>
        <w:t>;</w:t>
      </w:r>
      <w:r>
        <w:rPr>
          <w:rFonts w:ascii="Arial" w:hAnsi="Arial" w:cs="Arial"/>
        </w:rPr>
        <w:t xml:space="preserve"> 39(1):27-35. [PMID: 29292284]</w:t>
      </w:r>
    </w:p>
    <w:p w14:paraId="14F21E34" w14:textId="77777777" w:rsidR="004F3A11" w:rsidRDefault="004F3A11" w:rsidP="004F3A11">
      <w:pPr>
        <w:pStyle w:val="ListParagraph"/>
        <w:rPr>
          <w:rFonts w:ascii="Arial" w:hAnsi="Arial" w:cs="Arial"/>
          <w:sz w:val="22"/>
          <w:szCs w:val="22"/>
        </w:rPr>
      </w:pPr>
    </w:p>
    <w:p w14:paraId="277D67AB" w14:textId="77777777" w:rsidR="004F3A11" w:rsidRPr="00BF2E0D" w:rsidRDefault="004F3A11" w:rsidP="004F3A11">
      <w:pPr>
        <w:tabs>
          <w:tab w:val="left" w:pos="1000"/>
          <w:tab w:val="left" w:pos="3600"/>
          <w:tab w:val="left" w:pos="5200"/>
          <w:tab w:val="left" w:pos="9599"/>
        </w:tabs>
        <w:autoSpaceDE w:val="0"/>
        <w:autoSpaceDN w:val="0"/>
        <w:adjustRightInd w:val="0"/>
        <w:spacing w:after="0" w:line="240" w:lineRule="auto"/>
        <w:ind w:right="-144"/>
        <w:rPr>
          <w:rFonts w:ascii="Arial" w:hAnsi="Arial" w:cs="Arial"/>
        </w:rPr>
      </w:pPr>
      <w:r w:rsidRPr="00F717CB">
        <w:rPr>
          <w:rFonts w:ascii="Arial" w:hAnsi="Arial" w:cs="Arial"/>
        </w:rPr>
        <w:t xml:space="preserve">Hunley TE, Desai N, </w:t>
      </w:r>
      <w:r w:rsidRPr="00F717CB">
        <w:rPr>
          <w:rFonts w:ascii="Arial" w:hAnsi="Arial" w:cs="Arial"/>
          <w:b/>
        </w:rPr>
        <w:t>Jones DP</w:t>
      </w:r>
      <w:r w:rsidRPr="00F717CB">
        <w:rPr>
          <w:rFonts w:ascii="Arial" w:hAnsi="Arial" w:cs="Arial"/>
        </w:rPr>
        <w:t>: Hypertension in the pregnant teenager. Pediatric Hypertension, 4</w:t>
      </w:r>
      <w:r w:rsidRPr="00F717CB">
        <w:rPr>
          <w:rFonts w:ascii="Arial" w:hAnsi="Arial" w:cs="Arial"/>
          <w:vertAlign w:val="superscript"/>
        </w:rPr>
        <w:t>th</w:t>
      </w:r>
      <w:r w:rsidRPr="00F717CB">
        <w:rPr>
          <w:rFonts w:ascii="Arial" w:hAnsi="Arial" w:cs="Arial"/>
        </w:rPr>
        <w:t xml:space="preserve"> Edition. Flynn JT, </w:t>
      </w:r>
      <w:proofErr w:type="spellStart"/>
      <w:r w:rsidRPr="00F717CB">
        <w:rPr>
          <w:rFonts w:ascii="Arial" w:hAnsi="Arial" w:cs="Arial"/>
        </w:rPr>
        <w:t>Ingelfinger</w:t>
      </w:r>
      <w:proofErr w:type="spellEnd"/>
      <w:r w:rsidRPr="00F717CB">
        <w:rPr>
          <w:rFonts w:ascii="Arial" w:hAnsi="Arial" w:cs="Arial"/>
        </w:rPr>
        <w:t xml:space="preserve">, </w:t>
      </w:r>
      <w:proofErr w:type="spellStart"/>
      <w:r w:rsidRPr="00F717CB">
        <w:rPr>
          <w:rFonts w:ascii="Arial" w:hAnsi="Arial" w:cs="Arial"/>
        </w:rPr>
        <w:t>Redwine</w:t>
      </w:r>
      <w:proofErr w:type="spellEnd"/>
      <w:r w:rsidRPr="00F717CB">
        <w:rPr>
          <w:rFonts w:ascii="Arial" w:hAnsi="Arial" w:cs="Arial"/>
        </w:rPr>
        <w:t xml:space="preserve"> KM, Springer, 2017, </w:t>
      </w:r>
      <w:r w:rsidRPr="00BF2E0D">
        <w:rPr>
          <w:rFonts w:ascii="Arial" w:hAnsi="Arial" w:cs="Arial"/>
        </w:rPr>
        <w:t>doi:10.1007/978-3-319-31420-4_28-1.</w:t>
      </w:r>
    </w:p>
    <w:p w14:paraId="53C32B24" w14:textId="2B76DC34" w:rsidR="004F3A11" w:rsidRDefault="004F3A11">
      <w:pPr>
        <w:rPr>
          <w:rFonts w:ascii="Arial" w:hAnsi="Arial" w:cs="Arial"/>
        </w:rPr>
      </w:pPr>
    </w:p>
    <w:p w14:paraId="09EA881E" w14:textId="5116F90D" w:rsidR="004F3A11" w:rsidRDefault="004F3A11">
      <w:pPr>
        <w:rPr>
          <w:rFonts w:ascii="Arial" w:hAnsi="Arial" w:cs="Arial"/>
        </w:rPr>
      </w:pPr>
      <w:r w:rsidRPr="00972F5A">
        <w:rPr>
          <w:rFonts w:ascii="Arial" w:hAnsi="Arial" w:cs="Arial"/>
          <w:u w:val="single"/>
        </w:rPr>
        <w:t>Posters and Presentations</w:t>
      </w:r>
      <w:r>
        <w:rPr>
          <w:rFonts w:ascii="Arial" w:hAnsi="Arial" w:cs="Arial"/>
        </w:rPr>
        <w:t>:</w:t>
      </w:r>
    </w:p>
    <w:p w14:paraId="09E28067" w14:textId="77777777" w:rsidR="004F3A11" w:rsidRDefault="004F3A11" w:rsidP="004F3A11">
      <w:pPr>
        <w:pStyle w:val="BodyText2"/>
        <w:tabs>
          <w:tab w:val="left" w:pos="360"/>
        </w:tabs>
        <w:spacing w:line="240" w:lineRule="auto"/>
        <w:ind w:right="-144"/>
        <w:rPr>
          <w:rFonts w:ascii="Arial" w:hAnsi="Arial" w:cs="Arial"/>
          <w:sz w:val="22"/>
          <w:szCs w:val="22"/>
        </w:rPr>
      </w:pPr>
      <w:r>
        <w:rPr>
          <w:rFonts w:ascii="Arial" w:hAnsi="Arial" w:cs="Arial"/>
          <w:sz w:val="22"/>
          <w:szCs w:val="22"/>
        </w:rPr>
        <w:lastRenderedPageBreak/>
        <w:t xml:space="preserve">McGregor TL, Choi L, </w:t>
      </w:r>
      <w:proofErr w:type="spellStart"/>
      <w:r>
        <w:rPr>
          <w:rFonts w:ascii="Arial" w:hAnsi="Arial" w:cs="Arial"/>
          <w:sz w:val="22"/>
          <w:szCs w:val="22"/>
        </w:rPr>
        <w:t>Kannankeril</w:t>
      </w:r>
      <w:proofErr w:type="spellEnd"/>
      <w:r>
        <w:rPr>
          <w:rFonts w:ascii="Arial" w:hAnsi="Arial" w:cs="Arial"/>
          <w:sz w:val="22"/>
          <w:szCs w:val="22"/>
        </w:rPr>
        <w:t xml:space="preserve"> PJ, Smith AH, </w:t>
      </w:r>
      <w:r w:rsidRPr="00951694">
        <w:rPr>
          <w:rFonts w:ascii="Arial" w:hAnsi="Arial" w:cs="Arial"/>
          <w:b/>
          <w:sz w:val="22"/>
          <w:szCs w:val="22"/>
        </w:rPr>
        <w:t>Jones DP</w:t>
      </w:r>
      <w:r>
        <w:rPr>
          <w:rFonts w:ascii="Arial" w:hAnsi="Arial" w:cs="Arial"/>
          <w:sz w:val="22"/>
          <w:szCs w:val="22"/>
        </w:rPr>
        <w:t xml:space="preserve">, Bridges BC, Fleming GM, </w:t>
      </w:r>
      <w:proofErr w:type="spellStart"/>
      <w:r>
        <w:rPr>
          <w:rFonts w:ascii="Arial" w:hAnsi="Arial" w:cs="Arial"/>
          <w:sz w:val="22"/>
          <w:szCs w:val="22"/>
        </w:rPr>
        <w:t>Shirey</w:t>
      </w:r>
      <w:proofErr w:type="spellEnd"/>
      <w:r>
        <w:rPr>
          <w:rFonts w:ascii="Arial" w:hAnsi="Arial" w:cs="Arial"/>
          <w:sz w:val="22"/>
          <w:szCs w:val="22"/>
        </w:rPr>
        <w:t>-Rice J, Van Driest SL: Preoperative Red Cell Distribution Width (RDW) is Associated with AKI after Cardiac Surgery in Children. 2</w:t>
      </w:r>
      <w:r w:rsidRPr="00951694">
        <w:rPr>
          <w:rFonts w:ascii="Arial" w:hAnsi="Arial" w:cs="Arial"/>
          <w:sz w:val="22"/>
          <w:szCs w:val="22"/>
          <w:vertAlign w:val="superscript"/>
        </w:rPr>
        <w:t>nd</w:t>
      </w:r>
      <w:r>
        <w:rPr>
          <w:rFonts w:ascii="Arial" w:hAnsi="Arial" w:cs="Arial"/>
          <w:sz w:val="22"/>
          <w:szCs w:val="22"/>
        </w:rPr>
        <w:t xml:space="preserve"> International Symposium on AKI in Children, Cincinnati OH, June 24-26, 2016.</w:t>
      </w:r>
    </w:p>
    <w:p w14:paraId="51649CE6" w14:textId="77777777" w:rsidR="004F3A11" w:rsidRDefault="004F3A11" w:rsidP="004F3A11">
      <w:pPr>
        <w:pStyle w:val="ListParagraph"/>
        <w:rPr>
          <w:rFonts w:ascii="Arial" w:hAnsi="Arial" w:cs="Arial"/>
          <w:sz w:val="22"/>
          <w:szCs w:val="22"/>
        </w:rPr>
      </w:pPr>
    </w:p>
    <w:p w14:paraId="1BE40736" w14:textId="5C411EA5" w:rsidR="004F3A11" w:rsidRDefault="004F3A11" w:rsidP="004F3A11">
      <w:pPr>
        <w:pStyle w:val="BodyText2"/>
        <w:tabs>
          <w:tab w:val="left" w:pos="360"/>
        </w:tabs>
        <w:spacing w:line="240" w:lineRule="auto"/>
        <w:ind w:right="-144"/>
        <w:rPr>
          <w:rFonts w:ascii="Arial" w:hAnsi="Arial" w:cs="Arial"/>
          <w:sz w:val="22"/>
          <w:szCs w:val="22"/>
        </w:rPr>
      </w:pPr>
      <w:r>
        <w:rPr>
          <w:rFonts w:ascii="Arial" w:hAnsi="Arial" w:cs="Arial"/>
          <w:sz w:val="22"/>
          <w:szCs w:val="22"/>
        </w:rPr>
        <w:t xml:space="preserve">Clark AJ, Jabs K, Hunley TE, </w:t>
      </w:r>
      <w:r w:rsidRPr="00E979A3">
        <w:rPr>
          <w:rFonts w:ascii="Arial" w:hAnsi="Arial" w:cs="Arial"/>
          <w:b/>
          <w:sz w:val="22"/>
          <w:szCs w:val="22"/>
        </w:rPr>
        <w:t>Jones DP</w:t>
      </w:r>
      <w:r>
        <w:rPr>
          <w:rFonts w:ascii="Arial" w:hAnsi="Arial" w:cs="Arial"/>
          <w:sz w:val="22"/>
          <w:szCs w:val="22"/>
        </w:rPr>
        <w:t xml:space="preserve">, Vandevoorde RG, Anderson C, Zhong J, Kon V: Urinary apolipoprotein A-1 (apoA1): Potential new marker of tubulointerstitial kidney disease (TID). Pediatric Academic Societies meeting, San Francisco, CA, 2017. </w:t>
      </w:r>
    </w:p>
    <w:p w14:paraId="15F56C6D" w14:textId="77777777" w:rsidR="004F3A11" w:rsidRDefault="004F3A11" w:rsidP="004F3A11">
      <w:pPr>
        <w:pStyle w:val="ListParagraph"/>
        <w:rPr>
          <w:rFonts w:ascii="Arial" w:hAnsi="Arial" w:cs="Arial"/>
          <w:sz w:val="22"/>
          <w:szCs w:val="22"/>
        </w:rPr>
      </w:pPr>
    </w:p>
    <w:p w14:paraId="795D430F" w14:textId="6DD9B9D1" w:rsidR="004F3A11" w:rsidRDefault="004F3A11" w:rsidP="004F3A11">
      <w:pPr>
        <w:rPr>
          <w:rFonts w:ascii="Arial" w:hAnsi="Arial" w:cs="Arial"/>
        </w:rPr>
      </w:pPr>
      <w:r>
        <w:rPr>
          <w:rFonts w:ascii="Arial" w:hAnsi="Arial" w:cs="Arial"/>
        </w:rPr>
        <w:t xml:space="preserve">Kleiman S, Kapp ME, </w:t>
      </w:r>
      <w:r w:rsidRPr="004452DB">
        <w:rPr>
          <w:rFonts w:ascii="Arial" w:hAnsi="Arial" w:cs="Arial"/>
          <w:b/>
        </w:rPr>
        <w:t>Jones DP</w:t>
      </w:r>
      <w:r>
        <w:rPr>
          <w:rFonts w:ascii="Arial" w:hAnsi="Arial" w:cs="Arial"/>
        </w:rPr>
        <w:t>, Fogo AB: The oxford classification system and crescents in pediatric Henoch-</w:t>
      </w:r>
      <w:proofErr w:type="spellStart"/>
      <w:r>
        <w:rPr>
          <w:rFonts w:ascii="Arial" w:hAnsi="Arial" w:cs="Arial"/>
        </w:rPr>
        <w:t>Schonlein</w:t>
      </w:r>
      <w:proofErr w:type="spellEnd"/>
      <w:r>
        <w:rPr>
          <w:rFonts w:ascii="Arial" w:hAnsi="Arial" w:cs="Arial"/>
        </w:rPr>
        <w:t xml:space="preserve"> Purpura. </w:t>
      </w:r>
      <w:r w:rsidR="00415C2E">
        <w:rPr>
          <w:rFonts w:ascii="Arial" w:hAnsi="Arial" w:cs="Arial"/>
        </w:rPr>
        <w:t xml:space="preserve"> </w:t>
      </w:r>
      <w:r>
        <w:rPr>
          <w:rFonts w:ascii="Arial" w:hAnsi="Arial" w:cs="Arial"/>
        </w:rPr>
        <w:t>U</w:t>
      </w:r>
      <w:r w:rsidR="00415C2E">
        <w:rPr>
          <w:rFonts w:ascii="Arial" w:hAnsi="Arial" w:cs="Arial"/>
        </w:rPr>
        <w:t>.</w:t>
      </w:r>
      <w:r>
        <w:rPr>
          <w:rFonts w:ascii="Arial" w:hAnsi="Arial" w:cs="Arial"/>
        </w:rPr>
        <w:t>S</w:t>
      </w:r>
      <w:r w:rsidR="00415C2E">
        <w:rPr>
          <w:rFonts w:ascii="Arial" w:hAnsi="Arial" w:cs="Arial"/>
        </w:rPr>
        <w:t xml:space="preserve">. and </w:t>
      </w:r>
      <w:r>
        <w:rPr>
          <w:rFonts w:ascii="Arial" w:hAnsi="Arial" w:cs="Arial"/>
        </w:rPr>
        <w:t>C</w:t>
      </w:r>
      <w:r w:rsidR="00415C2E">
        <w:rPr>
          <w:rFonts w:ascii="Arial" w:hAnsi="Arial" w:cs="Arial"/>
        </w:rPr>
        <w:t xml:space="preserve">anadian </w:t>
      </w:r>
      <w:r>
        <w:rPr>
          <w:rFonts w:ascii="Arial" w:hAnsi="Arial" w:cs="Arial"/>
        </w:rPr>
        <w:t>A</w:t>
      </w:r>
      <w:r w:rsidR="00415C2E">
        <w:rPr>
          <w:rFonts w:ascii="Arial" w:hAnsi="Arial" w:cs="Arial"/>
        </w:rPr>
        <w:t xml:space="preserve">cademy of </w:t>
      </w:r>
      <w:r>
        <w:rPr>
          <w:rFonts w:ascii="Arial" w:hAnsi="Arial" w:cs="Arial"/>
        </w:rPr>
        <w:t>P</w:t>
      </w:r>
      <w:r w:rsidR="00415C2E">
        <w:rPr>
          <w:rFonts w:ascii="Arial" w:hAnsi="Arial" w:cs="Arial"/>
        </w:rPr>
        <w:t>athology (USCAP)</w:t>
      </w:r>
      <w:r>
        <w:rPr>
          <w:rFonts w:ascii="Arial" w:hAnsi="Arial" w:cs="Arial"/>
        </w:rPr>
        <w:t xml:space="preserve"> </w:t>
      </w:r>
      <w:r w:rsidR="00415C2E">
        <w:rPr>
          <w:rFonts w:ascii="Arial" w:hAnsi="Arial" w:cs="Arial"/>
        </w:rPr>
        <w:t>C</w:t>
      </w:r>
      <w:r>
        <w:rPr>
          <w:rFonts w:ascii="Arial" w:hAnsi="Arial" w:cs="Arial"/>
        </w:rPr>
        <w:t xml:space="preserve">onference, </w:t>
      </w:r>
      <w:r w:rsidR="00415C2E">
        <w:rPr>
          <w:rFonts w:ascii="Arial" w:hAnsi="Arial" w:cs="Arial"/>
        </w:rPr>
        <w:t xml:space="preserve">Vancouver, British Columbia, Mar </w:t>
      </w:r>
      <w:r>
        <w:rPr>
          <w:rFonts w:ascii="Arial" w:hAnsi="Arial" w:cs="Arial"/>
        </w:rPr>
        <w:t>2018</w:t>
      </w:r>
      <w:r w:rsidR="00415C2E">
        <w:rPr>
          <w:rFonts w:ascii="Arial" w:hAnsi="Arial" w:cs="Arial"/>
        </w:rPr>
        <w:t>.</w:t>
      </w:r>
    </w:p>
    <w:p w14:paraId="2F74ECBA" w14:textId="46B729B9" w:rsidR="00415C2E" w:rsidRPr="007C04AF" w:rsidRDefault="00415C2E" w:rsidP="00415C2E">
      <w:pPr>
        <w:pStyle w:val="BodyText2"/>
        <w:tabs>
          <w:tab w:val="left" w:pos="360"/>
        </w:tabs>
        <w:spacing w:line="240" w:lineRule="auto"/>
        <w:ind w:right="-144"/>
        <w:rPr>
          <w:rFonts w:ascii="Arial" w:hAnsi="Arial" w:cs="Arial"/>
          <w:sz w:val="22"/>
          <w:szCs w:val="22"/>
        </w:rPr>
      </w:pPr>
      <w:r w:rsidRPr="00F3618D">
        <w:rPr>
          <w:rFonts w:ascii="Arial" w:hAnsi="Arial" w:cs="Arial"/>
          <w:b/>
          <w:bCs/>
          <w:sz w:val="22"/>
          <w:szCs w:val="22"/>
        </w:rPr>
        <w:t>Jones DP</w:t>
      </w:r>
      <w:r>
        <w:rPr>
          <w:rFonts w:ascii="Arial" w:hAnsi="Arial" w:cs="Arial"/>
          <w:sz w:val="22"/>
          <w:szCs w:val="22"/>
        </w:rPr>
        <w:t>:  Magnesium Disorders: Under-recognized and under-appreciated. Pediatric Academic Societies meeting, Denver, CO, April 24, 2022.</w:t>
      </w:r>
    </w:p>
    <w:p w14:paraId="4932730F" w14:textId="77777777" w:rsidR="00415C2E" w:rsidRPr="004F3A11" w:rsidRDefault="00415C2E" w:rsidP="004F3A11">
      <w:pPr>
        <w:rPr>
          <w:rFonts w:ascii="Arial" w:hAnsi="Arial" w:cs="Arial"/>
        </w:rPr>
      </w:pPr>
    </w:p>
    <w:p w14:paraId="103315E7" w14:textId="77777777" w:rsidR="000C1747" w:rsidRDefault="000C1747" w:rsidP="00771102">
      <w:pPr>
        <w:rPr>
          <w:rFonts w:ascii="Arial" w:hAnsi="Arial" w:cs="Arial"/>
          <w:b/>
          <w:bCs/>
          <w:u w:val="single"/>
        </w:rPr>
      </w:pPr>
    </w:p>
    <w:p w14:paraId="1DF6FB73" w14:textId="77777777" w:rsidR="000C1747" w:rsidRDefault="000C1747" w:rsidP="00771102">
      <w:pPr>
        <w:rPr>
          <w:rFonts w:ascii="Arial" w:hAnsi="Arial" w:cs="Arial"/>
          <w:b/>
          <w:bCs/>
          <w:u w:val="single"/>
        </w:rPr>
      </w:pPr>
    </w:p>
    <w:p w14:paraId="09937653" w14:textId="77777777" w:rsidR="000C1747" w:rsidRDefault="000C1747" w:rsidP="00771102">
      <w:pPr>
        <w:rPr>
          <w:rFonts w:ascii="Arial" w:hAnsi="Arial" w:cs="Arial"/>
          <w:b/>
          <w:bCs/>
          <w:u w:val="single"/>
        </w:rPr>
      </w:pPr>
    </w:p>
    <w:p w14:paraId="1A7E1940" w14:textId="77777777" w:rsidR="000C1747" w:rsidRDefault="000C1747" w:rsidP="00771102">
      <w:pPr>
        <w:rPr>
          <w:rFonts w:ascii="Arial" w:hAnsi="Arial" w:cs="Arial"/>
          <w:b/>
          <w:bCs/>
          <w:u w:val="single"/>
        </w:rPr>
      </w:pPr>
    </w:p>
    <w:p w14:paraId="4FD09BEE" w14:textId="77777777" w:rsidR="000C1747" w:rsidRDefault="000C1747" w:rsidP="00771102">
      <w:pPr>
        <w:rPr>
          <w:rFonts w:ascii="Arial" w:hAnsi="Arial" w:cs="Arial"/>
          <w:b/>
          <w:bCs/>
          <w:u w:val="single"/>
        </w:rPr>
      </w:pPr>
    </w:p>
    <w:p w14:paraId="005E1019" w14:textId="77777777" w:rsidR="000C1747" w:rsidRDefault="000C1747" w:rsidP="00771102">
      <w:pPr>
        <w:rPr>
          <w:rFonts w:ascii="Arial" w:hAnsi="Arial" w:cs="Arial"/>
          <w:b/>
          <w:bCs/>
          <w:u w:val="single"/>
        </w:rPr>
      </w:pPr>
    </w:p>
    <w:p w14:paraId="0D9DEF05" w14:textId="77777777" w:rsidR="000C1747" w:rsidRDefault="000C1747" w:rsidP="00771102">
      <w:pPr>
        <w:rPr>
          <w:rFonts w:ascii="Arial" w:hAnsi="Arial" w:cs="Arial"/>
          <w:b/>
          <w:bCs/>
          <w:u w:val="single"/>
        </w:rPr>
      </w:pPr>
    </w:p>
    <w:p w14:paraId="0CB0D831" w14:textId="77777777" w:rsidR="000C1747" w:rsidRDefault="000C1747" w:rsidP="00771102">
      <w:pPr>
        <w:rPr>
          <w:rFonts w:ascii="Arial" w:hAnsi="Arial" w:cs="Arial"/>
          <w:b/>
          <w:bCs/>
          <w:u w:val="single"/>
        </w:rPr>
      </w:pPr>
    </w:p>
    <w:p w14:paraId="1C1BEC65" w14:textId="77777777" w:rsidR="000C1747" w:rsidRDefault="000C1747" w:rsidP="00771102">
      <w:pPr>
        <w:rPr>
          <w:rFonts w:ascii="Arial" w:hAnsi="Arial" w:cs="Arial"/>
          <w:b/>
          <w:bCs/>
          <w:u w:val="single"/>
        </w:rPr>
      </w:pPr>
    </w:p>
    <w:p w14:paraId="5B21B603" w14:textId="77777777" w:rsidR="000C1747" w:rsidRDefault="000C1747" w:rsidP="00771102">
      <w:pPr>
        <w:rPr>
          <w:rFonts w:ascii="Arial" w:hAnsi="Arial" w:cs="Arial"/>
          <w:b/>
          <w:bCs/>
          <w:u w:val="single"/>
        </w:rPr>
      </w:pPr>
    </w:p>
    <w:p w14:paraId="26E8D2AE" w14:textId="77777777" w:rsidR="000C1747" w:rsidRDefault="000C1747" w:rsidP="00771102">
      <w:pPr>
        <w:rPr>
          <w:rFonts w:ascii="Arial" w:hAnsi="Arial" w:cs="Arial"/>
          <w:b/>
          <w:bCs/>
          <w:u w:val="single"/>
        </w:rPr>
      </w:pPr>
    </w:p>
    <w:p w14:paraId="5C9C8660" w14:textId="77777777" w:rsidR="000C1747" w:rsidRDefault="000C1747" w:rsidP="00771102">
      <w:pPr>
        <w:rPr>
          <w:rFonts w:ascii="Arial" w:hAnsi="Arial" w:cs="Arial"/>
          <w:b/>
          <w:bCs/>
          <w:u w:val="single"/>
        </w:rPr>
      </w:pPr>
    </w:p>
    <w:p w14:paraId="43518BE8" w14:textId="77777777" w:rsidR="000C1747" w:rsidRDefault="000C1747" w:rsidP="00771102">
      <w:pPr>
        <w:rPr>
          <w:rFonts w:ascii="Arial" w:hAnsi="Arial" w:cs="Arial"/>
          <w:b/>
          <w:bCs/>
          <w:u w:val="single"/>
        </w:rPr>
      </w:pPr>
    </w:p>
    <w:p w14:paraId="4E211AD5" w14:textId="77777777" w:rsidR="000C1747" w:rsidRDefault="000C1747" w:rsidP="00771102">
      <w:pPr>
        <w:rPr>
          <w:rFonts w:ascii="Arial" w:hAnsi="Arial" w:cs="Arial"/>
          <w:b/>
          <w:bCs/>
          <w:u w:val="single"/>
        </w:rPr>
      </w:pPr>
    </w:p>
    <w:p w14:paraId="4FAEDB08" w14:textId="77777777" w:rsidR="000C1747" w:rsidRDefault="000C1747" w:rsidP="00771102">
      <w:pPr>
        <w:rPr>
          <w:rFonts w:ascii="Arial" w:hAnsi="Arial" w:cs="Arial"/>
          <w:b/>
          <w:bCs/>
          <w:u w:val="single"/>
        </w:rPr>
      </w:pPr>
    </w:p>
    <w:p w14:paraId="1072522B" w14:textId="77777777" w:rsidR="000C1747" w:rsidRDefault="000C1747" w:rsidP="00771102">
      <w:pPr>
        <w:rPr>
          <w:rFonts w:ascii="Arial" w:hAnsi="Arial" w:cs="Arial"/>
          <w:b/>
          <w:bCs/>
          <w:u w:val="single"/>
        </w:rPr>
      </w:pPr>
    </w:p>
    <w:p w14:paraId="46F7B8F2" w14:textId="77777777" w:rsidR="000C1747" w:rsidRDefault="000C1747" w:rsidP="00771102">
      <w:pPr>
        <w:rPr>
          <w:rFonts w:ascii="Arial" w:hAnsi="Arial" w:cs="Arial"/>
          <w:b/>
          <w:bCs/>
          <w:u w:val="single"/>
        </w:rPr>
      </w:pPr>
    </w:p>
    <w:p w14:paraId="2B13CE5D" w14:textId="77777777" w:rsidR="000C1747" w:rsidRDefault="000C1747" w:rsidP="00771102">
      <w:pPr>
        <w:rPr>
          <w:rFonts w:ascii="Arial" w:hAnsi="Arial" w:cs="Arial"/>
          <w:b/>
          <w:bCs/>
          <w:u w:val="single"/>
        </w:rPr>
      </w:pPr>
    </w:p>
    <w:p w14:paraId="0D959A20" w14:textId="77777777" w:rsidR="000C1747" w:rsidRDefault="000C1747" w:rsidP="00771102">
      <w:pPr>
        <w:rPr>
          <w:rFonts w:ascii="Arial" w:hAnsi="Arial" w:cs="Arial"/>
          <w:b/>
          <w:bCs/>
          <w:u w:val="single"/>
        </w:rPr>
      </w:pPr>
    </w:p>
    <w:p w14:paraId="0F42EC1B" w14:textId="77777777" w:rsidR="003F6FB5" w:rsidRDefault="003F6FB5" w:rsidP="00771102">
      <w:pPr>
        <w:rPr>
          <w:rFonts w:ascii="Arial" w:hAnsi="Arial" w:cs="Arial"/>
          <w:b/>
          <w:bCs/>
          <w:u w:val="single"/>
        </w:rPr>
      </w:pPr>
    </w:p>
    <w:p w14:paraId="136A2087" w14:textId="583BF56B" w:rsidR="00771102" w:rsidRPr="00FB4973" w:rsidRDefault="00771102" w:rsidP="00771102">
      <w:pPr>
        <w:rPr>
          <w:rFonts w:ascii="Arial" w:hAnsi="Arial" w:cs="Arial"/>
          <w:b/>
          <w:bCs/>
          <w:u w:val="single"/>
        </w:rPr>
      </w:pPr>
      <w:r w:rsidRPr="00FB4973">
        <w:rPr>
          <w:rFonts w:ascii="Arial" w:hAnsi="Arial" w:cs="Arial"/>
          <w:b/>
          <w:bCs/>
          <w:u w:val="single"/>
        </w:rPr>
        <w:lastRenderedPageBreak/>
        <w:t>Valentina Kon, MD</w:t>
      </w:r>
    </w:p>
    <w:p w14:paraId="696EA5BF" w14:textId="77777777" w:rsidR="00771102" w:rsidRPr="004F3A11" w:rsidRDefault="00771102" w:rsidP="00771102">
      <w:pPr>
        <w:rPr>
          <w:rFonts w:ascii="Arial" w:hAnsi="Arial" w:cs="Arial"/>
        </w:rPr>
      </w:pPr>
      <w:r w:rsidRPr="005158D5">
        <w:rPr>
          <w:rFonts w:ascii="Arial" w:hAnsi="Arial" w:cs="Arial"/>
          <w:u w:val="single"/>
        </w:rPr>
        <w:t>Projects</w:t>
      </w:r>
      <w:r w:rsidRPr="004F3A11">
        <w:rPr>
          <w:rFonts w:ascii="Arial" w:hAnsi="Arial" w:cs="Arial"/>
        </w:rPr>
        <w:t>:</w:t>
      </w:r>
    </w:p>
    <w:p w14:paraId="30876295" w14:textId="6A1ABF62" w:rsidR="005158D5" w:rsidRDefault="005158D5" w:rsidP="005158D5">
      <w:pPr>
        <w:tabs>
          <w:tab w:val="left" w:pos="900"/>
          <w:tab w:val="left" w:pos="1530"/>
        </w:tabs>
        <w:autoSpaceDE w:val="0"/>
        <w:autoSpaceDN w:val="0"/>
        <w:adjustRightInd w:val="0"/>
        <w:rPr>
          <w:rFonts w:ascii="Arial" w:hAnsi="Arial" w:cs="Arial"/>
        </w:rPr>
      </w:pPr>
      <w:r w:rsidRPr="0070543B">
        <w:rPr>
          <w:rFonts w:ascii="Arial" w:hAnsi="Arial" w:cs="Arial"/>
        </w:rPr>
        <w:t>Effect of (AST-120) on CKD-induced Dysfunctional HDL</w:t>
      </w:r>
      <w:r>
        <w:rPr>
          <w:rFonts w:ascii="Arial" w:hAnsi="Arial" w:cs="Arial"/>
        </w:rPr>
        <w:t xml:space="preserve">.  </w:t>
      </w:r>
      <w:r w:rsidRPr="0070543B">
        <w:rPr>
          <w:rFonts w:ascii="Arial" w:hAnsi="Arial" w:cs="Arial"/>
        </w:rPr>
        <w:t>Kureha Corporation</w:t>
      </w:r>
    </w:p>
    <w:p w14:paraId="1BA523A3" w14:textId="77777777" w:rsidR="005158D5" w:rsidRPr="004F3A11" w:rsidRDefault="005158D5" w:rsidP="005158D5">
      <w:pPr>
        <w:tabs>
          <w:tab w:val="left" w:pos="900"/>
          <w:tab w:val="left" w:pos="1530"/>
        </w:tabs>
        <w:autoSpaceDE w:val="0"/>
        <w:autoSpaceDN w:val="0"/>
        <w:adjustRightInd w:val="0"/>
        <w:rPr>
          <w:rFonts w:ascii="Arial" w:hAnsi="Arial" w:cs="Arial"/>
        </w:rPr>
      </w:pPr>
      <w:r w:rsidRPr="00CC5F61">
        <w:rPr>
          <w:rFonts w:ascii="Arial" w:hAnsi="Arial" w:cs="Arial"/>
        </w:rPr>
        <w:t xml:space="preserve">Effect of AST-120 Modulation on Intestinal </w:t>
      </w:r>
      <w:proofErr w:type="spellStart"/>
      <w:r w:rsidRPr="00CC5F61">
        <w:rPr>
          <w:rFonts w:ascii="Arial" w:hAnsi="Arial" w:cs="Arial"/>
        </w:rPr>
        <w:t>Lymphangiogenesis</w:t>
      </w:r>
      <w:proofErr w:type="spellEnd"/>
      <w:r>
        <w:rPr>
          <w:rFonts w:ascii="Arial" w:hAnsi="Arial" w:cs="Arial"/>
        </w:rPr>
        <w:t xml:space="preserve">. </w:t>
      </w:r>
      <w:r w:rsidRPr="00CC5F61">
        <w:rPr>
          <w:rFonts w:ascii="Arial" w:hAnsi="Arial" w:cs="Arial"/>
        </w:rPr>
        <w:t xml:space="preserve"> Kureha Corporation</w:t>
      </w:r>
    </w:p>
    <w:p w14:paraId="42EAE326" w14:textId="7677E4E7" w:rsidR="005158D5" w:rsidRDefault="005158D5" w:rsidP="005158D5">
      <w:pPr>
        <w:tabs>
          <w:tab w:val="left" w:pos="900"/>
          <w:tab w:val="left" w:pos="1530"/>
        </w:tabs>
        <w:autoSpaceDE w:val="0"/>
        <w:autoSpaceDN w:val="0"/>
        <w:adjustRightInd w:val="0"/>
        <w:rPr>
          <w:rFonts w:ascii="Arial" w:hAnsi="Arial" w:cs="Arial"/>
        </w:rPr>
      </w:pPr>
      <w:r w:rsidRPr="00CA442D">
        <w:rPr>
          <w:rFonts w:ascii="Arial" w:hAnsi="Arial" w:cs="Arial"/>
        </w:rPr>
        <w:t>HDL Function in Human Disease</w:t>
      </w:r>
      <w:r>
        <w:rPr>
          <w:rFonts w:ascii="Arial" w:hAnsi="Arial" w:cs="Arial"/>
        </w:rPr>
        <w:t xml:space="preserve">.  NIH, </w:t>
      </w:r>
      <w:r w:rsidRPr="00CA442D">
        <w:rPr>
          <w:rFonts w:ascii="Arial" w:hAnsi="Arial" w:cs="Arial"/>
        </w:rPr>
        <w:t>1P01HL116263-01A1</w:t>
      </w:r>
    </w:p>
    <w:p w14:paraId="69C24524" w14:textId="7D410027" w:rsidR="008D19C9" w:rsidRDefault="008D19C9" w:rsidP="008D19C9">
      <w:pPr>
        <w:tabs>
          <w:tab w:val="left" w:pos="900"/>
          <w:tab w:val="left" w:pos="1530"/>
        </w:tabs>
        <w:autoSpaceDE w:val="0"/>
        <w:autoSpaceDN w:val="0"/>
        <w:adjustRightInd w:val="0"/>
        <w:rPr>
          <w:rFonts w:ascii="Arial" w:hAnsi="Arial" w:cs="Arial"/>
        </w:rPr>
      </w:pPr>
      <w:r>
        <w:rPr>
          <w:rFonts w:ascii="Arial" w:hAnsi="Arial" w:cs="Arial"/>
        </w:rPr>
        <w:t>Bayer Research Collaboration and Option Agreement.  Bayer.</w:t>
      </w:r>
    </w:p>
    <w:p w14:paraId="70957633" w14:textId="77777777" w:rsidR="008D19C9" w:rsidRDefault="008D19C9" w:rsidP="005158D5">
      <w:pPr>
        <w:tabs>
          <w:tab w:val="left" w:pos="900"/>
          <w:tab w:val="left" w:pos="1530"/>
        </w:tabs>
        <w:autoSpaceDE w:val="0"/>
        <w:autoSpaceDN w:val="0"/>
        <w:adjustRightInd w:val="0"/>
        <w:rPr>
          <w:rFonts w:ascii="Arial" w:hAnsi="Arial" w:cs="Arial"/>
        </w:rPr>
      </w:pPr>
    </w:p>
    <w:p w14:paraId="57E73B74" w14:textId="5F4A774F" w:rsidR="00FB4973" w:rsidRDefault="00FB4973" w:rsidP="00FB4973">
      <w:pPr>
        <w:rPr>
          <w:rFonts w:ascii="Arial" w:hAnsi="Arial" w:cs="Arial"/>
        </w:rPr>
      </w:pPr>
      <w:r w:rsidRPr="005158D5">
        <w:rPr>
          <w:rFonts w:ascii="Arial" w:hAnsi="Arial" w:cs="Arial"/>
          <w:u w:val="single"/>
        </w:rPr>
        <w:t>Recent Publications</w:t>
      </w:r>
      <w:r>
        <w:rPr>
          <w:rFonts w:ascii="Arial" w:hAnsi="Arial" w:cs="Arial"/>
        </w:rPr>
        <w:t>:</w:t>
      </w:r>
    </w:p>
    <w:p w14:paraId="01967E57" w14:textId="72703329" w:rsidR="005158D5" w:rsidRPr="0049036E" w:rsidRDefault="005158D5" w:rsidP="005158D5">
      <w:pPr>
        <w:tabs>
          <w:tab w:val="left" w:pos="360"/>
        </w:tabs>
        <w:rPr>
          <w:rFonts w:ascii="Arial" w:hAnsi="Arial" w:cs="Arial"/>
        </w:rPr>
      </w:pPr>
      <w:proofErr w:type="spellStart"/>
      <w:r w:rsidRPr="00775332">
        <w:rPr>
          <w:rFonts w:ascii="Arial" w:hAnsi="Arial" w:cs="Arial"/>
        </w:rPr>
        <w:t>Ormseth</w:t>
      </w:r>
      <w:proofErr w:type="spellEnd"/>
      <w:r w:rsidRPr="00775332">
        <w:rPr>
          <w:rFonts w:ascii="Arial" w:hAnsi="Arial" w:cs="Arial"/>
        </w:rPr>
        <w:t xml:space="preserve"> MJ, Yancey PG, Yamamoto S, </w:t>
      </w:r>
      <w:proofErr w:type="spellStart"/>
      <w:r w:rsidRPr="00775332">
        <w:rPr>
          <w:rFonts w:ascii="Arial" w:hAnsi="Arial" w:cs="Arial"/>
        </w:rPr>
        <w:t>Oeser</w:t>
      </w:r>
      <w:proofErr w:type="spellEnd"/>
      <w:r w:rsidRPr="00775332">
        <w:rPr>
          <w:rFonts w:ascii="Arial" w:hAnsi="Arial" w:cs="Arial"/>
        </w:rPr>
        <w:t xml:space="preserve"> AM, </w:t>
      </w:r>
      <w:proofErr w:type="spellStart"/>
      <w:r w:rsidRPr="00775332">
        <w:rPr>
          <w:rFonts w:ascii="Arial" w:hAnsi="Arial" w:cs="Arial"/>
        </w:rPr>
        <w:t>Gebretsadik</w:t>
      </w:r>
      <w:proofErr w:type="spellEnd"/>
      <w:r w:rsidRPr="00775332">
        <w:rPr>
          <w:rFonts w:ascii="Arial" w:hAnsi="Arial" w:cs="Arial"/>
        </w:rPr>
        <w:t xml:space="preserve"> T, </w:t>
      </w:r>
      <w:proofErr w:type="spellStart"/>
      <w:r w:rsidRPr="00775332">
        <w:rPr>
          <w:rFonts w:ascii="Arial" w:hAnsi="Arial" w:cs="Arial"/>
        </w:rPr>
        <w:t>Shintani</w:t>
      </w:r>
      <w:proofErr w:type="spellEnd"/>
      <w:r w:rsidRPr="00775332">
        <w:rPr>
          <w:rFonts w:ascii="Arial" w:hAnsi="Arial" w:cs="Arial"/>
        </w:rPr>
        <w:t xml:space="preserve"> A, Linton MF, Fazio S, Davies SS, Roberts LJ 2nd, Vickers KC, Raggi P, </w:t>
      </w:r>
      <w:r w:rsidRPr="00352F21">
        <w:rPr>
          <w:rFonts w:ascii="Arial" w:hAnsi="Arial" w:cs="Arial"/>
          <w:b/>
          <w:bCs/>
        </w:rPr>
        <w:t>Kon V</w:t>
      </w:r>
      <w:r w:rsidRPr="00775332">
        <w:rPr>
          <w:rFonts w:ascii="Arial" w:hAnsi="Arial" w:cs="Arial"/>
        </w:rPr>
        <w:t>, Stein CM.</w:t>
      </w:r>
      <w:r>
        <w:rPr>
          <w:rFonts w:ascii="Arial" w:hAnsi="Arial" w:cs="Arial"/>
        </w:rPr>
        <w:t xml:space="preserve"> </w:t>
      </w:r>
      <w:r w:rsidRPr="00775332">
        <w:rPr>
          <w:rFonts w:ascii="Arial" w:hAnsi="Arial" w:cs="Arial"/>
        </w:rPr>
        <w:t>Net cholesterol efflux capacity of HDL enriched serum and coronary atherosclerosis in rheumatoid arthritis.</w:t>
      </w:r>
      <w:r>
        <w:rPr>
          <w:rFonts w:ascii="Arial" w:hAnsi="Arial" w:cs="Arial"/>
        </w:rPr>
        <w:t xml:space="preserve"> </w:t>
      </w:r>
      <w:proofErr w:type="spellStart"/>
      <w:r w:rsidRPr="00775332">
        <w:rPr>
          <w:rFonts w:ascii="Arial" w:hAnsi="Arial" w:cs="Arial"/>
        </w:rPr>
        <w:t>I</w:t>
      </w:r>
      <w:r>
        <w:rPr>
          <w:rFonts w:ascii="Arial" w:hAnsi="Arial" w:cs="Arial"/>
        </w:rPr>
        <w:t>nernational</w:t>
      </w:r>
      <w:proofErr w:type="spellEnd"/>
      <w:r>
        <w:rPr>
          <w:rFonts w:ascii="Arial" w:hAnsi="Arial" w:cs="Arial"/>
        </w:rPr>
        <w:t xml:space="preserve"> </w:t>
      </w:r>
      <w:r w:rsidRPr="00775332">
        <w:rPr>
          <w:rFonts w:ascii="Arial" w:hAnsi="Arial" w:cs="Arial"/>
        </w:rPr>
        <w:t>J</w:t>
      </w:r>
      <w:r>
        <w:rPr>
          <w:rFonts w:ascii="Arial" w:hAnsi="Arial" w:cs="Arial"/>
        </w:rPr>
        <w:t xml:space="preserve">ournal </w:t>
      </w:r>
      <w:r w:rsidRPr="00775332">
        <w:rPr>
          <w:rFonts w:ascii="Arial" w:hAnsi="Arial" w:cs="Arial"/>
        </w:rPr>
        <w:t>C</w:t>
      </w:r>
      <w:r>
        <w:rPr>
          <w:rFonts w:ascii="Arial" w:hAnsi="Arial" w:cs="Arial"/>
        </w:rPr>
        <w:t>lin</w:t>
      </w:r>
      <w:r w:rsidRPr="00775332">
        <w:rPr>
          <w:rFonts w:ascii="Arial" w:hAnsi="Arial" w:cs="Arial"/>
        </w:rPr>
        <w:t xml:space="preserve"> </w:t>
      </w:r>
      <w:proofErr w:type="spellStart"/>
      <w:r w:rsidRPr="00775332">
        <w:rPr>
          <w:rFonts w:ascii="Arial" w:hAnsi="Arial" w:cs="Arial"/>
        </w:rPr>
        <w:t>Metab</w:t>
      </w:r>
      <w:proofErr w:type="spellEnd"/>
      <w:r w:rsidRPr="00775332">
        <w:rPr>
          <w:rFonts w:ascii="Arial" w:hAnsi="Arial" w:cs="Arial"/>
        </w:rPr>
        <w:t xml:space="preserve"> </w:t>
      </w:r>
      <w:proofErr w:type="spellStart"/>
      <w:r w:rsidRPr="00775332">
        <w:rPr>
          <w:rFonts w:ascii="Arial" w:hAnsi="Arial" w:cs="Arial"/>
        </w:rPr>
        <w:t>Endocr</w:t>
      </w:r>
      <w:proofErr w:type="spellEnd"/>
      <w:r w:rsidRPr="00775332">
        <w:rPr>
          <w:rFonts w:ascii="Arial" w:hAnsi="Arial" w:cs="Arial"/>
        </w:rPr>
        <w:t>. 2016 Dec;</w:t>
      </w:r>
      <w:r w:rsidR="00352F21">
        <w:rPr>
          <w:rFonts w:ascii="Arial" w:hAnsi="Arial" w:cs="Arial"/>
        </w:rPr>
        <w:t xml:space="preserve"> </w:t>
      </w:r>
      <w:r w:rsidRPr="00775332">
        <w:rPr>
          <w:rFonts w:ascii="Arial" w:hAnsi="Arial" w:cs="Arial"/>
        </w:rPr>
        <w:t>13:</w:t>
      </w:r>
      <w:r w:rsidR="00352F21">
        <w:rPr>
          <w:rFonts w:ascii="Arial" w:hAnsi="Arial" w:cs="Arial"/>
        </w:rPr>
        <w:t xml:space="preserve"> </w:t>
      </w:r>
      <w:r w:rsidRPr="00775332">
        <w:rPr>
          <w:rFonts w:ascii="Arial" w:hAnsi="Arial" w:cs="Arial"/>
        </w:rPr>
        <w:t>6-11.</w:t>
      </w:r>
    </w:p>
    <w:p w14:paraId="05797333" w14:textId="0BC3D546" w:rsidR="005158D5" w:rsidRPr="008829A4" w:rsidRDefault="005158D5" w:rsidP="005158D5">
      <w:pPr>
        <w:shd w:val="clear" w:color="auto" w:fill="FFFFFF"/>
        <w:rPr>
          <w:rFonts w:ascii="Segoe UI" w:hAnsi="Segoe UI" w:cs="Segoe UI"/>
          <w:color w:val="212121"/>
          <w:sz w:val="24"/>
          <w:szCs w:val="24"/>
        </w:rPr>
      </w:pPr>
      <w:proofErr w:type="spellStart"/>
      <w:r w:rsidRPr="001878F5">
        <w:rPr>
          <w:rFonts w:ascii="Arial" w:hAnsi="Arial" w:cs="Arial"/>
        </w:rPr>
        <w:t>Kaseda</w:t>
      </w:r>
      <w:proofErr w:type="spellEnd"/>
      <w:r w:rsidRPr="001878F5">
        <w:rPr>
          <w:rFonts w:ascii="Arial" w:hAnsi="Arial" w:cs="Arial"/>
        </w:rPr>
        <w:t xml:space="preserve"> R, </w:t>
      </w:r>
      <w:proofErr w:type="spellStart"/>
      <w:r w:rsidRPr="001878F5">
        <w:rPr>
          <w:rFonts w:ascii="Arial" w:hAnsi="Arial" w:cs="Arial"/>
        </w:rPr>
        <w:t>Tsuchida</w:t>
      </w:r>
      <w:proofErr w:type="spellEnd"/>
      <w:r w:rsidRPr="001878F5">
        <w:rPr>
          <w:rFonts w:ascii="Arial" w:hAnsi="Arial" w:cs="Arial"/>
        </w:rPr>
        <w:t xml:space="preserve"> Y, Yang HC, Yancey PG, Zhong J, Tao H, </w:t>
      </w:r>
      <w:proofErr w:type="spellStart"/>
      <w:r w:rsidRPr="001878F5">
        <w:rPr>
          <w:rFonts w:ascii="Arial" w:hAnsi="Arial" w:cs="Arial"/>
        </w:rPr>
        <w:t>Bian</w:t>
      </w:r>
      <w:proofErr w:type="spellEnd"/>
      <w:r w:rsidRPr="001878F5">
        <w:rPr>
          <w:rFonts w:ascii="Arial" w:hAnsi="Arial" w:cs="Arial"/>
        </w:rPr>
        <w:t xml:space="preserve"> A, Fogo AB, Linton MRF, Fazio S, Ikizler TA, </w:t>
      </w:r>
      <w:r w:rsidRPr="00352F21">
        <w:rPr>
          <w:rFonts w:ascii="Arial" w:hAnsi="Arial" w:cs="Arial"/>
          <w:b/>
          <w:bCs/>
        </w:rPr>
        <w:t>Kon V</w:t>
      </w:r>
      <w:r w:rsidRPr="001878F5">
        <w:rPr>
          <w:rFonts w:ascii="Arial" w:hAnsi="Arial" w:cs="Arial"/>
        </w:rPr>
        <w:t>. Chronic kidney disease alters lipid trafficking and inflammatory responses in macrophages: effects of liver X receptor agonism. BMC Nephrol. 2018 Jan 27;</w:t>
      </w:r>
      <w:r w:rsidR="00352F21">
        <w:rPr>
          <w:rFonts w:ascii="Arial" w:hAnsi="Arial" w:cs="Arial"/>
        </w:rPr>
        <w:t xml:space="preserve"> </w:t>
      </w:r>
      <w:r w:rsidRPr="001878F5">
        <w:rPr>
          <w:rFonts w:ascii="Arial" w:hAnsi="Arial" w:cs="Arial"/>
        </w:rPr>
        <w:t>19(1):</w:t>
      </w:r>
      <w:r w:rsidR="00352F21">
        <w:rPr>
          <w:rFonts w:ascii="Arial" w:hAnsi="Arial" w:cs="Arial"/>
        </w:rPr>
        <w:t xml:space="preserve"> </w:t>
      </w:r>
      <w:r w:rsidRPr="001878F5">
        <w:rPr>
          <w:rFonts w:ascii="Arial" w:hAnsi="Arial" w:cs="Arial"/>
        </w:rPr>
        <w:t>17.</w:t>
      </w:r>
    </w:p>
    <w:p w14:paraId="1F4529B9" w14:textId="6AC7601D" w:rsidR="005158D5" w:rsidRPr="008829A4" w:rsidRDefault="005158D5" w:rsidP="005158D5">
      <w:pPr>
        <w:shd w:val="clear" w:color="auto" w:fill="FFFFFF"/>
        <w:rPr>
          <w:rFonts w:ascii="Segoe UI" w:hAnsi="Segoe UI" w:cs="Segoe UI"/>
          <w:color w:val="212121"/>
          <w:sz w:val="24"/>
          <w:szCs w:val="24"/>
        </w:rPr>
      </w:pPr>
      <w:proofErr w:type="spellStart"/>
      <w:r w:rsidRPr="006A46BA">
        <w:rPr>
          <w:rFonts w:ascii="Arial" w:hAnsi="Arial" w:cs="Arial"/>
        </w:rPr>
        <w:t>Kaseda</w:t>
      </w:r>
      <w:proofErr w:type="spellEnd"/>
      <w:r w:rsidRPr="006A46BA">
        <w:rPr>
          <w:rFonts w:ascii="Arial" w:hAnsi="Arial" w:cs="Arial"/>
        </w:rPr>
        <w:t xml:space="preserve"> R, </w:t>
      </w:r>
      <w:proofErr w:type="spellStart"/>
      <w:r w:rsidRPr="006A46BA">
        <w:rPr>
          <w:rFonts w:ascii="Arial" w:hAnsi="Arial" w:cs="Arial"/>
        </w:rPr>
        <w:t>Tsuchida</w:t>
      </w:r>
      <w:proofErr w:type="spellEnd"/>
      <w:r w:rsidRPr="006A46BA">
        <w:rPr>
          <w:rFonts w:ascii="Arial" w:hAnsi="Arial" w:cs="Arial"/>
        </w:rPr>
        <w:t xml:space="preserve"> Y, </w:t>
      </w:r>
      <w:proofErr w:type="spellStart"/>
      <w:r w:rsidRPr="006A46BA">
        <w:rPr>
          <w:rFonts w:ascii="Arial" w:hAnsi="Arial" w:cs="Arial"/>
        </w:rPr>
        <w:t>Gamboa</w:t>
      </w:r>
      <w:proofErr w:type="spellEnd"/>
      <w:r w:rsidRPr="006A46BA">
        <w:rPr>
          <w:rFonts w:ascii="Arial" w:hAnsi="Arial" w:cs="Arial"/>
        </w:rPr>
        <w:t xml:space="preserve"> JL, Zhong J, Zhang L, Yang HC, </w:t>
      </w:r>
      <w:proofErr w:type="spellStart"/>
      <w:r w:rsidRPr="006A46BA">
        <w:rPr>
          <w:rFonts w:ascii="Arial" w:hAnsi="Arial" w:cs="Arial"/>
        </w:rPr>
        <w:t>Dikalova</w:t>
      </w:r>
      <w:proofErr w:type="spellEnd"/>
      <w:r w:rsidRPr="006A46BA">
        <w:rPr>
          <w:rFonts w:ascii="Arial" w:hAnsi="Arial" w:cs="Arial"/>
        </w:rPr>
        <w:t xml:space="preserve"> A, </w:t>
      </w:r>
      <w:proofErr w:type="spellStart"/>
      <w:r w:rsidRPr="006A46BA">
        <w:rPr>
          <w:rFonts w:ascii="Arial" w:hAnsi="Arial" w:cs="Arial"/>
        </w:rPr>
        <w:t>Bian</w:t>
      </w:r>
      <w:proofErr w:type="spellEnd"/>
      <w:r w:rsidRPr="006A46BA">
        <w:rPr>
          <w:rFonts w:ascii="Arial" w:hAnsi="Arial" w:cs="Arial"/>
        </w:rPr>
        <w:t xml:space="preserve"> A, Davies S, Fogo AB, Linton MF, Brown NJ, Ikizler TA, </w:t>
      </w:r>
      <w:r w:rsidRPr="00352F21">
        <w:rPr>
          <w:rFonts w:ascii="Arial" w:hAnsi="Arial" w:cs="Arial"/>
          <w:b/>
          <w:bCs/>
        </w:rPr>
        <w:t>Kon V</w:t>
      </w:r>
      <w:r w:rsidRPr="006A46BA">
        <w:rPr>
          <w:rFonts w:ascii="Arial" w:hAnsi="Arial" w:cs="Arial"/>
        </w:rPr>
        <w:t>. Angiotensin receptor blocker vs ACE inhibitor effects on HDL functionality in patients on maintenance hemodialysis.</w:t>
      </w:r>
      <w:r w:rsidRPr="00126381">
        <w:t xml:space="preserve"> </w:t>
      </w:r>
      <w:proofErr w:type="spellStart"/>
      <w:r w:rsidRPr="00126381">
        <w:rPr>
          <w:rFonts w:ascii="Arial" w:hAnsi="Arial" w:cs="Arial"/>
        </w:rPr>
        <w:t>Nutr</w:t>
      </w:r>
      <w:proofErr w:type="spellEnd"/>
      <w:r w:rsidRPr="00126381">
        <w:rPr>
          <w:rFonts w:ascii="Arial" w:hAnsi="Arial" w:cs="Arial"/>
        </w:rPr>
        <w:t xml:space="preserve"> </w:t>
      </w:r>
      <w:proofErr w:type="spellStart"/>
      <w:r w:rsidRPr="00126381">
        <w:rPr>
          <w:rFonts w:ascii="Arial" w:hAnsi="Arial" w:cs="Arial"/>
        </w:rPr>
        <w:t>Metab</w:t>
      </w:r>
      <w:proofErr w:type="spellEnd"/>
      <w:r w:rsidRPr="00126381">
        <w:rPr>
          <w:rFonts w:ascii="Arial" w:hAnsi="Arial" w:cs="Arial"/>
        </w:rPr>
        <w:t xml:space="preserve"> Cardiovasc Dis. 2018 Jun;</w:t>
      </w:r>
      <w:r w:rsidR="00352F21">
        <w:rPr>
          <w:rFonts w:ascii="Arial" w:hAnsi="Arial" w:cs="Arial"/>
        </w:rPr>
        <w:t xml:space="preserve"> </w:t>
      </w:r>
      <w:r w:rsidRPr="00126381">
        <w:rPr>
          <w:rFonts w:ascii="Arial" w:hAnsi="Arial" w:cs="Arial"/>
        </w:rPr>
        <w:t>28(6):</w:t>
      </w:r>
      <w:r w:rsidR="00352F21">
        <w:rPr>
          <w:rFonts w:ascii="Arial" w:hAnsi="Arial" w:cs="Arial"/>
        </w:rPr>
        <w:t xml:space="preserve"> </w:t>
      </w:r>
      <w:r w:rsidRPr="00126381">
        <w:rPr>
          <w:rFonts w:ascii="Arial" w:hAnsi="Arial" w:cs="Arial"/>
        </w:rPr>
        <w:t>582-591</w:t>
      </w:r>
      <w:r>
        <w:rPr>
          <w:rFonts w:ascii="Arial" w:hAnsi="Arial" w:cs="Arial"/>
        </w:rPr>
        <w:t>.</w:t>
      </w:r>
      <w:r w:rsidR="00352F21" w:rsidRPr="008829A4">
        <w:rPr>
          <w:rFonts w:ascii="Segoe UI" w:hAnsi="Segoe UI" w:cs="Segoe UI"/>
          <w:color w:val="212121"/>
          <w:sz w:val="24"/>
          <w:szCs w:val="24"/>
        </w:rPr>
        <w:t xml:space="preserve"> </w:t>
      </w:r>
    </w:p>
    <w:p w14:paraId="3B5E540A" w14:textId="185741B3" w:rsidR="005158D5" w:rsidRDefault="005158D5" w:rsidP="005158D5">
      <w:pPr>
        <w:tabs>
          <w:tab w:val="left" w:pos="360"/>
        </w:tabs>
        <w:rPr>
          <w:rFonts w:ascii="Arial" w:hAnsi="Arial" w:cs="Arial"/>
        </w:rPr>
      </w:pPr>
      <w:r>
        <w:rPr>
          <w:rFonts w:ascii="Arial" w:hAnsi="Arial" w:cs="Arial"/>
        </w:rPr>
        <w:t>82</w:t>
      </w:r>
      <w:r w:rsidRPr="00126381">
        <w:rPr>
          <w:rFonts w:ascii="Arial" w:hAnsi="Arial" w:cs="Arial"/>
        </w:rPr>
        <w:t>.</w:t>
      </w:r>
      <w:r w:rsidRPr="00126381">
        <w:rPr>
          <w:rFonts w:ascii="Arial" w:hAnsi="Arial" w:cs="Arial"/>
        </w:rPr>
        <w:tab/>
      </w:r>
      <w:r w:rsidRPr="00B53F2A">
        <w:rPr>
          <w:rFonts w:ascii="Arial" w:hAnsi="Arial" w:cs="Arial"/>
        </w:rPr>
        <w:t xml:space="preserve">Wiese CB, Zhong J, Xu Z, Zhang Y, Ramirez-Solano M, Zhu W, Linton MF, Sheng Q, </w:t>
      </w:r>
      <w:r w:rsidRPr="00352F21">
        <w:rPr>
          <w:rFonts w:ascii="Arial" w:hAnsi="Arial" w:cs="Arial"/>
          <w:b/>
          <w:bCs/>
        </w:rPr>
        <w:t>Kon V</w:t>
      </w:r>
      <w:r w:rsidRPr="00B53F2A">
        <w:rPr>
          <w:rFonts w:ascii="Arial" w:hAnsi="Arial" w:cs="Arial"/>
        </w:rPr>
        <w:t xml:space="preserve">, Vickers KC. Dual Inhibition of Endothelial miR-92a-3p and miR-489-3p Reduces Renal Injury-Associated Atherosclerosis. Atherosclerosis. </w:t>
      </w:r>
      <w:r w:rsidRPr="00495D94">
        <w:rPr>
          <w:rFonts w:ascii="Arial" w:hAnsi="Arial" w:cs="Arial"/>
        </w:rPr>
        <w:t>Atherosclerosis. 2019 Mar;</w:t>
      </w:r>
      <w:r w:rsidR="00352F21">
        <w:rPr>
          <w:rFonts w:ascii="Arial" w:hAnsi="Arial" w:cs="Arial"/>
        </w:rPr>
        <w:t xml:space="preserve"> </w:t>
      </w:r>
      <w:r w:rsidRPr="00495D94">
        <w:rPr>
          <w:rFonts w:ascii="Arial" w:hAnsi="Arial" w:cs="Arial"/>
        </w:rPr>
        <w:t>282:</w:t>
      </w:r>
      <w:r w:rsidR="00352F21">
        <w:rPr>
          <w:rFonts w:ascii="Arial" w:hAnsi="Arial" w:cs="Arial"/>
        </w:rPr>
        <w:t xml:space="preserve"> </w:t>
      </w:r>
      <w:r w:rsidRPr="00495D94">
        <w:rPr>
          <w:rFonts w:ascii="Arial" w:hAnsi="Arial" w:cs="Arial"/>
        </w:rPr>
        <w:t>121-131.</w:t>
      </w:r>
      <w:r>
        <w:rPr>
          <w:rFonts w:ascii="Arial" w:hAnsi="Arial" w:cs="Arial"/>
        </w:rPr>
        <w:t xml:space="preserve"> </w:t>
      </w:r>
    </w:p>
    <w:p w14:paraId="2CCAD62B" w14:textId="6A4B6416" w:rsidR="005158D5" w:rsidRDefault="005158D5" w:rsidP="005158D5">
      <w:pPr>
        <w:tabs>
          <w:tab w:val="left" w:pos="360"/>
        </w:tabs>
        <w:rPr>
          <w:rFonts w:ascii="Arial" w:hAnsi="Arial" w:cs="Arial"/>
        </w:rPr>
      </w:pPr>
      <w:r w:rsidRPr="00E93A5E">
        <w:rPr>
          <w:rFonts w:ascii="Arial" w:hAnsi="Arial" w:cs="Arial"/>
        </w:rPr>
        <w:t xml:space="preserve">Hung AM, </w:t>
      </w:r>
      <w:proofErr w:type="spellStart"/>
      <w:r w:rsidRPr="00E93A5E">
        <w:rPr>
          <w:rFonts w:ascii="Arial" w:hAnsi="Arial" w:cs="Arial"/>
        </w:rPr>
        <w:t>Tsuchida</w:t>
      </w:r>
      <w:proofErr w:type="spellEnd"/>
      <w:r w:rsidRPr="00E93A5E">
        <w:rPr>
          <w:rFonts w:ascii="Arial" w:hAnsi="Arial" w:cs="Arial"/>
        </w:rPr>
        <w:t xml:space="preserve"> Y, Nowak KL, Sarkar S, </w:t>
      </w:r>
      <w:proofErr w:type="spellStart"/>
      <w:r w:rsidRPr="00E93A5E">
        <w:rPr>
          <w:rFonts w:ascii="Arial" w:hAnsi="Arial" w:cs="Arial"/>
        </w:rPr>
        <w:t>Chonchol</w:t>
      </w:r>
      <w:proofErr w:type="spellEnd"/>
      <w:r w:rsidRPr="00E93A5E">
        <w:rPr>
          <w:rFonts w:ascii="Arial" w:hAnsi="Arial" w:cs="Arial"/>
        </w:rPr>
        <w:t xml:space="preserve"> M, Whitfield V, Salas N, </w:t>
      </w:r>
      <w:proofErr w:type="spellStart"/>
      <w:r w:rsidRPr="00E93A5E">
        <w:rPr>
          <w:rFonts w:ascii="Arial" w:hAnsi="Arial" w:cs="Arial"/>
        </w:rPr>
        <w:t>Dikalova</w:t>
      </w:r>
      <w:proofErr w:type="spellEnd"/>
      <w:r w:rsidRPr="00E93A5E">
        <w:rPr>
          <w:rFonts w:ascii="Arial" w:hAnsi="Arial" w:cs="Arial"/>
        </w:rPr>
        <w:t xml:space="preserve"> A, Yancey PG, Huang J, Linton MF, Ikizler TA, </w:t>
      </w:r>
      <w:r w:rsidRPr="00352F21">
        <w:rPr>
          <w:rFonts w:ascii="Arial" w:hAnsi="Arial" w:cs="Arial"/>
          <w:b/>
          <w:bCs/>
        </w:rPr>
        <w:t>Kon V</w:t>
      </w:r>
      <w:r w:rsidRPr="00E93A5E">
        <w:rPr>
          <w:rFonts w:ascii="Arial" w:hAnsi="Arial" w:cs="Arial"/>
        </w:rPr>
        <w:t>.</w:t>
      </w:r>
      <w:r>
        <w:rPr>
          <w:rFonts w:ascii="Arial" w:hAnsi="Arial" w:cs="Arial"/>
        </w:rPr>
        <w:t xml:space="preserve"> </w:t>
      </w:r>
      <w:r w:rsidRPr="00E93A5E">
        <w:rPr>
          <w:rFonts w:ascii="Arial" w:hAnsi="Arial" w:cs="Arial"/>
        </w:rPr>
        <w:t>IL-1 Inhibition and Function of the HDL-Containing Fraction of Plasma in Patients with Stages 3 to 5 CKD.</w:t>
      </w:r>
      <w:r>
        <w:rPr>
          <w:rFonts w:ascii="Arial" w:hAnsi="Arial" w:cs="Arial"/>
        </w:rPr>
        <w:t xml:space="preserve"> </w:t>
      </w:r>
      <w:r w:rsidRPr="00E93A5E">
        <w:rPr>
          <w:rFonts w:ascii="Arial" w:hAnsi="Arial" w:cs="Arial"/>
        </w:rPr>
        <w:t>Clin J Am Soc Nephrol. 2019 May 7;</w:t>
      </w:r>
      <w:r w:rsidR="00352F21">
        <w:rPr>
          <w:rFonts w:ascii="Arial" w:hAnsi="Arial" w:cs="Arial"/>
        </w:rPr>
        <w:t xml:space="preserve"> </w:t>
      </w:r>
      <w:r w:rsidRPr="00E93A5E">
        <w:rPr>
          <w:rFonts w:ascii="Arial" w:hAnsi="Arial" w:cs="Arial"/>
        </w:rPr>
        <w:t>14(5):</w:t>
      </w:r>
      <w:r w:rsidR="00352F21">
        <w:rPr>
          <w:rFonts w:ascii="Arial" w:hAnsi="Arial" w:cs="Arial"/>
        </w:rPr>
        <w:t xml:space="preserve"> </w:t>
      </w:r>
      <w:r w:rsidRPr="00E93A5E">
        <w:rPr>
          <w:rFonts w:ascii="Arial" w:hAnsi="Arial" w:cs="Arial"/>
        </w:rPr>
        <w:t>702-711.</w:t>
      </w:r>
    </w:p>
    <w:p w14:paraId="7C86F933" w14:textId="6F971B07" w:rsidR="005158D5" w:rsidRDefault="005158D5" w:rsidP="005158D5">
      <w:pPr>
        <w:tabs>
          <w:tab w:val="left" w:pos="360"/>
        </w:tabs>
        <w:rPr>
          <w:rFonts w:ascii="Arial" w:hAnsi="Arial" w:cs="Arial"/>
        </w:rPr>
      </w:pPr>
      <w:proofErr w:type="spellStart"/>
      <w:r w:rsidRPr="00E93A5E">
        <w:rPr>
          <w:rFonts w:ascii="Arial" w:hAnsi="Arial" w:cs="Arial"/>
        </w:rPr>
        <w:t>Tsuchida</w:t>
      </w:r>
      <w:proofErr w:type="spellEnd"/>
      <w:r w:rsidRPr="00E93A5E">
        <w:rPr>
          <w:rFonts w:ascii="Arial" w:hAnsi="Arial" w:cs="Arial"/>
        </w:rPr>
        <w:t xml:space="preserve"> Y, Zhong J, Otsuka T, </w:t>
      </w:r>
      <w:proofErr w:type="spellStart"/>
      <w:r w:rsidRPr="00E93A5E">
        <w:rPr>
          <w:rFonts w:ascii="Arial" w:hAnsi="Arial" w:cs="Arial"/>
        </w:rPr>
        <w:t>Dikalova</w:t>
      </w:r>
      <w:proofErr w:type="spellEnd"/>
      <w:r w:rsidRPr="00E93A5E">
        <w:rPr>
          <w:rFonts w:ascii="Arial" w:hAnsi="Arial" w:cs="Arial"/>
        </w:rPr>
        <w:t xml:space="preserve"> A, </w:t>
      </w:r>
      <w:proofErr w:type="spellStart"/>
      <w:r w:rsidRPr="00E93A5E">
        <w:rPr>
          <w:rFonts w:ascii="Arial" w:hAnsi="Arial" w:cs="Arial"/>
        </w:rPr>
        <w:t>Pastan</w:t>
      </w:r>
      <w:proofErr w:type="spellEnd"/>
      <w:r w:rsidRPr="00E93A5E">
        <w:rPr>
          <w:rFonts w:ascii="Arial" w:hAnsi="Arial" w:cs="Arial"/>
        </w:rPr>
        <w:t xml:space="preserve"> I, </w:t>
      </w:r>
      <w:proofErr w:type="spellStart"/>
      <w:r w:rsidRPr="00E93A5E">
        <w:rPr>
          <w:rFonts w:ascii="Arial" w:hAnsi="Arial" w:cs="Arial"/>
        </w:rPr>
        <w:t>Anantharamaiah</w:t>
      </w:r>
      <w:proofErr w:type="spellEnd"/>
      <w:r w:rsidRPr="00E93A5E">
        <w:rPr>
          <w:rFonts w:ascii="Arial" w:hAnsi="Arial" w:cs="Arial"/>
        </w:rPr>
        <w:t xml:space="preserve"> GM, Linton MF, Yancey PG, Ikizler TA, Fogo AB, Yang H, </w:t>
      </w:r>
      <w:r w:rsidRPr="00352F21">
        <w:rPr>
          <w:rFonts w:ascii="Arial" w:hAnsi="Arial" w:cs="Arial"/>
          <w:b/>
          <w:bCs/>
        </w:rPr>
        <w:t>Kon V</w:t>
      </w:r>
      <w:r w:rsidRPr="00E93A5E">
        <w:rPr>
          <w:rFonts w:ascii="Arial" w:hAnsi="Arial" w:cs="Arial"/>
        </w:rPr>
        <w:t>.</w:t>
      </w:r>
      <w:r w:rsidRPr="00E93A5E">
        <w:t xml:space="preserve"> </w:t>
      </w:r>
      <w:r w:rsidRPr="00E93A5E">
        <w:rPr>
          <w:rFonts w:ascii="Arial" w:hAnsi="Arial" w:cs="Arial"/>
        </w:rPr>
        <w:t xml:space="preserve">Lipoprotein modulation of </w:t>
      </w:r>
      <w:proofErr w:type="spellStart"/>
      <w:r w:rsidRPr="00E93A5E">
        <w:rPr>
          <w:rFonts w:ascii="Arial" w:hAnsi="Arial" w:cs="Arial"/>
        </w:rPr>
        <w:t>proteinuric</w:t>
      </w:r>
      <w:proofErr w:type="spellEnd"/>
      <w:r w:rsidRPr="00E93A5E">
        <w:rPr>
          <w:rFonts w:ascii="Arial" w:hAnsi="Arial" w:cs="Arial"/>
        </w:rPr>
        <w:t xml:space="preserve"> renal injury.</w:t>
      </w:r>
      <w:r>
        <w:rPr>
          <w:rFonts w:ascii="Arial" w:hAnsi="Arial" w:cs="Arial"/>
        </w:rPr>
        <w:t xml:space="preserve"> </w:t>
      </w:r>
      <w:r w:rsidRPr="00E93A5E">
        <w:rPr>
          <w:rFonts w:ascii="Arial" w:hAnsi="Arial" w:cs="Arial"/>
        </w:rPr>
        <w:t>Lab Invest. 2019 Jul;</w:t>
      </w:r>
      <w:r w:rsidR="00352F21">
        <w:rPr>
          <w:rFonts w:ascii="Arial" w:hAnsi="Arial" w:cs="Arial"/>
        </w:rPr>
        <w:t xml:space="preserve"> </w:t>
      </w:r>
      <w:r w:rsidRPr="00E93A5E">
        <w:rPr>
          <w:rFonts w:ascii="Arial" w:hAnsi="Arial" w:cs="Arial"/>
        </w:rPr>
        <w:t>99(8):</w:t>
      </w:r>
      <w:r w:rsidR="00352F21">
        <w:rPr>
          <w:rFonts w:ascii="Arial" w:hAnsi="Arial" w:cs="Arial"/>
        </w:rPr>
        <w:t xml:space="preserve"> </w:t>
      </w:r>
      <w:r w:rsidRPr="00E93A5E">
        <w:rPr>
          <w:rFonts w:ascii="Arial" w:hAnsi="Arial" w:cs="Arial"/>
        </w:rPr>
        <w:t>1107-1116.</w:t>
      </w:r>
    </w:p>
    <w:p w14:paraId="6113019A" w14:textId="3B5A9CEE" w:rsidR="005158D5" w:rsidRPr="0056790E" w:rsidRDefault="005158D5" w:rsidP="005158D5">
      <w:pPr>
        <w:shd w:val="clear" w:color="auto" w:fill="FFFFFF"/>
        <w:rPr>
          <w:rFonts w:ascii="Arial" w:hAnsi="Arial" w:cs="Arial"/>
        </w:rPr>
      </w:pPr>
      <w:bookmarkStart w:id="0" w:name="_Hlk48913094"/>
      <w:r w:rsidRPr="0056790E">
        <w:rPr>
          <w:rFonts w:ascii="Arial" w:hAnsi="Arial" w:cs="Arial"/>
        </w:rPr>
        <w:t xml:space="preserve">Clark AJ, Yang H, </w:t>
      </w:r>
      <w:r w:rsidRPr="00352F21">
        <w:rPr>
          <w:rFonts w:ascii="Arial" w:hAnsi="Arial" w:cs="Arial"/>
          <w:b/>
          <w:bCs/>
        </w:rPr>
        <w:t>Kon V</w:t>
      </w:r>
      <w:r w:rsidRPr="0056790E">
        <w:rPr>
          <w:rFonts w:ascii="Arial" w:hAnsi="Arial" w:cs="Arial"/>
        </w:rPr>
        <w:t xml:space="preserve">. Urinary </w:t>
      </w:r>
      <w:proofErr w:type="spellStart"/>
      <w:r w:rsidRPr="0056790E">
        <w:rPr>
          <w:rFonts w:ascii="Arial" w:hAnsi="Arial" w:cs="Arial"/>
        </w:rPr>
        <w:t>apoAl</w:t>
      </w:r>
      <w:proofErr w:type="spellEnd"/>
      <w:r w:rsidRPr="0056790E">
        <w:rPr>
          <w:rFonts w:ascii="Arial" w:hAnsi="Arial" w:cs="Arial"/>
        </w:rPr>
        <w:t xml:space="preserve">: novel marker of renal disease? </w:t>
      </w:r>
      <w:proofErr w:type="spellStart"/>
      <w:r w:rsidRPr="0056790E">
        <w:rPr>
          <w:rFonts w:ascii="Arial" w:hAnsi="Arial" w:cs="Arial"/>
        </w:rPr>
        <w:t>Pediatr</w:t>
      </w:r>
      <w:proofErr w:type="spellEnd"/>
      <w:r w:rsidRPr="0056790E">
        <w:rPr>
          <w:rFonts w:ascii="Arial" w:hAnsi="Arial" w:cs="Arial"/>
        </w:rPr>
        <w:t xml:space="preserve"> Nephrol. 2019 Nov;</w:t>
      </w:r>
      <w:r w:rsidR="00352F21">
        <w:rPr>
          <w:rFonts w:ascii="Arial" w:hAnsi="Arial" w:cs="Arial"/>
        </w:rPr>
        <w:t xml:space="preserve"> </w:t>
      </w:r>
      <w:r w:rsidRPr="0056790E">
        <w:rPr>
          <w:rFonts w:ascii="Arial" w:hAnsi="Arial" w:cs="Arial"/>
        </w:rPr>
        <w:t>34(11):</w:t>
      </w:r>
      <w:r w:rsidR="00352F21">
        <w:rPr>
          <w:rFonts w:ascii="Arial" w:hAnsi="Arial" w:cs="Arial"/>
        </w:rPr>
        <w:t xml:space="preserve"> </w:t>
      </w:r>
      <w:r w:rsidRPr="0056790E">
        <w:rPr>
          <w:rFonts w:ascii="Arial" w:hAnsi="Arial" w:cs="Arial"/>
        </w:rPr>
        <w:t xml:space="preserve">2425-2426. </w:t>
      </w:r>
    </w:p>
    <w:bookmarkEnd w:id="0"/>
    <w:p w14:paraId="31315653" w14:textId="150E7710" w:rsidR="005158D5" w:rsidRDefault="005158D5" w:rsidP="005158D5">
      <w:pPr>
        <w:tabs>
          <w:tab w:val="left" w:pos="360"/>
        </w:tabs>
        <w:rPr>
          <w:rFonts w:ascii="Arial" w:hAnsi="Arial" w:cs="Arial"/>
        </w:rPr>
      </w:pPr>
      <w:r w:rsidRPr="00E93A5E">
        <w:rPr>
          <w:rFonts w:ascii="Arial" w:hAnsi="Arial" w:cs="Arial"/>
        </w:rPr>
        <w:t xml:space="preserve">Clark AJ, Jabs K, Hunley TE, Jones DP, VanDeVoorde RG, Anderson C, Du L, Zhong J, Fogo AB, Yang H, </w:t>
      </w:r>
      <w:r w:rsidRPr="00352F21">
        <w:rPr>
          <w:rFonts w:ascii="Arial" w:hAnsi="Arial" w:cs="Arial"/>
          <w:b/>
          <w:bCs/>
        </w:rPr>
        <w:t>Kon V</w:t>
      </w:r>
      <w:r w:rsidRPr="00E93A5E">
        <w:rPr>
          <w:rFonts w:ascii="Arial" w:hAnsi="Arial" w:cs="Arial"/>
        </w:rPr>
        <w:t>.</w:t>
      </w:r>
      <w:r w:rsidRPr="0099456E">
        <w:t xml:space="preserve"> </w:t>
      </w:r>
      <w:r w:rsidR="00352F21">
        <w:t xml:space="preserve"> </w:t>
      </w:r>
      <w:r w:rsidRPr="0099456E">
        <w:rPr>
          <w:rFonts w:ascii="Arial" w:hAnsi="Arial" w:cs="Arial"/>
        </w:rPr>
        <w:t>Urinary apolipoprotein AI in children with kidney disease.</w:t>
      </w:r>
      <w:r>
        <w:rPr>
          <w:rFonts w:ascii="Arial" w:hAnsi="Arial" w:cs="Arial"/>
        </w:rPr>
        <w:t xml:space="preserve"> </w:t>
      </w:r>
      <w:proofErr w:type="spellStart"/>
      <w:r w:rsidRPr="00E93A5E">
        <w:rPr>
          <w:rFonts w:ascii="Arial" w:hAnsi="Arial" w:cs="Arial"/>
        </w:rPr>
        <w:t>Pediatr</w:t>
      </w:r>
      <w:proofErr w:type="spellEnd"/>
      <w:r w:rsidRPr="00E93A5E">
        <w:rPr>
          <w:rFonts w:ascii="Arial" w:hAnsi="Arial" w:cs="Arial"/>
        </w:rPr>
        <w:t xml:space="preserve"> Nephrol. 2019 Nov;</w:t>
      </w:r>
      <w:r w:rsidR="00352F21">
        <w:rPr>
          <w:rFonts w:ascii="Arial" w:hAnsi="Arial" w:cs="Arial"/>
        </w:rPr>
        <w:t xml:space="preserve"> </w:t>
      </w:r>
      <w:r w:rsidRPr="00E93A5E">
        <w:rPr>
          <w:rFonts w:ascii="Arial" w:hAnsi="Arial" w:cs="Arial"/>
        </w:rPr>
        <w:t>34(11):</w:t>
      </w:r>
      <w:r w:rsidR="00352F21">
        <w:rPr>
          <w:rFonts w:ascii="Arial" w:hAnsi="Arial" w:cs="Arial"/>
        </w:rPr>
        <w:t xml:space="preserve"> </w:t>
      </w:r>
      <w:r w:rsidRPr="00E93A5E">
        <w:rPr>
          <w:rFonts w:ascii="Arial" w:hAnsi="Arial" w:cs="Arial"/>
        </w:rPr>
        <w:t xml:space="preserve">2351-2360. </w:t>
      </w:r>
    </w:p>
    <w:p w14:paraId="4CC97EC6" w14:textId="11557698" w:rsidR="005158D5" w:rsidRDefault="005158D5" w:rsidP="005158D5">
      <w:pPr>
        <w:autoSpaceDE w:val="0"/>
        <w:autoSpaceDN w:val="0"/>
        <w:rPr>
          <w:rFonts w:ascii="Arial" w:hAnsi="Arial" w:cs="Arial"/>
        </w:rPr>
      </w:pPr>
      <w:proofErr w:type="spellStart"/>
      <w:r w:rsidRPr="00E93A5E">
        <w:rPr>
          <w:rFonts w:ascii="Arial" w:hAnsi="Arial" w:cs="Arial"/>
        </w:rPr>
        <w:t>Gewin</w:t>
      </w:r>
      <w:proofErr w:type="spellEnd"/>
      <w:r w:rsidRPr="00E93A5E">
        <w:rPr>
          <w:rFonts w:ascii="Arial" w:hAnsi="Arial" w:cs="Arial"/>
        </w:rPr>
        <w:t xml:space="preserve"> LS, Summers ME, </w:t>
      </w:r>
      <w:proofErr w:type="spellStart"/>
      <w:r w:rsidRPr="00E93A5E">
        <w:rPr>
          <w:rFonts w:ascii="Arial" w:hAnsi="Arial" w:cs="Arial"/>
        </w:rPr>
        <w:t>Harral</w:t>
      </w:r>
      <w:proofErr w:type="spellEnd"/>
      <w:r w:rsidRPr="00E93A5E">
        <w:rPr>
          <w:rFonts w:ascii="Arial" w:hAnsi="Arial" w:cs="Arial"/>
        </w:rPr>
        <w:t xml:space="preserve"> JW, Gaskill CF, </w:t>
      </w:r>
      <w:proofErr w:type="spellStart"/>
      <w:r w:rsidRPr="00E93A5E">
        <w:rPr>
          <w:rFonts w:ascii="Arial" w:hAnsi="Arial" w:cs="Arial"/>
        </w:rPr>
        <w:t>Khodo</w:t>
      </w:r>
      <w:proofErr w:type="spellEnd"/>
      <w:r w:rsidRPr="00E93A5E">
        <w:rPr>
          <w:rFonts w:ascii="Arial" w:hAnsi="Arial" w:cs="Arial"/>
        </w:rPr>
        <w:t xml:space="preserve"> SN, </w:t>
      </w:r>
      <w:proofErr w:type="spellStart"/>
      <w:r w:rsidRPr="00E93A5E">
        <w:rPr>
          <w:rFonts w:ascii="Arial" w:hAnsi="Arial" w:cs="Arial"/>
        </w:rPr>
        <w:t>Neelisetty</w:t>
      </w:r>
      <w:proofErr w:type="spellEnd"/>
      <w:r w:rsidRPr="00E93A5E">
        <w:rPr>
          <w:rFonts w:ascii="Arial" w:hAnsi="Arial" w:cs="Arial"/>
        </w:rPr>
        <w:t xml:space="preserve"> S, Sullivan TM, </w:t>
      </w:r>
      <w:proofErr w:type="spellStart"/>
      <w:r w:rsidRPr="00E93A5E">
        <w:rPr>
          <w:rFonts w:ascii="Arial" w:hAnsi="Arial" w:cs="Arial"/>
        </w:rPr>
        <w:t>Hopp</w:t>
      </w:r>
      <w:proofErr w:type="spellEnd"/>
      <w:r w:rsidRPr="00E93A5E">
        <w:rPr>
          <w:rFonts w:ascii="Arial" w:hAnsi="Arial" w:cs="Arial"/>
        </w:rPr>
        <w:t xml:space="preserve"> K, Reese JJ, Klemm DJ, </w:t>
      </w:r>
      <w:r w:rsidRPr="00352F21">
        <w:rPr>
          <w:rFonts w:ascii="Arial" w:hAnsi="Arial" w:cs="Arial"/>
          <w:b/>
          <w:bCs/>
        </w:rPr>
        <w:t>Kon V</w:t>
      </w:r>
      <w:r w:rsidRPr="00E93A5E">
        <w:rPr>
          <w:rFonts w:ascii="Arial" w:hAnsi="Arial" w:cs="Arial"/>
        </w:rPr>
        <w:t xml:space="preserve">, </w:t>
      </w:r>
      <w:proofErr w:type="spellStart"/>
      <w:r w:rsidRPr="00E93A5E">
        <w:rPr>
          <w:rFonts w:ascii="Arial" w:hAnsi="Arial" w:cs="Arial"/>
        </w:rPr>
        <w:t>Ess</w:t>
      </w:r>
      <w:proofErr w:type="spellEnd"/>
      <w:r w:rsidRPr="00E93A5E">
        <w:rPr>
          <w:rFonts w:ascii="Arial" w:hAnsi="Arial" w:cs="Arial"/>
        </w:rPr>
        <w:t xml:space="preserve"> KC, Shi W, </w:t>
      </w:r>
      <w:proofErr w:type="spellStart"/>
      <w:r w:rsidRPr="00E93A5E">
        <w:rPr>
          <w:rFonts w:ascii="Arial" w:hAnsi="Arial" w:cs="Arial"/>
        </w:rPr>
        <w:t>Majka</w:t>
      </w:r>
      <w:proofErr w:type="spellEnd"/>
      <w:r w:rsidRPr="00E93A5E">
        <w:rPr>
          <w:rFonts w:ascii="Arial" w:hAnsi="Arial" w:cs="Arial"/>
        </w:rPr>
        <w:t xml:space="preserve"> SM.</w:t>
      </w:r>
      <w:r>
        <w:rPr>
          <w:rFonts w:ascii="Arial" w:hAnsi="Arial" w:cs="Arial"/>
        </w:rPr>
        <w:t xml:space="preserve"> </w:t>
      </w:r>
      <w:r w:rsidRPr="00E93A5E">
        <w:rPr>
          <w:rFonts w:ascii="Arial" w:hAnsi="Arial" w:cs="Arial"/>
        </w:rPr>
        <w:t>Inactivation of Tsc2 in Abcg2 lineage-</w:t>
      </w:r>
      <w:r w:rsidRPr="00E93A5E">
        <w:rPr>
          <w:rFonts w:ascii="Arial" w:hAnsi="Arial" w:cs="Arial"/>
        </w:rPr>
        <w:lastRenderedPageBreak/>
        <w:t>derived cells drives the appearance of polycystic lesions and fibrosis in the adult kidney.</w:t>
      </w:r>
      <w:r>
        <w:rPr>
          <w:rFonts w:ascii="Arial" w:hAnsi="Arial" w:cs="Arial"/>
        </w:rPr>
        <w:t xml:space="preserve"> </w:t>
      </w:r>
      <w:r w:rsidRPr="00E93A5E">
        <w:rPr>
          <w:rFonts w:ascii="Arial" w:hAnsi="Arial" w:cs="Arial"/>
        </w:rPr>
        <w:t xml:space="preserve">Am J </w:t>
      </w:r>
      <w:proofErr w:type="spellStart"/>
      <w:r w:rsidRPr="00E93A5E">
        <w:rPr>
          <w:rFonts w:ascii="Arial" w:hAnsi="Arial" w:cs="Arial"/>
        </w:rPr>
        <w:t>Physiol</w:t>
      </w:r>
      <w:proofErr w:type="spellEnd"/>
      <w:r w:rsidRPr="00E93A5E">
        <w:rPr>
          <w:rFonts w:ascii="Arial" w:hAnsi="Arial" w:cs="Arial"/>
        </w:rPr>
        <w:t xml:space="preserve"> Renal Physiol. 2019 Nov 1;</w:t>
      </w:r>
      <w:r w:rsidR="00352F21">
        <w:rPr>
          <w:rFonts w:ascii="Arial" w:hAnsi="Arial" w:cs="Arial"/>
        </w:rPr>
        <w:t xml:space="preserve"> </w:t>
      </w:r>
      <w:r w:rsidRPr="00E93A5E">
        <w:rPr>
          <w:rFonts w:ascii="Arial" w:hAnsi="Arial" w:cs="Arial"/>
        </w:rPr>
        <w:t>317(5):</w:t>
      </w:r>
      <w:r w:rsidR="00352F21">
        <w:rPr>
          <w:rFonts w:ascii="Arial" w:hAnsi="Arial" w:cs="Arial"/>
        </w:rPr>
        <w:t xml:space="preserve"> </w:t>
      </w:r>
      <w:r w:rsidRPr="00E93A5E">
        <w:rPr>
          <w:rFonts w:ascii="Arial" w:hAnsi="Arial" w:cs="Arial"/>
        </w:rPr>
        <w:t xml:space="preserve">F1201-F1210. </w:t>
      </w:r>
    </w:p>
    <w:p w14:paraId="69115CDA" w14:textId="7D12066B" w:rsidR="005158D5" w:rsidRDefault="005158D5" w:rsidP="005158D5">
      <w:pPr>
        <w:autoSpaceDE w:val="0"/>
        <w:autoSpaceDN w:val="0"/>
        <w:rPr>
          <w:rFonts w:ascii="Arial" w:hAnsi="Arial" w:cs="Arial"/>
        </w:rPr>
      </w:pPr>
      <w:r w:rsidRPr="00EC1026">
        <w:rPr>
          <w:rFonts w:ascii="Arial" w:hAnsi="Arial" w:cs="Arial"/>
        </w:rPr>
        <w:t xml:space="preserve">Huang J, Yancey PG, Tao H, Borja MS, Smith LE, </w:t>
      </w:r>
      <w:r w:rsidRPr="00352F21">
        <w:rPr>
          <w:rFonts w:ascii="Arial" w:hAnsi="Arial" w:cs="Arial"/>
          <w:b/>
          <w:bCs/>
        </w:rPr>
        <w:t>Kon V</w:t>
      </w:r>
      <w:r w:rsidRPr="00EC1026">
        <w:rPr>
          <w:rFonts w:ascii="Arial" w:hAnsi="Arial" w:cs="Arial"/>
        </w:rPr>
        <w:t>, Davies SS, Linton MF.</w:t>
      </w:r>
      <w:r>
        <w:rPr>
          <w:rFonts w:ascii="Arial" w:hAnsi="Arial" w:cs="Arial"/>
        </w:rPr>
        <w:t xml:space="preserve"> </w:t>
      </w:r>
      <w:r w:rsidRPr="00EC1026">
        <w:rPr>
          <w:rFonts w:ascii="Arial" w:hAnsi="Arial" w:cs="Arial"/>
        </w:rPr>
        <w:t xml:space="preserve">Reactive </w:t>
      </w:r>
      <w:proofErr w:type="spellStart"/>
      <w:r w:rsidRPr="00EC1026">
        <w:rPr>
          <w:rFonts w:ascii="Arial" w:hAnsi="Arial" w:cs="Arial"/>
        </w:rPr>
        <w:t>Dicarbonyl</w:t>
      </w:r>
      <w:proofErr w:type="spellEnd"/>
      <w:r w:rsidRPr="00EC1026">
        <w:rPr>
          <w:rFonts w:ascii="Arial" w:hAnsi="Arial" w:cs="Arial"/>
        </w:rPr>
        <w:t xml:space="preserve"> Scavenging Effectively Reduces MPO-Mediated Oxidation of HDL and Restores PON1 Activity.</w:t>
      </w:r>
      <w:r>
        <w:rPr>
          <w:rFonts w:ascii="Arial" w:hAnsi="Arial" w:cs="Arial"/>
        </w:rPr>
        <w:t xml:space="preserve"> </w:t>
      </w:r>
      <w:r w:rsidRPr="00EC1026">
        <w:rPr>
          <w:rFonts w:ascii="Arial" w:hAnsi="Arial" w:cs="Arial"/>
        </w:rPr>
        <w:t>Nutrients. 2020 Jun 30;</w:t>
      </w:r>
      <w:r w:rsidR="00352F21">
        <w:rPr>
          <w:rFonts w:ascii="Arial" w:hAnsi="Arial" w:cs="Arial"/>
        </w:rPr>
        <w:t xml:space="preserve"> </w:t>
      </w:r>
      <w:r w:rsidRPr="00EC1026">
        <w:rPr>
          <w:rFonts w:ascii="Arial" w:hAnsi="Arial" w:cs="Arial"/>
        </w:rPr>
        <w:t>12(7):</w:t>
      </w:r>
      <w:r w:rsidR="00352F21">
        <w:rPr>
          <w:rFonts w:ascii="Arial" w:hAnsi="Arial" w:cs="Arial"/>
        </w:rPr>
        <w:t xml:space="preserve"> </w:t>
      </w:r>
      <w:r w:rsidRPr="00EC1026">
        <w:rPr>
          <w:rFonts w:ascii="Arial" w:hAnsi="Arial" w:cs="Arial"/>
        </w:rPr>
        <w:t>1937.</w:t>
      </w:r>
    </w:p>
    <w:p w14:paraId="5A23F8C0" w14:textId="3F710E48" w:rsidR="005158D5" w:rsidRDefault="005158D5" w:rsidP="005158D5">
      <w:pPr>
        <w:autoSpaceDE w:val="0"/>
        <w:autoSpaceDN w:val="0"/>
        <w:rPr>
          <w:rFonts w:ascii="Arial" w:hAnsi="Arial" w:cs="Arial"/>
          <w:color w:val="000000"/>
        </w:rPr>
      </w:pPr>
      <w:r w:rsidRPr="00002A77">
        <w:rPr>
          <w:rFonts w:ascii="Arial" w:hAnsi="Arial" w:cs="Arial"/>
        </w:rPr>
        <w:t>Sarkar</w:t>
      </w:r>
      <w:r>
        <w:rPr>
          <w:rFonts w:ascii="Arial" w:hAnsi="Arial" w:cs="Arial"/>
        </w:rPr>
        <w:t xml:space="preserve"> S</w:t>
      </w:r>
      <w:r w:rsidRPr="00002A77">
        <w:rPr>
          <w:rFonts w:ascii="Arial" w:hAnsi="Arial" w:cs="Arial"/>
        </w:rPr>
        <w:t xml:space="preserve">, </w:t>
      </w:r>
      <w:proofErr w:type="spellStart"/>
      <w:r w:rsidRPr="00002A77">
        <w:rPr>
          <w:rFonts w:ascii="Arial" w:hAnsi="Arial" w:cs="Arial"/>
        </w:rPr>
        <w:t>Tsuchida</w:t>
      </w:r>
      <w:proofErr w:type="spellEnd"/>
      <w:r>
        <w:rPr>
          <w:rFonts w:ascii="Arial" w:hAnsi="Arial" w:cs="Arial"/>
        </w:rPr>
        <w:t xml:space="preserve"> Y</w:t>
      </w:r>
      <w:r w:rsidRPr="00002A77">
        <w:rPr>
          <w:rFonts w:ascii="Arial" w:hAnsi="Arial" w:cs="Arial"/>
        </w:rPr>
        <w:t>, Diab</w:t>
      </w:r>
      <w:r>
        <w:rPr>
          <w:rFonts w:ascii="Arial" w:hAnsi="Arial" w:cs="Arial"/>
        </w:rPr>
        <w:t xml:space="preserve"> R</w:t>
      </w:r>
      <w:r w:rsidRPr="00002A77">
        <w:rPr>
          <w:rFonts w:ascii="Arial" w:hAnsi="Arial" w:cs="Arial"/>
        </w:rPr>
        <w:t>, Cathy Xu</w:t>
      </w:r>
      <w:r>
        <w:rPr>
          <w:rFonts w:ascii="Arial" w:hAnsi="Arial" w:cs="Arial"/>
        </w:rPr>
        <w:t xml:space="preserve"> Z</w:t>
      </w:r>
      <w:r w:rsidRPr="00002A77">
        <w:rPr>
          <w:rFonts w:ascii="Arial" w:hAnsi="Arial" w:cs="Arial"/>
        </w:rPr>
        <w:t xml:space="preserve">, </w:t>
      </w:r>
      <w:proofErr w:type="spellStart"/>
      <w:r w:rsidRPr="00002A77">
        <w:rPr>
          <w:rFonts w:ascii="Arial" w:hAnsi="Arial" w:cs="Arial"/>
        </w:rPr>
        <w:t>Yermalitsky</w:t>
      </w:r>
      <w:proofErr w:type="spellEnd"/>
      <w:r>
        <w:rPr>
          <w:rFonts w:ascii="Arial" w:hAnsi="Arial" w:cs="Arial"/>
        </w:rPr>
        <w:t xml:space="preserve"> V</w:t>
      </w:r>
      <w:r w:rsidRPr="00002A77">
        <w:rPr>
          <w:rFonts w:ascii="Arial" w:hAnsi="Arial" w:cs="Arial"/>
        </w:rPr>
        <w:t>, Davies</w:t>
      </w:r>
      <w:r w:rsidR="00352F21">
        <w:rPr>
          <w:rFonts w:ascii="Arial" w:hAnsi="Arial" w:cs="Arial"/>
        </w:rPr>
        <w:t xml:space="preserve"> </w:t>
      </w:r>
      <w:r>
        <w:rPr>
          <w:rFonts w:ascii="Arial" w:hAnsi="Arial" w:cs="Arial"/>
        </w:rPr>
        <w:t>S</w:t>
      </w:r>
      <w:r w:rsidRPr="00002A77">
        <w:rPr>
          <w:rFonts w:ascii="Arial" w:hAnsi="Arial" w:cs="Arial"/>
        </w:rPr>
        <w:t>, Ikizler</w:t>
      </w:r>
      <w:r>
        <w:rPr>
          <w:rFonts w:ascii="Arial" w:hAnsi="Arial" w:cs="Arial"/>
        </w:rPr>
        <w:t xml:space="preserve"> TA</w:t>
      </w:r>
      <w:r w:rsidRPr="00002A77">
        <w:rPr>
          <w:rFonts w:ascii="Arial" w:hAnsi="Arial" w:cs="Arial"/>
        </w:rPr>
        <w:t>, Hung</w:t>
      </w:r>
      <w:r>
        <w:rPr>
          <w:rFonts w:ascii="Arial" w:hAnsi="Arial" w:cs="Arial"/>
        </w:rPr>
        <w:t xml:space="preserve"> A</w:t>
      </w:r>
      <w:r w:rsidRPr="00352F21">
        <w:rPr>
          <w:rFonts w:ascii="Arial" w:hAnsi="Arial" w:cs="Arial"/>
        </w:rPr>
        <w:t>,</w:t>
      </w:r>
      <w:r w:rsidRPr="00352F21">
        <w:rPr>
          <w:rFonts w:ascii="Arial" w:hAnsi="Arial" w:cs="Arial"/>
          <w:b/>
          <w:bCs/>
        </w:rPr>
        <w:t xml:space="preserve"> Kon V</w:t>
      </w:r>
      <w:r w:rsidRPr="00352F21">
        <w:rPr>
          <w:rFonts w:ascii="Arial" w:hAnsi="Arial" w:cs="Arial"/>
        </w:rPr>
        <w:t>,</w:t>
      </w:r>
      <w:r w:rsidRPr="00002A77">
        <w:rPr>
          <w:rFonts w:ascii="Arial" w:hAnsi="Arial" w:cs="Arial"/>
        </w:rPr>
        <w:t xml:space="preserve"> Flynn</w:t>
      </w:r>
      <w:r>
        <w:rPr>
          <w:rFonts w:ascii="Arial" w:hAnsi="Arial" w:cs="Arial"/>
        </w:rPr>
        <w:t xml:space="preserve"> C</w:t>
      </w:r>
      <w:r w:rsidRPr="00002A77">
        <w:rPr>
          <w:rFonts w:ascii="Arial" w:hAnsi="Arial" w:cs="Arial"/>
        </w:rPr>
        <w:t xml:space="preserve">. </w:t>
      </w:r>
      <w:r w:rsidR="00352F21">
        <w:rPr>
          <w:rFonts w:ascii="Arial" w:hAnsi="Arial" w:cs="Arial"/>
        </w:rPr>
        <w:t xml:space="preserve"> </w:t>
      </w:r>
      <w:r w:rsidRPr="00002A77">
        <w:rPr>
          <w:rFonts w:ascii="Arial" w:hAnsi="Arial" w:cs="Arial"/>
        </w:rPr>
        <w:t xml:space="preserve">Pro-Inflammatory HDL in Women with Obesity and Nonalcoholic Steatohepatitis. </w:t>
      </w:r>
      <w:proofErr w:type="spellStart"/>
      <w:r w:rsidRPr="00741789">
        <w:rPr>
          <w:rFonts w:ascii="Arial" w:hAnsi="Arial" w:cs="Arial"/>
          <w:color w:val="000000"/>
        </w:rPr>
        <w:t>Obes</w:t>
      </w:r>
      <w:proofErr w:type="spellEnd"/>
      <w:r w:rsidRPr="00741789">
        <w:rPr>
          <w:rFonts w:ascii="Arial" w:hAnsi="Arial" w:cs="Arial"/>
          <w:color w:val="000000"/>
        </w:rPr>
        <w:t xml:space="preserve"> Res Clin </w:t>
      </w:r>
      <w:proofErr w:type="spellStart"/>
      <w:r w:rsidRPr="00741789">
        <w:rPr>
          <w:rFonts w:ascii="Arial" w:hAnsi="Arial" w:cs="Arial"/>
          <w:color w:val="000000"/>
        </w:rPr>
        <w:t>Pract</w:t>
      </w:r>
      <w:proofErr w:type="spellEnd"/>
      <w:r>
        <w:rPr>
          <w:rFonts w:ascii="Arial" w:hAnsi="Arial" w:cs="Arial"/>
          <w:color w:val="000000"/>
        </w:rPr>
        <w:t>.</w:t>
      </w:r>
      <w:r w:rsidRPr="00741789">
        <w:rPr>
          <w:rFonts w:ascii="Arial" w:hAnsi="Arial" w:cs="Arial"/>
          <w:color w:val="000000"/>
        </w:rPr>
        <w:t xml:space="preserve"> 2020 Ju</w:t>
      </w:r>
      <w:r>
        <w:rPr>
          <w:rFonts w:ascii="Arial" w:hAnsi="Arial" w:cs="Arial"/>
          <w:color w:val="000000"/>
        </w:rPr>
        <w:t>ly</w:t>
      </w:r>
      <w:r w:rsidRPr="00741789">
        <w:rPr>
          <w:rFonts w:ascii="Arial" w:hAnsi="Arial" w:cs="Arial"/>
          <w:color w:val="000000"/>
        </w:rPr>
        <w:t>;</w:t>
      </w:r>
      <w:r>
        <w:rPr>
          <w:rFonts w:ascii="Arial" w:hAnsi="Arial" w:cs="Arial"/>
          <w:color w:val="000000"/>
        </w:rPr>
        <w:t xml:space="preserve"> 14 (4):</w:t>
      </w:r>
      <w:r w:rsidR="00352F21">
        <w:rPr>
          <w:rFonts w:ascii="Arial" w:hAnsi="Arial" w:cs="Arial"/>
          <w:color w:val="000000"/>
        </w:rPr>
        <w:t xml:space="preserve">  </w:t>
      </w:r>
      <w:r>
        <w:rPr>
          <w:rFonts w:ascii="Arial" w:hAnsi="Arial" w:cs="Arial"/>
          <w:color w:val="000000"/>
        </w:rPr>
        <w:t>333-338</w:t>
      </w:r>
      <w:r w:rsidRPr="00741789">
        <w:rPr>
          <w:rFonts w:ascii="Arial" w:hAnsi="Arial" w:cs="Arial"/>
          <w:color w:val="000000"/>
        </w:rPr>
        <w:t>.</w:t>
      </w:r>
    </w:p>
    <w:p w14:paraId="310ACA9F" w14:textId="75989187" w:rsidR="005158D5" w:rsidRDefault="005158D5" w:rsidP="005158D5">
      <w:pPr>
        <w:autoSpaceDE w:val="0"/>
        <w:autoSpaceDN w:val="0"/>
        <w:rPr>
          <w:rFonts w:ascii="Arial" w:eastAsia="Calibri" w:hAnsi="Arial" w:cs="Arial"/>
          <w:color w:val="000000"/>
          <w:shd w:val="clear" w:color="auto" w:fill="FFFFFF"/>
        </w:rPr>
      </w:pPr>
      <w:r w:rsidRPr="00155D97">
        <w:rPr>
          <w:rFonts w:ascii="Arial" w:eastAsia="Calibri" w:hAnsi="Arial" w:cs="Arial"/>
          <w:color w:val="000000"/>
          <w:shd w:val="clear" w:color="auto" w:fill="FFFFFF"/>
        </w:rPr>
        <w:t>Shelton EL, Yang HC, Zhong J, Salzman MM, </w:t>
      </w:r>
      <w:r w:rsidRPr="00352F21">
        <w:rPr>
          <w:rFonts w:ascii="Arial" w:eastAsia="Calibri" w:hAnsi="Arial" w:cs="Arial"/>
          <w:b/>
          <w:bCs/>
          <w:color w:val="000000"/>
          <w:shd w:val="clear" w:color="auto" w:fill="FFFFFF"/>
        </w:rPr>
        <w:t>Kon V</w:t>
      </w:r>
      <w:r w:rsidRPr="00155D97">
        <w:rPr>
          <w:rFonts w:ascii="Arial" w:eastAsia="Calibri" w:hAnsi="Arial" w:cs="Arial"/>
          <w:color w:val="000000"/>
          <w:shd w:val="clear" w:color="auto" w:fill="FFFFFF"/>
        </w:rPr>
        <w:t xml:space="preserve">. </w:t>
      </w:r>
      <w:r w:rsidR="00352F21">
        <w:rPr>
          <w:rFonts w:ascii="Arial" w:eastAsia="Calibri" w:hAnsi="Arial" w:cs="Arial"/>
          <w:color w:val="000000"/>
          <w:shd w:val="clear" w:color="auto" w:fill="FFFFFF"/>
        </w:rPr>
        <w:t xml:space="preserve"> </w:t>
      </w:r>
      <w:r w:rsidRPr="00155D97">
        <w:rPr>
          <w:rFonts w:ascii="Arial" w:eastAsia="Calibri" w:hAnsi="Arial" w:cs="Arial"/>
          <w:color w:val="000000"/>
          <w:shd w:val="clear" w:color="auto" w:fill="FFFFFF"/>
        </w:rPr>
        <w:t xml:space="preserve">Renal lymphatic vessel dynamics. </w:t>
      </w:r>
      <w:r w:rsidR="00352F21">
        <w:rPr>
          <w:rFonts w:ascii="Arial" w:eastAsia="Calibri" w:hAnsi="Arial" w:cs="Arial"/>
          <w:color w:val="000000"/>
          <w:shd w:val="clear" w:color="auto" w:fill="FFFFFF"/>
        </w:rPr>
        <w:t xml:space="preserve"> </w:t>
      </w:r>
      <w:r w:rsidRPr="00155D97">
        <w:rPr>
          <w:rFonts w:ascii="Arial" w:eastAsia="Calibri" w:hAnsi="Arial" w:cs="Arial"/>
          <w:color w:val="000000"/>
          <w:shd w:val="clear" w:color="auto" w:fill="FFFFFF"/>
        </w:rPr>
        <w:t xml:space="preserve">Am J </w:t>
      </w:r>
      <w:proofErr w:type="spellStart"/>
      <w:r w:rsidRPr="00155D97">
        <w:rPr>
          <w:rFonts w:ascii="Arial" w:eastAsia="Calibri" w:hAnsi="Arial" w:cs="Arial"/>
          <w:color w:val="000000"/>
          <w:shd w:val="clear" w:color="auto" w:fill="FFFFFF"/>
        </w:rPr>
        <w:t>Physiol</w:t>
      </w:r>
      <w:proofErr w:type="spellEnd"/>
      <w:r w:rsidRPr="00155D97">
        <w:rPr>
          <w:rFonts w:ascii="Arial" w:eastAsia="Calibri" w:hAnsi="Arial" w:cs="Arial"/>
          <w:color w:val="000000"/>
          <w:shd w:val="clear" w:color="auto" w:fill="FFFFFF"/>
        </w:rPr>
        <w:t xml:space="preserve"> Renal Physiol. 2020 Dec 1;</w:t>
      </w:r>
      <w:r w:rsidR="00352F21">
        <w:rPr>
          <w:rFonts w:ascii="Arial" w:eastAsia="Calibri" w:hAnsi="Arial" w:cs="Arial"/>
          <w:color w:val="000000"/>
          <w:shd w:val="clear" w:color="auto" w:fill="FFFFFF"/>
        </w:rPr>
        <w:t xml:space="preserve"> </w:t>
      </w:r>
      <w:r w:rsidRPr="00155D97">
        <w:rPr>
          <w:rFonts w:ascii="Arial" w:eastAsia="Calibri" w:hAnsi="Arial" w:cs="Arial"/>
          <w:color w:val="000000"/>
          <w:shd w:val="clear" w:color="auto" w:fill="FFFFFF"/>
        </w:rPr>
        <w:t>319(6):</w:t>
      </w:r>
      <w:r w:rsidR="00352F21">
        <w:rPr>
          <w:rFonts w:ascii="Arial" w:eastAsia="Calibri" w:hAnsi="Arial" w:cs="Arial"/>
          <w:color w:val="000000"/>
          <w:shd w:val="clear" w:color="auto" w:fill="FFFFFF"/>
        </w:rPr>
        <w:t xml:space="preserve"> </w:t>
      </w:r>
      <w:r w:rsidRPr="00155D97">
        <w:rPr>
          <w:rFonts w:ascii="Arial" w:eastAsia="Calibri" w:hAnsi="Arial" w:cs="Arial"/>
          <w:color w:val="000000"/>
          <w:shd w:val="clear" w:color="auto" w:fill="FFFFFF"/>
        </w:rPr>
        <w:t xml:space="preserve">F1027-F1036. </w:t>
      </w:r>
    </w:p>
    <w:p w14:paraId="060C0CAF" w14:textId="0BA30FB2" w:rsidR="005158D5" w:rsidRDefault="005158D5" w:rsidP="005158D5">
      <w:pPr>
        <w:autoSpaceDE w:val="0"/>
        <w:autoSpaceDN w:val="0"/>
        <w:rPr>
          <w:rFonts w:ascii="Arial" w:eastAsia="Calibri" w:hAnsi="Arial" w:cs="Arial"/>
          <w:color w:val="000000"/>
          <w:shd w:val="clear" w:color="auto" w:fill="FFFFFF"/>
        </w:rPr>
      </w:pPr>
      <w:r w:rsidRPr="00155D97">
        <w:rPr>
          <w:rFonts w:ascii="Arial" w:eastAsia="Calibri" w:hAnsi="Arial" w:cs="Arial"/>
          <w:color w:val="000000"/>
          <w:shd w:val="clear" w:color="auto" w:fill="FFFFFF"/>
        </w:rPr>
        <w:t>Huang J, Yancey PG, Tao H, Borja MS, Smith LE, </w:t>
      </w:r>
      <w:r w:rsidRPr="00352F21">
        <w:rPr>
          <w:rFonts w:ascii="Arial" w:eastAsia="Calibri" w:hAnsi="Arial" w:cs="Arial"/>
          <w:b/>
          <w:bCs/>
          <w:color w:val="000000"/>
          <w:shd w:val="clear" w:color="auto" w:fill="FFFFFF"/>
        </w:rPr>
        <w:t>Kon V</w:t>
      </w:r>
      <w:r w:rsidRPr="00155D97">
        <w:rPr>
          <w:rFonts w:ascii="Arial" w:eastAsia="Calibri" w:hAnsi="Arial" w:cs="Arial"/>
          <w:color w:val="000000"/>
          <w:shd w:val="clear" w:color="auto" w:fill="FFFFFF"/>
        </w:rPr>
        <w:t xml:space="preserve">, Davies SS, Linton MF. Reactive </w:t>
      </w:r>
      <w:proofErr w:type="spellStart"/>
      <w:r w:rsidRPr="00155D97">
        <w:rPr>
          <w:rFonts w:ascii="Arial" w:eastAsia="Calibri" w:hAnsi="Arial" w:cs="Arial"/>
          <w:color w:val="000000"/>
          <w:shd w:val="clear" w:color="auto" w:fill="FFFFFF"/>
        </w:rPr>
        <w:t>dicarbonyl</w:t>
      </w:r>
      <w:proofErr w:type="spellEnd"/>
      <w:r w:rsidRPr="00155D97">
        <w:rPr>
          <w:rFonts w:ascii="Arial" w:eastAsia="Calibri" w:hAnsi="Arial" w:cs="Arial"/>
          <w:color w:val="000000"/>
          <w:shd w:val="clear" w:color="auto" w:fill="FFFFFF"/>
        </w:rPr>
        <w:t xml:space="preserve"> scavenging effectively reduces MPO-mediated oxidation of HDL and restores PON1 activity. Nutrients. 2020 Jun 30;</w:t>
      </w:r>
      <w:r w:rsidR="00352F21">
        <w:rPr>
          <w:rFonts w:ascii="Arial" w:eastAsia="Calibri" w:hAnsi="Arial" w:cs="Arial"/>
          <w:color w:val="000000"/>
          <w:shd w:val="clear" w:color="auto" w:fill="FFFFFF"/>
        </w:rPr>
        <w:t xml:space="preserve"> </w:t>
      </w:r>
      <w:r w:rsidRPr="00155D97">
        <w:rPr>
          <w:rFonts w:ascii="Arial" w:eastAsia="Calibri" w:hAnsi="Arial" w:cs="Arial"/>
          <w:color w:val="000000"/>
          <w:shd w:val="clear" w:color="auto" w:fill="FFFFFF"/>
        </w:rPr>
        <w:t>12(7):</w:t>
      </w:r>
      <w:r w:rsidR="00352F21">
        <w:rPr>
          <w:rFonts w:ascii="Arial" w:eastAsia="Calibri" w:hAnsi="Arial" w:cs="Arial"/>
          <w:color w:val="000000"/>
          <w:shd w:val="clear" w:color="auto" w:fill="FFFFFF"/>
        </w:rPr>
        <w:t xml:space="preserve"> </w:t>
      </w:r>
      <w:r w:rsidRPr="00155D97">
        <w:rPr>
          <w:rFonts w:ascii="Arial" w:eastAsia="Calibri" w:hAnsi="Arial" w:cs="Arial"/>
          <w:color w:val="000000"/>
          <w:shd w:val="clear" w:color="auto" w:fill="FFFFFF"/>
        </w:rPr>
        <w:t>1937.</w:t>
      </w:r>
    </w:p>
    <w:p w14:paraId="174F3DAA" w14:textId="51F9E987" w:rsidR="005158D5" w:rsidRDefault="005158D5" w:rsidP="005158D5">
      <w:pPr>
        <w:autoSpaceDE w:val="0"/>
        <w:autoSpaceDN w:val="0"/>
        <w:rPr>
          <w:rFonts w:ascii="Arial" w:eastAsia="Calibri" w:hAnsi="Arial" w:cs="Arial"/>
          <w:color w:val="000000"/>
          <w:shd w:val="clear" w:color="auto" w:fill="FFFFFF"/>
        </w:rPr>
      </w:pPr>
      <w:r w:rsidRPr="00155D97">
        <w:rPr>
          <w:rFonts w:ascii="Arial" w:eastAsia="Calibri" w:hAnsi="Arial" w:cs="Arial"/>
          <w:color w:val="000000"/>
          <w:shd w:val="clear" w:color="auto" w:fill="FFFFFF"/>
        </w:rPr>
        <w:t>Smith LE, Smith DK, Yancey PG, </w:t>
      </w:r>
      <w:r w:rsidRPr="00352F21">
        <w:rPr>
          <w:rFonts w:ascii="Arial" w:eastAsia="Calibri" w:hAnsi="Arial" w:cs="Arial"/>
          <w:b/>
          <w:bCs/>
          <w:color w:val="000000"/>
          <w:shd w:val="clear" w:color="auto" w:fill="FFFFFF"/>
        </w:rPr>
        <w:t>Kon V</w:t>
      </w:r>
      <w:r w:rsidRPr="00155D97">
        <w:rPr>
          <w:rFonts w:ascii="Arial" w:eastAsia="Calibri" w:hAnsi="Arial" w:cs="Arial"/>
          <w:color w:val="000000"/>
          <w:shd w:val="clear" w:color="auto" w:fill="FFFFFF"/>
        </w:rPr>
        <w:t xml:space="preserve">, </w:t>
      </w:r>
      <w:proofErr w:type="spellStart"/>
      <w:r w:rsidRPr="00155D97">
        <w:rPr>
          <w:rFonts w:ascii="Arial" w:eastAsia="Calibri" w:hAnsi="Arial" w:cs="Arial"/>
          <w:color w:val="000000"/>
          <w:shd w:val="clear" w:color="auto" w:fill="FFFFFF"/>
        </w:rPr>
        <w:t>Remaley</w:t>
      </w:r>
      <w:proofErr w:type="spellEnd"/>
      <w:r w:rsidRPr="00155D97">
        <w:rPr>
          <w:rFonts w:ascii="Arial" w:eastAsia="Calibri" w:hAnsi="Arial" w:cs="Arial"/>
          <w:color w:val="000000"/>
          <w:shd w:val="clear" w:color="auto" w:fill="FFFFFF"/>
        </w:rPr>
        <w:t xml:space="preserve"> AT, Billings FT 4th, Linton MF. Perioperative </w:t>
      </w:r>
      <w:proofErr w:type="gramStart"/>
      <w:r w:rsidRPr="00155D97">
        <w:rPr>
          <w:rFonts w:ascii="Arial" w:eastAsia="Calibri" w:hAnsi="Arial" w:cs="Arial"/>
          <w:color w:val="000000"/>
          <w:shd w:val="clear" w:color="auto" w:fill="FFFFFF"/>
        </w:rPr>
        <w:t>high density</w:t>
      </w:r>
      <w:proofErr w:type="gramEnd"/>
      <w:r w:rsidRPr="00155D97">
        <w:rPr>
          <w:rFonts w:ascii="Arial" w:eastAsia="Calibri" w:hAnsi="Arial" w:cs="Arial"/>
          <w:color w:val="000000"/>
          <w:shd w:val="clear" w:color="auto" w:fill="FFFFFF"/>
        </w:rPr>
        <w:t xml:space="preserve"> lipoprotein, oxidative stress, and kidney injury after cardiac surgery. J Lipid Res. 2021 Jan 14;</w:t>
      </w:r>
      <w:r>
        <w:rPr>
          <w:rFonts w:ascii="Arial" w:eastAsia="Calibri" w:hAnsi="Arial" w:cs="Arial"/>
          <w:color w:val="000000"/>
          <w:shd w:val="clear" w:color="auto" w:fill="FFFFFF"/>
        </w:rPr>
        <w:t xml:space="preserve"> </w:t>
      </w:r>
      <w:r w:rsidRPr="00155D97">
        <w:rPr>
          <w:rFonts w:ascii="Arial" w:eastAsia="Calibri" w:hAnsi="Arial" w:cs="Arial"/>
          <w:color w:val="000000"/>
          <w:shd w:val="clear" w:color="auto" w:fill="FFFFFF"/>
        </w:rPr>
        <w:t>62:</w:t>
      </w:r>
      <w:r>
        <w:rPr>
          <w:rFonts w:ascii="Arial" w:eastAsia="Calibri" w:hAnsi="Arial" w:cs="Arial"/>
          <w:color w:val="000000"/>
          <w:shd w:val="clear" w:color="auto" w:fill="FFFFFF"/>
        </w:rPr>
        <w:t xml:space="preserve">  </w:t>
      </w:r>
      <w:r w:rsidRPr="00155D97">
        <w:rPr>
          <w:rFonts w:ascii="Arial" w:eastAsia="Calibri" w:hAnsi="Arial" w:cs="Arial"/>
          <w:color w:val="000000"/>
          <w:shd w:val="clear" w:color="auto" w:fill="FFFFFF"/>
        </w:rPr>
        <w:t>100024.</w:t>
      </w:r>
      <w:r>
        <w:rPr>
          <w:rFonts w:ascii="Arial" w:eastAsia="Calibri" w:hAnsi="Arial" w:cs="Arial"/>
          <w:color w:val="000000"/>
          <w:shd w:val="clear" w:color="auto" w:fill="FFFFFF"/>
        </w:rPr>
        <w:t xml:space="preserve"> </w:t>
      </w:r>
    </w:p>
    <w:p w14:paraId="55FD5D0D" w14:textId="28B46607" w:rsidR="005158D5" w:rsidRDefault="005158D5" w:rsidP="005158D5">
      <w:pPr>
        <w:autoSpaceDE w:val="0"/>
        <w:autoSpaceDN w:val="0"/>
        <w:rPr>
          <w:rFonts w:ascii="Arial" w:eastAsia="Calibri" w:hAnsi="Arial" w:cs="Arial"/>
          <w:color w:val="000000"/>
          <w:shd w:val="clear" w:color="auto" w:fill="FFFFFF"/>
        </w:rPr>
      </w:pPr>
      <w:r w:rsidRPr="00155D97">
        <w:rPr>
          <w:rFonts w:ascii="Arial" w:eastAsia="Calibri" w:hAnsi="Arial" w:cs="Arial"/>
          <w:color w:val="000000"/>
          <w:shd w:val="clear" w:color="auto" w:fill="FFFFFF"/>
        </w:rPr>
        <w:t>Qi C, Al Somali F, Zhong J, Harris RC, </w:t>
      </w:r>
      <w:r w:rsidRPr="005158D5">
        <w:rPr>
          <w:rFonts w:ascii="Arial" w:eastAsia="Calibri" w:hAnsi="Arial" w:cs="Arial"/>
          <w:b/>
          <w:bCs/>
          <w:color w:val="000000"/>
          <w:shd w:val="clear" w:color="auto" w:fill="FFFFFF"/>
        </w:rPr>
        <w:t>Kon V</w:t>
      </w:r>
      <w:r w:rsidRPr="00155D97">
        <w:rPr>
          <w:rFonts w:ascii="Arial" w:eastAsia="Calibri" w:hAnsi="Arial" w:cs="Arial"/>
          <w:color w:val="000000"/>
          <w:shd w:val="clear" w:color="auto" w:fill="FFFFFF"/>
        </w:rPr>
        <w:t>, Yang H, Fogo AB. Increased DAAM2, a</w:t>
      </w:r>
      <w:r>
        <w:rPr>
          <w:rFonts w:ascii="Arial" w:eastAsia="Calibri" w:hAnsi="Arial" w:cs="Arial"/>
          <w:color w:val="000000"/>
          <w:shd w:val="clear" w:color="auto" w:fill="FFFFFF"/>
        </w:rPr>
        <w:t xml:space="preserve"> n</w:t>
      </w:r>
      <w:r w:rsidRPr="00155D97">
        <w:rPr>
          <w:rFonts w:ascii="Arial" w:eastAsia="Calibri" w:hAnsi="Arial" w:cs="Arial"/>
          <w:color w:val="000000"/>
          <w:shd w:val="clear" w:color="auto" w:fill="FFFFFF"/>
        </w:rPr>
        <w:t>ew podocyte-associated protein, in diabetic nephropathy. Nephrol Dial Transplant. 2021 Feb 5:</w:t>
      </w:r>
      <w:r>
        <w:rPr>
          <w:rFonts w:ascii="Arial" w:eastAsia="Calibri" w:hAnsi="Arial" w:cs="Arial"/>
          <w:color w:val="000000"/>
          <w:shd w:val="clear" w:color="auto" w:fill="FFFFFF"/>
        </w:rPr>
        <w:t xml:space="preserve"> </w:t>
      </w:r>
      <w:r w:rsidRPr="00155D97">
        <w:rPr>
          <w:rFonts w:ascii="Arial" w:eastAsia="Calibri" w:hAnsi="Arial" w:cs="Arial"/>
          <w:color w:val="000000"/>
          <w:shd w:val="clear" w:color="auto" w:fill="FFFFFF"/>
        </w:rPr>
        <w:t>gfab014.</w:t>
      </w:r>
    </w:p>
    <w:p w14:paraId="4E1AB939" w14:textId="18A0FBAB" w:rsidR="008D19C9" w:rsidRDefault="005158D5" w:rsidP="008D19C9">
      <w:pPr>
        <w:autoSpaceDE w:val="0"/>
        <w:autoSpaceDN w:val="0"/>
        <w:rPr>
          <w:rFonts w:ascii="Arial" w:eastAsia="Calibri" w:hAnsi="Arial" w:cs="Arial"/>
          <w:color w:val="000000"/>
          <w:shd w:val="clear" w:color="auto" w:fill="FFFFFF"/>
        </w:rPr>
      </w:pPr>
      <w:r w:rsidRPr="0061190C">
        <w:rPr>
          <w:rFonts w:ascii="Arial" w:eastAsia="Calibri" w:hAnsi="Arial" w:cs="Arial"/>
          <w:color w:val="000000"/>
          <w:shd w:val="clear" w:color="auto" w:fill="FFFFFF"/>
        </w:rPr>
        <w:t xml:space="preserve">Zhong J, Yang HC, </w:t>
      </w:r>
      <w:proofErr w:type="spellStart"/>
      <w:r w:rsidRPr="0061190C">
        <w:rPr>
          <w:rFonts w:ascii="Arial" w:eastAsia="Calibri" w:hAnsi="Arial" w:cs="Arial"/>
          <w:color w:val="000000"/>
          <w:shd w:val="clear" w:color="auto" w:fill="FFFFFF"/>
        </w:rPr>
        <w:t>Yermalitsky</w:t>
      </w:r>
      <w:proofErr w:type="spellEnd"/>
      <w:r w:rsidRPr="0061190C">
        <w:rPr>
          <w:rFonts w:ascii="Arial" w:eastAsia="Calibri" w:hAnsi="Arial" w:cs="Arial"/>
          <w:color w:val="000000"/>
          <w:shd w:val="clear" w:color="auto" w:fill="FFFFFF"/>
        </w:rPr>
        <w:t xml:space="preserve"> V, Shelton EL, Otsuka T, Weise CB, May-Zhang LS, </w:t>
      </w:r>
      <w:proofErr w:type="spellStart"/>
      <w:r w:rsidRPr="0061190C">
        <w:rPr>
          <w:rFonts w:ascii="Arial" w:eastAsia="Calibri" w:hAnsi="Arial" w:cs="Arial"/>
          <w:color w:val="000000"/>
          <w:shd w:val="clear" w:color="auto" w:fill="FFFFFF"/>
        </w:rPr>
        <w:t>Banan</w:t>
      </w:r>
      <w:proofErr w:type="spellEnd"/>
      <w:r w:rsidRPr="0061190C">
        <w:rPr>
          <w:rFonts w:ascii="Arial" w:eastAsia="Calibri" w:hAnsi="Arial" w:cs="Arial"/>
          <w:color w:val="000000"/>
          <w:shd w:val="clear" w:color="auto" w:fill="FFFFFF"/>
        </w:rPr>
        <w:t xml:space="preserve"> B, </w:t>
      </w:r>
      <w:proofErr w:type="spellStart"/>
      <w:r w:rsidRPr="0061190C">
        <w:rPr>
          <w:rFonts w:ascii="Arial" w:eastAsia="Calibri" w:hAnsi="Arial" w:cs="Arial"/>
          <w:color w:val="000000"/>
          <w:shd w:val="clear" w:color="auto" w:fill="FFFFFF"/>
        </w:rPr>
        <w:t>Abumrad</w:t>
      </w:r>
      <w:proofErr w:type="spellEnd"/>
      <w:r w:rsidRPr="0061190C">
        <w:rPr>
          <w:rFonts w:ascii="Arial" w:eastAsia="Calibri" w:hAnsi="Arial" w:cs="Arial"/>
          <w:color w:val="000000"/>
          <w:shd w:val="clear" w:color="auto" w:fill="FFFFFF"/>
        </w:rPr>
        <w:t xml:space="preserve"> N, Huang J, Cavnar AB, </w:t>
      </w:r>
      <w:proofErr w:type="spellStart"/>
      <w:r w:rsidRPr="0061190C">
        <w:rPr>
          <w:rFonts w:ascii="Arial" w:eastAsia="Calibri" w:hAnsi="Arial" w:cs="Arial"/>
          <w:color w:val="000000"/>
          <w:shd w:val="clear" w:color="auto" w:fill="FFFFFF"/>
        </w:rPr>
        <w:t>Kirabo</w:t>
      </w:r>
      <w:proofErr w:type="spellEnd"/>
      <w:r w:rsidRPr="0061190C">
        <w:rPr>
          <w:rFonts w:ascii="Arial" w:eastAsia="Calibri" w:hAnsi="Arial" w:cs="Arial"/>
          <w:color w:val="000000"/>
          <w:shd w:val="clear" w:color="auto" w:fill="FFFFFF"/>
        </w:rPr>
        <w:t xml:space="preserve"> A, Yancey PG, Fogo AB, Vickers KC, Linton MF, Davies SS, </w:t>
      </w:r>
      <w:r w:rsidRPr="005158D5">
        <w:rPr>
          <w:rFonts w:ascii="Arial" w:eastAsia="Calibri" w:hAnsi="Arial" w:cs="Arial"/>
          <w:b/>
          <w:bCs/>
          <w:color w:val="000000"/>
          <w:shd w:val="clear" w:color="auto" w:fill="FFFFFF"/>
        </w:rPr>
        <w:t>Kon V</w:t>
      </w:r>
      <w:r w:rsidRPr="0061190C">
        <w:rPr>
          <w:rFonts w:ascii="Arial" w:eastAsia="Calibri" w:hAnsi="Arial" w:cs="Arial"/>
          <w:color w:val="000000"/>
          <w:shd w:val="clear" w:color="auto" w:fill="FFFFFF"/>
        </w:rPr>
        <w:t xml:space="preserve">. Kidney injury disruption of intestinal lymphatics involves </w:t>
      </w:r>
      <w:proofErr w:type="spellStart"/>
      <w:r w:rsidRPr="0061190C">
        <w:rPr>
          <w:rFonts w:ascii="Arial" w:eastAsia="Calibri" w:hAnsi="Arial" w:cs="Arial"/>
          <w:color w:val="000000"/>
          <w:shd w:val="clear" w:color="auto" w:fill="FFFFFF"/>
        </w:rPr>
        <w:t>dicarbonyl</w:t>
      </w:r>
      <w:proofErr w:type="spellEnd"/>
      <w:r w:rsidRPr="0061190C">
        <w:rPr>
          <w:rFonts w:ascii="Arial" w:eastAsia="Calibri" w:hAnsi="Arial" w:cs="Arial"/>
          <w:color w:val="000000"/>
          <w:shd w:val="clear" w:color="auto" w:fill="FFFFFF"/>
        </w:rPr>
        <w:t>-modified lipoproteins. Kidney Int</w:t>
      </w:r>
      <w:r w:rsidR="00A82DBB">
        <w:rPr>
          <w:rFonts w:ascii="Arial" w:eastAsia="Calibri" w:hAnsi="Arial" w:cs="Arial"/>
          <w:color w:val="000000"/>
          <w:shd w:val="clear" w:color="auto" w:fill="FFFFFF"/>
        </w:rPr>
        <w:t xml:space="preserve">.  </w:t>
      </w:r>
      <w:r w:rsidR="008D19C9">
        <w:rPr>
          <w:rFonts w:ascii="Arial" w:eastAsia="Calibri" w:hAnsi="Arial" w:cs="Arial"/>
          <w:color w:val="000000"/>
          <w:shd w:val="clear" w:color="auto" w:fill="FFFFFF"/>
        </w:rPr>
        <w:t>2021 Sep;</w:t>
      </w:r>
      <w:r w:rsidR="00A82DBB">
        <w:rPr>
          <w:rFonts w:ascii="Arial" w:eastAsia="Calibri" w:hAnsi="Arial" w:cs="Arial"/>
          <w:color w:val="000000"/>
          <w:shd w:val="clear" w:color="auto" w:fill="FFFFFF"/>
        </w:rPr>
        <w:t xml:space="preserve"> </w:t>
      </w:r>
      <w:r w:rsidR="008D19C9">
        <w:rPr>
          <w:rFonts w:ascii="Arial" w:eastAsia="Calibri" w:hAnsi="Arial" w:cs="Arial"/>
          <w:color w:val="000000"/>
          <w:shd w:val="clear" w:color="auto" w:fill="FFFFFF"/>
        </w:rPr>
        <w:t>100(3):</w:t>
      </w:r>
      <w:r w:rsidR="00A82DBB">
        <w:rPr>
          <w:rFonts w:ascii="Arial" w:eastAsia="Calibri" w:hAnsi="Arial" w:cs="Arial"/>
          <w:color w:val="000000"/>
          <w:shd w:val="clear" w:color="auto" w:fill="FFFFFF"/>
        </w:rPr>
        <w:t xml:space="preserve"> </w:t>
      </w:r>
      <w:r w:rsidR="008D19C9">
        <w:rPr>
          <w:rFonts w:ascii="Arial" w:eastAsia="Calibri" w:hAnsi="Arial" w:cs="Arial"/>
          <w:color w:val="000000"/>
          <w:shd w:val="clear" w:color="auto" w:fill="FFFFFF"/>
        </w:rPr>
        <w:t>585-596. PMCID: PMC8447488.</w:t>
      </w:r>
    </w:p>
    <w:p w14:paraId="7240A409" w14:textId="051FDA89" w:rsidR="008D19C9" w:rsidRDefault="008D19C9" w:rsidP="008D19C9">
      <w:pPr>
        <w:autoSpaceDE w:val="0"/>
        <w:autoSpaceDN w:val="0"/>
        <w:rPr>
          <w:rFonts w:ascii="Arial" w:eastAsia="Times New Roman" w:hAnsi="Arial" w:cs="Arial"/>
          <w:shd w:val="clear" w:color="auto" w:fill="FFFFFF"/>
        </w:rPr>
      </w:pPr>
      <w:proofErr w:type="spellStart"/>
      <w:r>
        <w:rPr>
          <w:rFonts w:ascii="Arial" w:hAnsi="Arial" w:cs="Arial"/>
          <w:shd w:val="clear" w:color="auto" w:fill="FFFFFF"/>
        </w:rPr>
        <w:t>Kaseda</w:t>
      </w:r>
      <w:proofErr w:type="spellEnd"/>
      <w:r>
        <w:rPr>
          <w:rFonts w:ascii="Arial" w:hAnsi="Arial" w:cs="Arial"/>
          <w:shd w:val="clear" w:color="auto" w:fill="FFFFFF"/>
        </w:rPr>
        <w:t xml:space="preserve"> R, </w:t>
      </w:r>
      <w:proofErr w:type="spellStart"/>
      <w:r>
        <w:rPr>
          <w:rFonts w:ascii="Arial" w:hAnsi="Arial" w:cs="Arial"/>
          <w:shd w:val="clear" w:color="auto" w:fill="FFFFFF"/>
        </w:rPr>
        <w:t>Hosojima</w:t>
      </w:r>
      <w:proofErr w:type="spellEnd"/>
      <w:r>
        <w:rPr>
          <w:rFonts w:ascii="Arial" w:hAnsi="Arial" w:cs="Arial"/>
          <w:shd w:val="clear" w:color="auto" w:fill="FFFFFF"/>
        </w:rPr>
        <w:t xml:space="preserve"> M, </w:t>
      </w:r>
      <w:proofErr w:type="spellStart"/>
      <w:r>
        <w:rPr>
          <w:rFonts w:ascii="Arial" w:hAnsi="Arial" w:cs="Arial"/>
          <w:shd w:val="clear" w:color="auto" w:fill="FFFFFF"/>
        </w:rPr>
        <w:t>Kuwahara</w:t>
      </w:r>
      <w:proofErr w:type="spellEnd"/>
      <w:r>
        <w:rPr>
          <w:rFonts w:ascii="Arial" w:hAnsi="Arial" w:cs="Arial"/>
          <w:shd w:val="clear" w:color="auto" w:fill="FFFFFF"/>
        </w:rPr>
        <w:t xml:space="preserve"> S, </w:t>
      </w:r>
      <w:proofErr w:type="spellStart"/>
      <w:r>
        <w:rPr>
          <w:rFonts w:ascii="Arial" w:hAnsi="Arial" w:cs="Arial"/>
          <w:shd w:val="clear" w:color="auto" w:fill="FFFFFF"/>
        </w:rPr>
        <w:t>Kabasawa</w:t>
      </w:r>
      <w:proofErr w:type="spellEnd"/>
      <w:r>
        <w:rPr>
          <w:rFonts w:ascii="Arial" w:hAnsi="Arial" w:cs="Arial"/>
          <w:shd w:val="clear" w:color="auto" w:fill="FFFFFF"/>
        </w:rPr>
        <w:t xml:space="preserve"> H, Aoki H, Higuchi Y, </w:t>
      </w:r>
      <w:r w:rsidRPr="00A82DBB">
        <w:rPr>
          <w:rFonts w:ascii="Arial" w:hAnsi="Arial" w:cs="Arial"/>
          <w:b/>
          <w:bCs/>
          <w:shd w:val="clear" w:color="auto" w:fill="FFFFFF"/>
        </w:rPr>
        <w:t>Kon V</w:t>
      </w:r>
      <w:r>
        <w:rPr>
          <w:rFonts w:ascii="Arial" w:hAnsi="Arial" w:cs="Arial"/>
          <w:shd w:val="clear" w:color="auto" w:fill="FFFFFF"/>
        </w:rPr>
        <w:t xml:space="preserve">, Narita I, Saito A. Rice Endosperm Protein Improves the Anti-Inflammatory Effects of High-Density Lipoprotein and Produces Lower Atherosclerotic Lesion Accelerated by the Renal Mass Reduction than Casein in a Mouse Model. J Am Coll </w:t>
      </w:r>
      <w:proofErr w:type="spellStart"/>
      <w:r>
        <w:rPr>
          <w:rFonts w:ascii="Arial" w:hAnsi="Arial" w:cs="Arial"/>
          <w:shd w:val="clear" w:color="auto" w:fill="FFFFFF"/>
        </w:rPr>
        <w:t>Nutr</w:t>
      </w:r>
      <w:proofErr w:type="spellEnd"/>
      <w:r>
        <w:rPr>
          <w:rFonts w:ascii="Arial" w:hAnsi="Arial" w:cs="Arial"/>
          <w:shd w:val="clear" w:color="auto" w:fill="FFFFFF"/>
        </w:rPr>
        <w:t>. 2021 Aug 23:1-11. PMID: 34424818.</w:t>
      </w:r>
    </w:p>
    <w:p w14:paraId="638A0B21" w14:textId="035AFBEE" w:rsidR="00A82DBB" w:rsidRDefault="008D19C9" w:rsidP="008D19C9">
      <w:pPr>
        <w:pStyle w:val="Heading1"/>
        <w:shd w:val="clear" w:color="auto" w:fill="FFFFFF"/>
        <w:rPr>
          <w:rFonts w:ascii="Arial" w:hAnsi="Arial" w:cs="Arial"/>
          <w:sz w:val="22"/>
          <w:szCs w:val="22"/>
          <w:shd w:val="clear" w:color="auto" w:fill="FFFFFF"/>
        </w:rPr>
      </w:pPr>
      <w:r>
        <w:rPr>
          <w:rFonts w:ascii="Arial" w:hAnsi="Arial" w:cs="Arial"/>
          <w:sz w:val="22"/>
          <w:szCs w:val="22"/>
          <w:shd w:val="clear" w:color="auto" w:fill="FFFFFF"/>
        </w:rPr>
        <w:t xml:space="preserve">Liu J, Zhong J, Yang H, Wang D, Zhang Y, Yang Y, Xing G, </w:t>
      </w:r>
      <w:r w:rsidRPr="00A82DBB">
        <w:rPr>
          <w:rFonts w:ascii="Arial" w:hAnsi="Arial" w:cs="Arial"/>
          <w:b/>
          <w:bCs/>
          <w:sz w:val="22"/>
          <w:szCs w:val="22"/>
          <w:shd w:val="clear" w:color="auto" w:fill="FFFFFF"/>
        </w:rPr>
        <w:t>Kon V.</w:t>
      </w:r>
      <w:r>
        <w:rPr>
          <w:rFonts w:ascii="Arial" w:hAnsi="Arial" w:cs="Arial"/>
          <w:sz w:val="22"/>
          <w:szCs w:val="22"/>
          <w:shd w:val="clear" w:color="auto" w:fill="FFFFFF"/>
        </w:rPr>
        <w:t xml:space="preserve"> </w:t>
      </w:r>
      <w:r w:rsidR="00A82DBB">
        <w:rPr>
          <w:rFonts w:ascii="Arial" w:hAnsi="Arial" w:cs="Arial"/>
          <w:sz w:val="22"/>
          <w:szCs w:val="22"/>
          <w:shd w:val="clear" w:color="auto" w:fill="FFFFFF"/>
        </w:rPr>
        <w:t xml:space="preserve"> </w:t>
      </w:r>
      <w:r>
        <w:rPr>
          <w:rFonts w:ascii="Arial" w:hAnsi="Arial" w:cs="Arial"/>
          <w:sz w:val="22"/>
          <w:szCs w:val="22"/>
          <w:shd w:val="clear" w:color="auto" w:fill="FFFFFF"/>
        </w:rPr>
        <w:t xml:space="preserve">Biotic Supplements in Patients </w:t>
      </w:r>
      <w:r w:rsidR="00A82DBB">
        <w:rPr>
          <w:rFonts w:ascii="Arial" w:hAnsi="Arial" w:cs="Arial"/>
          <w:sz w:val="22"/>
          <w:szCs w:val="22"/>
          <w:shd w:val="clear" w:color="auto" w:fill="FFFFFF"/>
        </w:rPr>
        <w:t>w</w:t>
      </w:r>
      <w:r>
        <w:rPr>
          <w:rFonts w:ascii="Arial" w:hAnsi="Arial" w:cs="Arial"/>
          <w:sz w:val="22"/>
          <w:szCs w:val="22"/>
          <w:shd w:val="clear" w:color="auto" w:fill="FFFFFF"/>
        </w:rPr>
        <w:t xml:space="preserve">ith Chronic Kidney Disease: Meta-Analysis of Randomized Controlled Trials. J Ren </w:t>
      </w:r>
      <w:proofErr w:type="spellStart"/>
      <w:r>
        <w:rPr>
          <w:rFonts w:ascii="Arial" w:hAnsi="Arial" w:cs="Arial"/>
          <w:sz w:val="22"/>
          <w:szCs w:val="22"/>
          <w:shd w:val="clear" w:color="auto" w:fill="FFFFFF"/>
        </w:rPr>
        <w:t>Nutr</w:t>
      </w:r>
      <w:proofErr w:type="spellEnd"/>
      <w:r>
        <w:rPr>
          <w:rFonts w:ascii="Arial" w:hAnsi="Arial" w:cs="Arial"/>
          <w:sz w:val="22"/>
          <w:szCs w:val="22"/>
          <w:shd w:val="clear" w:color="auto" w:fill="FFFFFF"/>
        </w:rPr>
        <w:t>. 2022 Jan;</w:t>
      </w:r>
      <w:r w:rsidR="00A82DBB">
        <w:rPr>
          <w:rFonts w:ascii="Arial" w:hAnsi="Arial" w:cs="Arial"/>
          <w:sz w:val="22"/>
          <w:szCs w:val="22"/>
          <w:shd w:val="clear" w:color="auto" w:fill="FFFFFF"/>
        </w:rPr>
        <w:t xml:space="preserve"> </w:t>
      </w:r>
      <w:r>
        <w:rPr>
          <w:rFonts w:ascii="Arial" w:hAnsi="Arial" w:cs="Arial"/>
          <w:sz w:val="22"/>
          <w:szCs w:val="22"/>
          <w:shd w:val="clear" w:color="auto" w:fill="FFFFFF"/>
        </w:rPr>
        <w:t>32(1):10-21. PMID: 34666930.</w:t>
      </w:r>
    </w:p>
    <w:p w14:paraId="5E5A9540" w14:textId="77777777" w:rsidR="00A82DBB" w:rsidRDefault="00A82DBB" w:rsidP="008D19C9">
      <w:pPr>
        <w:pStyle w:val="Heading1"/>
        <w:shd w:val="clear" w:color="auto" w:fill="FFFFFF"/>
        <w:rPr>
          <w:rFonts w:ascii="Arial" w:hAnsi="Arial" w:cs="Arial"/>
          <w:sz w:val="22"/>
          <w:szCs w:val="22"/>
          <w:shd w:val="clear" w:color="auto" w:fill="FFFFFF"/>
        </w:rPr>
      </w:pPr>
    </w:p>
    <w:p w14:paraId="0CA04BAE" w14:textId="77777777" w:rsidR="00A82DBB" w:rsidRDefault="008D19C9" w:rsidP="00A82DBB">
      <w:pPr>
        <w:pStyle w:val="Heading1"/>
        <w:shd w:val="clear" w:color="auto" w:fill="FFFFFF"/>
        <w:rPr>
          <w:rFonts w:ascii="Arial" w:hAnsi="Arial" w:cs="Arial"/>
          <w:sz w:val="22"/>
          <w:szCs w:val="22"/>
          <w:shd w:val="clear" w:color="auto" w:fill="FFFFFF"/>
        </w:rPr>
      </w:pPr>
      <w:r>
        <w:rPr>
          <w:rFonts w:ascii="Arial" w:hAnsi="Arial" w:cs="Arial"/>
          <w:sz w:val="22"/>
          <w:szCs w:val="22"/>
          <w:shd w:val="clear" w:color="auto" w:fill="FFFFFF"/>
        </w:rPr>
        <w:t xml:space="preserve">Aggarwal G, May-Zhang LS, </w:t>
      </w:r>
      <w:proofErr w:type="spellStart"/>
      <w:r>
        <w:rPr>
          <w:rFonts w:ascii="Arial" w:hAnsi="Arial" w:cs="Arial"/>
          <w:sz w:val="22"/>
          <w:szCs w:val="22"/>
          <w:shd w:val="clear" w:color="auto" w:fill="FFFFFF"/>
        </w:rPr>
        <w:t>Yermalitsky</w:t>
      </w:r>
      <w:proofErr w:type="spellEnd"/>
      <w:r>
        <w:rPr>
          <w:rFonts w:ascii="Arial" w:hAnsi="Arial" w:cs="Arial"/>
          <w:sz w:val="22"/>
          <w:szCs w:val="22"/>
          <w:shd w:val="clear" w:color="auto" w:fill="FFFFFF"/>
        </w:rPr>
        <w:t xml:space="preserve"> V, </w:t>
      </w:r>
      <w:proofErr w:type="spellStart"/>
      <w:r>
        <w:rPr>
          <w:rFonts w:ascii="Arial" w:hAnsi="Arial" w:cs="Arial"/>
          <w:sz w:val="22"/>
          <w:szCs w:val="22"/>
          <w:shd w:val="clear" w:color="auto" w:fill="FFFFFF"/>
        </w:rPr>
        <w:t>Dikalov</w:t>
      </w:r>
      <w:proofErr w:type="spellEnd"/>
      <w:r>
        <w:rPr>
          <w:rFonts w:ascii="Arial" w:hAnsi="Arial" w:cs="Arial"/>
          <w:sz w:val="22"/>
          <w:szCs w:val="22"/>
          <w:shd w:val="clear" w:color="auto" w:fill="FFFFFF"/>
        </w:rPr>
        <w:t xml:space="preserve"> S, Voynov MA, Amarnath V, </w:t>
      </w:r>
      <w:r w:rsidRPr="00A82DBB">
        <w:rPr>
          <w:rFonts w:ascii="Arial" w:hAnsi="Arial" w:cs="Arial"/>
          <w:b/>
          <w:bCs/>
          <w:sz w:val="22"/>
          <w:szCs w:val="22"/>
          <w:shd w:val="clear" w:color="auto" w:fill="FFFFFF"/>
        </w:rPr>
        <w:t>Kon V</w:t>
      </w:r>
      <w:r>
        <w:rPr>
          <w:rFonts w:ascii="Arial" w:hAnsi="Arial" w:cs="Arial"/>
          <w:sz w:val="22"/>
          <w:szCs w:val="22"/>
          <w:shd w:val="clear" w:color="auto" w:fill="FFFFFF"/>
        </w:rPr>
        <w:t xml:space="preserve">, Linton MF, Vickers KC, Davies SS. </w:t>
      </w:r>
      <w:r>
        <w:rPr>
          <w:rFonts w:ascii="Arial" w:hAnsi="Arial" w:cs="Arial"/>
          <w:color w:val="212121"/>
          <w:sz w:val="22"/>
          <w:szCs w:val="22"/>
        </w:rPr>
        <w:t xml:space="preserve">Myeloperoxidase-induced modification of HDL by </w:t>
      </w:r>
      <w:proofErr w:type="spellStart"/>
      <w:r>
        <w:rPr>
          <w:rFonts w:ascii="Arial" w:hAnsi="Arial" w:cs="Arial"/>
          <w:color w:val="212121"/>
          <w:sz w:val="22"/>
          <w:szCs w:val="22"/>
        </w:rPr>
        <w:t>isolevuglandins</w:t>
      </w:r>
      <w:proofErr w:type="spellEnd"/>
      <w:r>
        <w:rPr>
          <w:rFonts w:ascii="Arial" w:hAnsi="Arial" w:cs="Arial"/>
          <w:color w:val="212121"/>
          <w:sz w:val="22"/>
          <w:szCs w:val="22"/>
        </w:rPr>
        <w:t xml:space="preserve"> inhibits paraoxonase-1 activity. </w:t>
      </w:r>
      <w:r>
        <w:rPr>
          <w:rFonts w:ascii="Arial" w:hAnsi="Arial" w:cs="Arial"/>
          <w:sz w:val="22"/>
          <w:szCs w:val="22"/>
          <w:shd w:val="clear" w:color="auto" w:fill="FFFFFF"/>
        </w:rPr>
        <w:t xml:space="preserve"> J Biol Chem. 2021 Sep;297(3):101019. PMCID: PMC8390528</w:t>
      </w:r>
    </w:p>
    <w:p w14:paraId="6F0C0BEB" w14:textId="77777777" w:rsidR="00A82DBB" w:rsidRDefault="00A82DBB" w:rsidP="00A82DBB">
      <w:pPr>
        <w:pStyle w:val="Heading1"/>
        <w:shd w:val="clear" w:color="auto" w:fill="FFFFFF"/>
        <w:rPr>
          <w:rFonts w:ascii="Arial" w:hAnsi="Arial" w:cs="Arial"/>
          <w:sz w:val="22"/>
          <w:szCs w:val="22"/>
          <w:shd w:val="clear" w:color="auto" w:fill="FFFFFF"/>
        </w:rPr>
      </w:pPr>
    </w:p>
    <w:p w14:paraId="758B3776" w14:textId="7C84004A" w:rsidR="008D19C9" w:rsidRPr="00A82DBB" w:rsidRDefault="008D19C9" w:rsidP="00A82DBB">
      <w:pPr>
        <w:pStyle w:val="Heading1"/>
        <w:shd w:val="clear" w:color="auto" w:fill="FFFFFF"/>
        <w:rPr>
          <w:rFonts w:ascii="Arial" w:hAnsi="Arial" w:cs="Arial"/>
          <w:sz w:val="22"/>
          <w:szCs w:val="22"/>
          <w:shd w:val="clear" w:color="auto" w:fill="FFFFFF"/>
        </w:rPr>
      </w:pPr>
      <w:r w:rsidRPr="00A82DBB">
        <w:rPr>
          <w:rFonts w:ascii="Arial" w:hAnsi="Arial" w:cs="Arial"/>
          <w:sz w:val="22"/>
          <w:szCs w:val="22"/>
          <w:shd w:val="clear" w:color="auto" w:fill="FFFFFF"/>
        </w:rPr>
        <w:t>Liu J</w:t>
      </w:r>
      <w:bookmarkStart w:id="1" w:name="_Hlk87779842"/>
      <w:r w:rsidRPr="00A82DBB">
        <w:rPr>
          <w:rFonts w:ascii="Arial" w:hAnsi="Arial" w:cs="Arial"/>
          <w:sz w:val="22"/>
          <w:szCs w:val="22"/>
          <w:shd w:val="clear" w:color="auto" w:fill="FFFFFF"/>
        </w:rPr>
        <w:t xml:space="preserve">, Shelton EL, Crescenzi R, Colvin DC, Zhong J, </w:t>
      </w:r>
      <w:proofErr w:type="spellStart"/>
      <w:r w:rsidRPr="00A82DBB">
        <w:rPr>
          <w:rFonts w:ascii="Arial" w:hAnsi="Arial" w:cs="Arial"/>
          <w:sz w:val="22"/>
          <w:szCs w:val="22"/>
          <w:shd w:val="clear" w:color="auto" w:fill="FFFFFF"/>
        </w:rPr>
        <w:t>Delpire</w:t>
      </w:r>
      <w:proofErr w:type="spellEnd"/>
      <w:r w:rsidRPr="00A82DBB">
        <w:rPr>
          <w:rFonts w:ascii="Arial" w:hAnsi="Arial" w:cs="Arial"/>
          <w:sz w:val="22"/>
          <w:szCs w:val="22"/>
          <w:shd w:val="clear" w:color="auto" w:fill="FFFFFF"/>
        </w:rPr>
        <w:t xml:space="preserve"> EJ, Yang H. </w:t>
      </w:r>
      <w:r w:rsidRPr="00A82DBB">
        <w:rPr>
          <w:rFonts w:ascii="Arial" w:hAnsi="Arial" w:cs="Arial"/>
          <w:b/>
          <w:bCs/>
          <w:sz w:val="22"/>
          <w:szCs w:val="22"/>
          <w:shd w:val="clear" w:color="auto" w:fill="FFFFFF"/>
        </w:rPr>
        <w:t>Kon V</w:t>
      </w:r>
      <w:r w:rsidRPr="00A82DBB">
        <w:rPr>
          <w:rFonts w:ascii="Arial" w:hAnsi="Arial" w:cs="Arial"/>
          <w:sz w:val="22"/>
          <w:szCs w:val="22"/>
          <w:shd w:val="clear" w:color="auto" w:fill="FFFFFF"/>
        </w:rPr>
        <w:t xml:space="preserve">. </w:t>
      </w:r>
      <w:r w:rsidRPr="00A82DBB">
        <w:rPr>
          <w:rFonts w:ascii="Arial" w:hAnsi="Arial" w:cs="Arial"/>
          <w:sz w:val="22"/>
          <w:szCs w:val="22"/>
        </w:rPr>
        <w:t xml:space="preserve">Kidney injury causes accumulation of renal sodium that modulates renal lymphatic dynamics </w:t>
      </w:r>
      <w:bookmarkEnd w:id="1"/>
      <w:r w:rsidRPr="00A82DBB">
        <w:rPr>
          <w:rFonts w:ascii="Arial" w:hAnsi="Arial" w:cs="Arial"/>
          <w:sz w:val="22"/>
          <w:szCs w:val="22"/>
          <w:shd w:val="clear" w:color="auto" w:fill="FFFFFF"/>
        </w:rPr>
        <w:t>Int J Mol Sci. (In press)</w:t>
      </w:r>
    </w:p>
    <w:p w14:paraId="257BC620" w14:textId="77777777" w:rsidR="008D19C9" w:rsidRPr="00155D97" w:rsidRDefault="008D19C9" w:rsidP="005158D5">
      <w:pPr>
        <w:autoSpaceDE w:val="0"/>
        <w:autoSpaceDN w:val="0"/>
        <w:rPr>
          <w:rFonts w:ascii="Arial" w:eastAsia="Calibri" w:hAnsi="Arial" w:cs="Arial"/>
        </w:rPr>
      </w:pPr>
    </w:p>
    <w:p w14:paraId="31E4ED70" w14:textId="77777777" w:rsidR="00352F21" w:rsidRDefault="00FB4973" w:rsidP="00352F21">
      <w:pPr>
        <w:rPr>
          <w:rFonts w:ascii="Arial" w:hAnsi="Arial" w:cs="Arial"/>
        </w:rPr>
      </w:pPr>
      <w:r w:rsidRPr="005158D5">
        <w:rPr>
          <w:rFonts w:ascii="Arial" w:hAnsi="Arial" w:cs="Arial"/>
          <w:u w:val="single"/>
        </w:rPr>
        <w:t>Book Chapters or Invited Reviews</w:t>
      </w:r>
      <w:r>
        <w:rPr>
          <w:rFonts w:ascii="Arial" w:hAnsi="Arial" w:cs="Arial"/>
        </w:rPr>
        <w:t>:</w:t>
      </w:r>
    </w:p>
    <w:p w14:paraId="7AA1CC3C" w14:textId="77777777" w:rsidR="00A82DBB" w:rsidRDefault="00352F21" w:rsidP="00A82DBB">
      <w:pPr>
        <w:tabs>
          <w:tab w:val="left" w:pos="0"/>
          <w:tab w:val="left" w:pos="360"/>
        </w:tabs>
        <w:spacing w:after="0" w:line="240" w:lineRule="auto"/>
        <w:rPr>
          <w:rFonts w:ascii="Arial" w:hAnsi="Arial" w:cs="Arial"/>
          <w:noProof/>
        </w:rPr>
      </w:pPr>
      <w:r w:rsidRPr="00257567">
        <w:rPr>
          <w:rFonts w:ascii="Arial" w:hAnsi="Arial" w:cs="Arial"/>
          <w:noProof/>
        </w:rPr>
        <w:t xml:space="preserve">Zhong J, Yang H, </w:t>
      </w:r>
      <w:r w:rsidRPr="000741C8">
        <w:rPr>
          <w:rFonts w:ascii="Arial" w:hAnsi="Arial" w:cs="Arial"/>
          <w:b/>
          <w:bCs/>
          <w:noProof/>
        </w:rPr>
        <w:t>Kon V</w:t>
      </w:r>
      <w:r w:rsidRPr="00257567">
        <w:rPr>
          <w:rFonts w:ascii="Arial" w:hAnsi="Arial" w:cs="Arial"/>
          <w:noProof/>
        </w:rPr>
        <w:t>. Kidney as modulator and target of "good/bad" HDL.</w:t>
      </w:r>
      <w:r w:rsidRPr="00257567">
        <w:t xml:space="preserve"> </w:t>
      </w:r>
      <w:r w:rsidRPr="00257567">
        <w:rPr>
          <w:rFonts w:ascii="Arial" w:hAnsi="Arial" w:cs="Arial"/>
          <w:noProof/>
        </w:rPr>
        <w:t>Pediatr Nephrol. 2018 Oct 5.</w:t>
      </w:r>
    </w:p>
    <w:p w14:paraId="2671A307" w14:textId="77777777" w:rsidR="00A82DBB" w:rsidRDefault="00A82DBB" w:rsidP="00A82DBB">
      <w:pPr>
        <w:tabs>
          <w:tab w:val="left" w:pos="0"/>
          <w:tab w:val="left" w:pos="360"/>
        </w:tabs>
        <w:spacing w:after="0" w:line="240" w:lineRule="auto"/>
        <w:rPr>
          <w:rFonts w:ascii="Arial" w:hAnsi="Arial" w:cs="Arial"/>
          <w:noProof/>
        </w:rPr>
      </w:pPr>
    </w:p>
    <w:p w14:paraId="71534656" w14:textId="77777777" w:rsidR="00A82DBB" w:rsidRDefault="00A82DBB" w:rsidP="00A82DBB">
      <w:pPr>
        <w:tabs>
          <w:tab w:val="left" w:pos="0"/>
          <w:tab w:val="left" w:pos="360"/>
        </w:tabs>
        <w:spacing w:after="0" w:line="240" w:lineRule="auto"/>
        <w:rPr>
          <w:rFonts w:ascii="Arial" w:hAnsi="Arial" w:cs="Arial"/>
          <w:shd w:val="clear" w:color="auto" w:fill="FFFFFF"/>
        </w:rPr>
      </w:pPr>
      <w:r w:rsidRPr="00A82DBB">
        <w:rPr>
          <w:rFonts w:ascii="Arial" w:hAnsi="Arial" w:cs="Arial"/>
          <w:b/>
          <w:bCs/>
          <w:shd w:val="clear" w:color="auto" w:fill="FFFFFF"/>
        </w:rPr>
        <w:t>Kon V</w:t>
      </w:r>
      <w:r w:rsidRPr="00A82DBB">
        <w:rPr>
          <w:rFonts w:ascii="Arial" w:hAnsi="Arial" w:cs="Arial"/>
          <w:shd w:val="clear" w:color="auto" w:fill="FFFFFF"/>
        </w:rPr>
        <w:t xml:space="preserve">, Yang HC, Smith LE, Vickers KC, Linton MF. </w:t>
      </w:r>
      <w:r>
        <w:rPr>
          <w:rFonts w:ascii="Arial" w:hAnsi="Arial" w:cs="Arial"/>
          <w:shd w:val="clear" w:color="auto" w:fill="FFFFFF"/>
        </w:rPr>
        <w:t xml:space="preserve"> </w:t>
      </w:r>
      <w:r w:rsidRPr="00A82DBB">
        <w:rPr>
          <w:rFonts w:ascii="Arial" w:hAnsi="Arial" w:cs="Arial"/>
          <w:shd w:val="clear" w:color="auto" w:fill="FFFFFF"/>
        </w:rPr>
        <w:t xml:space="preserve">High density lipoproteins in kidney disease. </w:t>
      </w:r>
      <w:r w:rsidRPr="00A82DBB">
        <w:rPr>
          <w:rStyle w:val="docsum-journal-citation"/>
          <w:rFonts w:ascii="Arial" w:hAnsi="Arial" w:cs="Arial"/>
          <w:shd w:val="clear" w:color="auto" w:fill="FFFFFF"/>
        </w:rPr>
        <w:t>Int J Mol Sci. 2021 Jul 30;</w:t>
      </w:r>
      <w:r>
        <w:rPr>
          <w:rStyle w:val="docsum-journal-citation"/>
          <w:rFonts w:ascii="Arial" w:hAnsi="Arial" w:cs="Arial"/>
          <w:shd w:val="clear" w:color="auto" w:fill="FFFFFF"/>
        </w:rPr>
        <w:t xml:space="preserve"> </w:t>
      </w:r>
      <w:r w:rsidRPr="00A82DBB">
        <w:rPr>
          <w:rStyle w:val="docsum-journal-citation"/>
          <w:rFonts w:ascii="Arial" w:hAnsi="Arial" w:cs="Arial"/>
          <w:shd w:val="clear" w:color="auto" w:fill="FFFFFF"/>
        </w:rPr>
        <w:t>22(15):</w:t>
      </w:r>
      <w:r>
        <w:rPr>
          <w:rStyle w:val="docsum-journal-citation"/>
          <w:rFonts w:ascii="Arial" w:hAnsi="Arial" w:cs="Arial"/>
          <w:shd w:val="clear" w:color="auto" w:fill="FFFFFF"/>
        </w:rPr>
        <w:t xml:space="preserve"> </w:t>
      </w:r>
      <w:r w:rsidRPr="00A82DBB">
        <w:rPr>
          <w:rStyle w:val="docsum-journal-citation"/>
          <w:rFonts w:ascii="Arial" w:hAnsi="Arial" w:cs="Arial"/>
          <w:shd w:val="clear" w:color="auto" w:fill="FFFFFF"/>
        </w:rPr>
        <w:t xml:space="preserve">8201. </w:t>
      </w:r>
      <w:r w:rsidRPr="00A82DBB">
        <w:rPr>
          <w:rStyle w:val="citation-part"/>
          <w:rFonts w:ascii="Arial" w:hAnsi="Arial" w:cs="Arial"/>
          <w:shd w:val="clear" w:color="auto" w:fill="FFFFFF"/>
        </w:rPr>
        <w:t>PMID: </w:t>
      </w:r>
      <w:r w:rsidRPr="00A82DBB">
        <w:rPr>
          <w:rStyle w:val="docsum-pmid"/>
          <w:rFonts w:ascii="Arial" w:hAnsi="Arial" w:cs="Arial"/>
          <w:shd w:val="clear" w:color="auto" w:fill="FFFFFF"/>
        </w:rPr>
        <w:t>34360965</w:t>
      </w:r>
      <w:r w:rsidRPr="00A82DBB">
        <w:rPr>
          <w:rFonts w:ascii="Arial" w:hAnsi="Arial" w:cs="Arial"/>
          <w:shd w:val="clear" w:color="auto" w:fill="FFFFFF"/>
        </w:rPr>
        <w:t> </w:t>
      </w:r>
    </w:p>
    <w:p w14:paraId="79C5FA0D" w14:textId="77777777" w:rsidR="00A82DBB" w:rsidRDefault="00A82DBB" w:rsidP="00A82DBB">
      <w:pPr>
        <w:tabs>
          <w:tab w:val="left" w:pos="0"/>
          <w:tab w:val="left" w:pos="360"/>
        </w:tabs>
        <w:spacing w:after="0" w:line="240" w:lineRule="auto"/>
        <w:rPr>
          <w:rFonts w:ascii="Arial" w:hAnsi="Arial" w:cs="Arial"/>
          <w:shd w:val="clear" w:color="auto" w:fill="FFFFFF"/>
        </w:rPr>
      </w:pPr>
    </w:p>
    <w:p w14:paraId="3CA5D4D1" w14:textId="04122F50" w:rsidR="00A82DBB" w:rsidRPr="00A82DBB" w:rsidRDefault="00A82DBB" w:rsidP="00A82DBB">
      <w:pPr>
        <w:tabs>
          <w:tab w:val="left" w:pos="0"/>
          <w:tab w:val="left" w:pos="360"/>
        </w:tabs>
        <w:spacing w:after="0" w:line="240" w:lineRule="auto"/>
        <w:rPr>
          <w:rFonts w:ascii="Arial" w:hAnsi="Arial" w:cs="Arial"/>
          <w:noProof/>
        </w:rPr>
      </w:pPr>
      <w:r w:rsidRPr="00A82DBB">
        <w:rPr>
          <w:rFonts w:ascii="Arial" w:hAnsi="Arial" w:cs="Arial"/>
          <w:b/>
          <w:bCs/>
          <w:shd w:val="clear" w:color="auto" w:fill="FFFFFF"/>
        </w:rPr>
        <w:t>Kon V</w:t>
      </w:r>
      <w:r w:rsidRPr="00A82DBB">
        <w:rPr>
          <w:rFonts w:ascii="Arial" w:hAnsi="Arial" w:cs="Arial"/>
          <w:shd w:val="clear" w:color="auto" w:fill="FFFFFF"/>
        </w:rPr>
        <w:t>,</w:t>
      </w:r>
      <w:r w:rsidRPr="00A82DBB">
        <w:rPr>
          <w:rFonts w:ascii="Arial" w:hAnsi="Arial" w:cs="Arial"/>
          <w:b/>
          <w:bCs/>
          <w:shd w:val="clear" w:color="auto" w:fill="FFFFFF"/>
        </w:rPr>
        <w:t xml:space="preserve"> </w:t>
      </w:r>
      <w:r w:rsidRPr="00A82DBB">
        <w:rPr>
          <w:rFonts w:ascii="Arial" w:hAnsi="Arial" w:cs="Arial"/>
          <w:shd w:val="clear" w:color="auto" w:fill="FFFFFF"/>
        </w:rPr>
        <w:t xml:space="preserve">Shelton EL, Yang H, </w:t>
      </w:r>
      <w:proofErr w:type="spellStart"/>
      <w:r w:rsidRPr="00A82DBB">
        <w:rPr>
          <w:rFonts w:ascii="Arial" w:hAnsi="Arial" w:cs="Arial"/>
          <w:shd w:val="clear" w:color="auto" w:fill="FFFFFF"/>
        </w:rPr>
        <w:t>Kirabo</w:t>
      </w:r>
      <w:proofErr w:type="spellEnd"/>
      <w:r w:rsidRPr="00A82DBB">
        <w:rPr>
          <w:rFonts w:ascii="Arial" w:hAnsi="Arial" w:cs="Arial"/>
          <w:shd w:val="clear" w:color="auto" w:fill="FFFFFF"/>
        </w:rPr>
        <w:t xml:space="preserve"> A. </w:t>
      </w:r>
      <w:r>
        <w:rPr>
          <w:rFonts w:ascii="Arial" w:hAnsi="Arial" w:cs="Arial"/>
          <w:shd w:val="clear" w:color="auto" w:fill="FFFFFF"/>
        </w:rPr>
        <w:t xml:space="preserve"> </w:t>
      </w:r>
      <w:r w:rsidRPr="00A82DBB">
        <w:rPr>
          <w:rFonts w:ascii="Arial" w:hAnsi="Arial" w:cs="Arial"/>
          <w:shd w:val="clear" w:color="auto" w:fill="FFFFFF"/>
        </w:rPr>
        <w:t xml:space="preserve">Lymphatics, </w:t>
      </w:r>
      <w:proofErr w:type="gramStart"/>
      <w:r w:rsidRPr="00A82DBB">
        <w:rPr>
          <w:rFonts w:ascii="Arial" w:hAnsi="Arial" w:cs="Arial"/>
          <w:shd w:val="clear" w:color="auto" w:fill="FFFFFF"/>
        </w:rPr>
        <w:t>inflammation</w:t>
      </w:r>
      <w:proofErr w:type="gramEnd"/>
      <w:r w:rsidRPr="00A82DBB">
        <w:rPr>
          <w:rFonts w:ascii="Arial" w:hAnsi="Arial" w:cs="Arial"/>
          <w:shd w:val="clear" w:color="auto" w:fill="FFFFFF"/>
        </w:rPr>
        <w:t xml:space="preserve"> and cardiovascular disease. Current Hypertension Report. (In press)</w:t>
      </w:r>
    </w:p>
    <w:p w14:paraId="0C83E508" w14:textId="77777777" w:rsidR="00352F21" w:rsidRDefault="00352F21" w:rsidP="00FB4973">
      <w:pPr>
        <w:rPr>
          <w:rFonts w:ascii="Arial" w:hAnsi="Arial" w:cs="Arial"/>
        </w:rPr>
      </w:pPr>
    </w:p>
    <w:p w14:paraId="363980BF" w14:textId="77777777" w:rsidR="00FB4973" w:rsidRPr="004F3A11" w:rsidRDefault="00FB4973" w:rsidP="00FB4973">
      <w:pPr>
        <w:rPr>
          <w:rFonts w:ascii="Arial" w:hAnsi="Arial" w:cs="Arial"/>
        </w:rPr>
      </w:pPr>
      <w:r w:rsidRPr="005158D5">
        <w:rPr>
          <w:rFonts w:ascii="Arial" w:hAnsi="Arial" w:cs="Arial"/>
          <w:u w:val="single"/>
        </w:rPr>
        <w:t>Posters and Presentations</w:t>
      </w:r>
      <w:r w:rsidRPr="004F3A11">
        <w:rPr>
          <w:rFonts w:ascii="Arial" w:hAnsi="Arial" w:cs="Arial"/>
        </w:rPr>
        <w:t>:</w:t>
      </w:r>
    </w:p>
    <w:p w14:paraId="517D4254" w14:textId="77777777" w:rsidR="000741C8" w:rsidRDefault="000741C8" w:rsidP="000741C8">
      <w:pPr>
        <w:tabs>
          <w:tab w:val="left" w:pos="0"/>
          <w:tab w:val="num" w:pos="900"/>
        </w:tabs>
        <w:rPr>
          <w:rFonts w:ascii="Arial" w:hAnsi="Arial" w:cs="Arial"/>
          <w:bCs/>
          <w:iCs/>
          <w:snapToGrid w:val="0"/>
        </w:rPr>
      </w:pPr>
      <w:proofErr w:type="spellStart"/>
      <w:r w:rsidRPr="00D32456">
        <w:rPr>
          <w:rFonts w:ascii="Arial" w:hAnsi="Arial" w:cs="Arial"/>
          <w:bCs/>
          <w:iCs/>
          <w:snapToGrid w:val="0"/>
        </w:rPr>
        <w:t>Tsuchida</w:t>
      </w:r>
      <w:proofErr w:type="spellEnd"/>
      <w:r w:rsidRPr="00D32456">
        <w:rPr>
          <w:rFonts w:ascii="Arial" w:hAnsi="Arial" w:cs="Arial"/>
          <w:bCs/>
          <w:iCs/>
          <w:snapToGrid w:val="0"/>
        </w:rPr>
        <w:t xml:space="preserve"> Y, Wilhelm AJ, Major A, Davies S, Linton MF, </w:t>
      </w:r>
      <w:r w:rsidRPr="000741C8">
        <w:rPr>
          <w:rFonts w:ascii="Arial" w:hAnsi="Arial" w:cs="Arial"/>
          <w:b/>
          <w:iCs/>
          <w:snapToGrid w:val="0"/>
        </w:rPr>
        <w:t>Kon V</w:t>
      </w:r>
      <w:r w:rsidRPr="00D32456">
        <w:rPr>
          <w:rFonts w:ascii="Arial" w:hAnsi="Arial" w:cs="Arial"/>
          <w:bCs/>
          <w:iCs/>
          <w:snapToGrid w:val="0"/>
        </w:rPr>
        <w:t>. Oral Activated Charcoal Adsorbent (AST-120) Inhibition of Chronic Kidney Damage (CKD)-induced Atherosclerosis Involves Modulation of Intestinal Immunity. Presented at ATVB 2016 Scientific Sessions</w:t>
      </w:r>
      <w:r>
        <w:rPr>
          <w:rFonts w:ascii="Arial" w:hAnsi="Arial" w:cs="Arial"/>
          <w:bCs/>
          <w:iCs/>
          <w:snapToGrid w:val="0"/>
        </w:rPr>
        <w:t>,</w:t>
      </w:r>
      <w:r w:rsidRPr="00D32456">
        <w:rPr>
          <w:rFonts w:ascii="Arial" w:hAnsi="Arial" w:cs="Arial"/>
          <w:bCs/>
          <w:iCs/>
          <w:snapToGrid w:val="0"/>
        </w:rPr>
        <w:t xml:space="preserve"> 05/2016.</w:t>
      </w:r>
    </w:p>
    <w:p w14:paraId="6ECE426C" w14:textId="77777777" w:rsidR="000741C8" w:rsidRDefault="000741C8" w:rsidP="000741C8">
      <w:pPr>
        <w:tabs>
          <w:tab w:val="left" w:pos="0"/>
          <w:tab w:val="num" w:pos="900"/>
        </w:tabs>
        <w:rPr>
          <w:rFonts w:ascii="Arial" w:hAnsi="Arial" w:cs="Arial"/>
          <w:snapToGrid w:val="0"/>
        </w:rPr>
      </w:pPr>
      <w:r w:rsidRPr="00CA37DC">
        <w:rPr>
          <w:rFonts w:ascii="Arial" w:hAnsi="Arial" w:cs="Arial"/>
          <w:snapToGrid w:val="0"/>
        </w:rPr>
        <w:t>Zhong</w:t>
      </w:r>
      <w:r>
        <w:rPr>
          <w:rFonts w:ascii="Arial" w:hAnsi="Arial" w:cs="Arial"/>
          <w:snapToGrid w:val="0"/>
        </w:rPr>
        <w:t xml:space="preserve"> J, </w:t>
      </w:r>
      <w:r w:rsidRPr="00CA37DC">
        <w:rPr>
          <w:rFonts w:ascii="Arial" w:hAnsi="Arial" w:cs="Arial"/>
          <w:snapToGrid w:val="0"/>
        </w:rPr>
        <w:t>Yang</w:t>
      </w:r>
      <w:r>
        <w:rPr>
          <w:rFonts w:ascii="Arial" w:hAnsi="Arial" w:cs="Arial"/>
          <w:snapToGrid w:val="0"/>
        </w:rPr>
        <w:t xml:space="preserve"> HC</w:t>
      </w:r>
      <w:r w:rsidRPr="00CA37DC">
        <w:rPr>
          <w:rFonts w:ascii="Arial" w:hAnsi="Arial" w:cs="Arial"/>
          <w:snapToGrid w:val="0"/>
        </w:rPr>
        <w:t xml:space="preserve">, </w:t>
      </w:r>
      <w:proofErr w:type="spellStart"/>
      <w:r w:rsidRPr="009A16E5">
        <w:rPr>
          <w:rFonts w:ascii="Arial" w:hAnsi="Arial" w:cs="Arial"/>
          <w:snapToGrid w:val="0"/>
        </w:rPr>
        <w:t>Tsuchida</w:t>
      </w:r>
      <w:proofErr w:type="spellEnd"/>
      <w:r w:rsidRPr="009A16E5">
        <w:rPr>
          <w:rFonts w:ascii="Arial" w:hAnsi="Arial" w:cs="Arial"/>
          <w:snapToGrid w:val="0"/>
        </w:rPr>
        <w:t xml:space="preserve"> Y</w:t>
      </w:r>
      <w:r w:rsidRPr="00CA37DC">
        <w:rPr>
          <w:rFonts w:ascii="Arial" w:hAnsi="Arial" w:cs="Arial"/>
          <w:snapToGrid w:val="0"/>
        </w:rPr>
        <w:t xml:space="preserve">, </w:t>
      </w:r>
      <w:proofErr w:type="spellStart"/>
      <w:r w:rsidRPr="00CA37DC">
        <w:rPr>
          <w:rFonts w:ascii="Arial" w:hAnsi="Arial" w:cs="Arial"/>
          <w:snapToGrid w:val="0"/>
        </w:rPr>
        <w:t>Matsusaka</w:t>
      </w:r>
      <w:proofErr w:type="spellEnd"/>
      <w:r>
        <w:rPr>
          <w:rFonts w:ascii="Arial" w:hAnsi="Arial" w:cs="Arial"/>
          <w:snapToGrid w:val="0"/>
        </w:rPr>
        <w:t xml:space="preserve"> T</w:t>
      </w:r>
      <w:r w:rsidRPr="00CA37DC">
        <w:rPr>
          <w:rFonts w:ascii="Arial" w:hAnsi="Arial" w:cs="Arial"/>
          <w:snapToGrid w:val="0"/>
        </w:rPr>
        <w:t xml:space="preserve">, </w:t>
      </w:r>
      <w:r w:rsidRPr="009A16E5">
        <w:rPr>
          <w:rFonts w:ascii="Arial" w:hAnsi="Arial" w:cs="Arial"/>
          <w:snapToGrid w:val="0"/>
        </w:rPr>
        <w:t>Fogo AB</w:t>
      </w:r>
      <w:r w:rsidRPr="00CA37DC">
        <w:rPr>
          <w:rFonts w:ascii="Arial" w:hAnsi="Arial" w:cs="Arial"/>
          <w:snapToGrid w:val="0"/>
        </w:rPr>
        <w:t xml:space="preserve">, </w:t>
      </w:r>
      <w:r w:rsidRPr="000741C8">
        <w:rPr>
          <w:rFonts w:ascii="Arial" w:hAnsi="Arial" w:cs="Arial"/>
          <w:b/>
          <w:bCs/>
          <w:snapToGrid w:val="0"/>
        </w:rPr>
        <w:t>Kon V</w:t>
      </w:r>
      <w:r>
        <w:rPr>
          <w:rFonts w:ascii="Arial" w:hAnsi="Arial" w:cs="Arial"/>
          <w:snapToGrid w:val="0"/>
        </w:rPr>
        <w:t xml:space="preserve">. </w:t>
      </w:r>
      <w:r w:rsidRPr="00CA37DC">
        <w:rPr>
          <w:rFonts w:ascii="Arial" w:hAnsi="Arial" w:cs="Arial"/>
          <w:snapToGrid w:val="0"/>
        </w:rPr>
        <w:t>Disruption of glomerular permeability barrier increases apolipoprotein AI (</w:t>
      </w:r>
      <w:proofErr w:type="spellStart"/>
      <w:r w:rsidRPr="00CA37DC">
        <w:rPr>
          <w:rFonts w:ascii="Arial" w:hAnsi="Arial" w:cs="Arial"/>
          <w:snapToGrid w:val="0"/>
        </w:rPr>
        <w:t>ApoAI</w:t>
      </w:r>
      <w:proofErr w:type="spellEnd"/>
      <w:r w:rsidRPr="00CA37DC">
        <w:rPr>
          <w:rFonts w:ascii="Arial" w:hAnsi="Arial" w:cs="Arial"/>
          <w:snapToGrid w:val="0"/>
        </w:rPr>
        <w:t xml:space="preserve">) ultrafiltration which regulates interstitial </w:t>
      </w:r>
      <w:proofErr w:type="spellStart"/>
      <w:r w:rsidRPr="00CA37DC">
        <w:rPr>
          <w:rFonts w:ascii="Arial" w:hAnsi="Arial" w:cs="Arial"/>
          <w:snapToGrid w:val="0"/>
        </w:rPr>
        <w:t>lymphangiogenesis</w:t>
      </w:r>
      <w:proofErr w:type="spellEnd"/>
      <w:r>
        <w:rPr>
          <w:rFonts w:ascii="Arial" w:hAnsi="Arial" w:cs="Arial"/>
          <w:snapToGrid w:val="0"/>
        </w:rPr>
        <w:t>.</w:t>
      </w:r>
      <w:r w:rsidRPr="00CA37DC">
        <w:rPr>
          <w:rFonts w:ascii="Arial" w:hAnsi="Arial" w:cs="Arial"/>
          <w:snapToGrid w:val="0"/>
        </w:rPr>
        <w:t xml:space="preserve"> </w:t>
      </w:r>
      <w:r>
        <w:rPr>
          <w:rFonts w:ascii="Arial" w:hAnsi="Arial" w:cs="Arial"/>
          <w:snapToGrid w:val="0"/>
        </w:rPr>
        <w:t>Presented</w:t>
      </w:r>
      <w:r w:rsidRPr="00CA37DC">
        <w:rPr>
          <w:rFonts w:ascii="Arial" w:hAnsi="Arial" w:cs="Arial"/>
          <w:snapToGrid w:val="0"/>
        </w:rPr>
        <w:t xml:space="preserve"> at the American Society of Nephrology, </w:t>
      </w:r>
      <w:r>
        <w:rPr>
          <w:rFonts w:ascii="Arial" w:hAnsi="Arial" w:cs="Arial"/>
          <w:snapToGrid w:val="0"/>
        </w:rPr>
        <w:t>Chicago, IL, 11/2016</w:t>
      </w:r>
      <w:r w:rsidRPr="00CA37DC">
        <w:rPr>
          <w:rFonts w:ascii="Arial" w:hAnsi="Arial" w:cs="Arial"/>
          <w:snapToGrid w:val="0"/>
        </w:rPr>
        <w:t>.</w:t>
      </w:r>
    </w:p>
    <w:p w14:paraId="4F12975C" w14:textId="77777777" w:rsidR="000741C8" w:rsidRDefault="000741C8" w:rsidP="000741C8">
      <w:pPr>
        <w:tabs>
          <w:tab w:val="left" w:pos="0"/>
          <w:tab w:val="num" w:pos="900"/>
        </w:tabs>
        <w:rPr>
          <w:rFonts w:ascii="Arial" w:hAnsi="Arial" w:cs="Arial"/>
          <w:snapToGrid w:val="0"/>
        </w:rPr>
      </w:pPr>
      <w:proofErr w:type="spellStart"/>
      <w:r>
        <w:rPr>
          <w:rFonts w:ascii="Arial" w:hAnsi="Arial" w:cs="Arial"/>
          <w:snapToGrid w:val="0"/>
        </w:rPr>
        <w:t>Kaseda</w:t>
      </w:r>
      <w:proofErr w:type="spellEnd"/>
      <w:r>
        <w:rPr>
          <w:rFonts w:ascii="Arial" w:hAnsi="Arial" w:cs="Arial"/>
          <w:snapToGrid w:val="0"/>
        </w:rPr>
        <w:t xml:space="preserve"> R, </w:t>
      </w:r>
      <w:proofErr w:type="spellStart"/>
      <w:r>
        <w:rPr>
          <w:rFonts w:ascii="Arial" w:hAnsi="Arial" w:cs="Arial"/>
          <w:snapToGrid w:val="0"/>
        </w:rPr>
        <w:t>Tsuchida</w:t>
      </w:r>
      <w:proofErr w:type="spellEnd"/>
      <w:r>
        <w:rPr>
          <w:rFonts w:ascii="Arial" w:hAnsi="Arial" w:cs="Arial"/>
          <w:snapToGrid w:val="0"/>
        </w:rPr>
        <w:t xml:space="preserve"> Y, Narita I</w:t>
      </w:r>
      <w:r w:rsidRPr="00CA37DC">
        <w:rPr>
          <w:rFonts w:ascii="Arial" w:hAnsi="Arial" w:cs="Arial"/>
          <w:snapToGrid w:val="0"/>
        </w:rPr>
        <w:t>, Ikizler</w:t>
      </w:r>
      <w:r>
        <w:rPr>
          <w:rFonts w:ascii="Arial" w:hAnsi="Arial" w:cs="Arial"/>
          <w:snapToGrid w:val="0"/>
        </w:rPr>
        <w:t xml:space="preserve"> TA</w:t>
      </w:r>
      <w:r w:rsidRPr="00CA37DC">
        <w:rPr>
          <w:rFonts w:ascii="Arial" w:hAnsi="Arial" w:cs="Arial"/>
          <w:snapToGrid w:val="0"/>
        </w:rPr>
        <w:t xml:space="preserve">, </w:t>
      </w:r>
      <w:r w:rsidRPr="000741C8">
        <w:rPr>
          <w:rFonts w:ascii="Arial" w:hAnsi="Arial" w:cs="Arial"/>
          <w:b/>
          <w:bCs/>
          <w:snapToGrid w:val="0"/>
        </w:rPr>
        <w:t>Kon V</w:t>
      </w:r>
      <w:r>
        <w:rPr>
          <w:rFonts w:ascii="Arial" w:hAnsi="Arial" w:cs="Arial"/>
          <w:snapToGrid w:val="0"/>
        </w:rPr>
        <w:t xml:space="preserve">. </w:t>
      </w:r>
      <w:r w:rsidRPr="00CA37DC">
        <w:rPr>
          <w:rFonts w:ascii="Arial" w:hAnsi="Arial" w:cs="Arial"/>
          <w:snapToGrid w:val="0"/>
        </w:rPr>
        <w:t xml:space="preserve"> Differential effects of angiotensin II receptor blocker (ARB) vs ACE inhibitor (ACEI) on HDL functionality in patients on maintenance hemodialysis (MHD)</w:t>
      </w:r>
      <w:r>
        <w:rPr>
          <w:rFonts w:ascii="Arial" w:hAnsi="Arial" w:cs="Arial"/>
          <w:snapToGrid w:val="0"/>
        </w:rPr>
        <w:t>. Presented</w:t>
      </w:r>
      <w:r w:rsidRPr="00CA37DC">
        <w:rPr>
          <w:rFonts w:ascii="Arial" w:hAnsi="Arial" w:cs="Arial"/>
          <w:snapToGrid w:val="0"/>
        </w:rPr>
        <w:t xml:space="preserve"> at the American Society of Nephrology, </w:t>
      </w:r>
      <w:r>
        <w:rPr>
          <w:rFonts w:ascii="Arial" w:hAnsi="Arial" w:cs="Arial"/>
          <w:snapToGrid w:val="0"/>
        </w:rPr>
        <w:t>Chicago, IL, 11/2016</w:t>
      </w:r>
      <w:r w:rsidRPr="00CA37DC">
        <w:rPr>
          <w:rFonts w:ascii="Arial" w:hAnsi="Arial" w:cs="Arial"/>
          <w:snapToGrid w:val="0"/>
        </w:rPr>
        <w:t>.</w:t>
      </w:r>
    </w:p>
    <w:p w14:paraId="6367FB36" w14:textId="77777777" w:rsidR="000741C8" w:rsidRDefault="000741C8" w:rsidP="000741C8">
      <w:pPr>
        <w:tabs>
          <w:tab w:val="left" w:pos="0"/>
          <w:tab w:val="num" w:pos="900"/>
        </w:tabs>
        <w:rPr>
          <w:rFonts w:ascii="Arial" w:hAnsi="Arial" w:cs="Arial"/>
          <w:snapToGrid w:val="0"/>
        </w:rPr>
      </w:pPr>
      <w:r w:rsidRPr="00CA37DC">
        <w:rPr>
          <w:rFonts w:ascii="Arial" w:hAnsi="Arial" w:cs="Arial"/>
          <w:snapToGrid w:val="0"/>
        </w:rPr>
        <w:t xml:space="preserve">Shen </w:t>
      </w:r>
      <w:r>
        <w:rPr>
          <w:rFonts w:ascii="Arial" w:hAnsi="Arial" w:cs="Arial"/>
          <w:snapToGrid w:val="0"/>
        </w:rPr>
        <w:t>Y,</w:t>
      </w:r>
      <w:r w:rsidRPr="00CA37DC">
        <w:rPr>
          <w:rFonts w:ascii="Arial" w:hAnsi="Arial" w:cs="Arial"/>
          <w:snapToGrid w:val="0"/>
        </w:rPr>
        <w:t xml:space="preserve"> Davies </w:t>
      </w:r>
      <w:r>
        <w:rPr>
          <w:rFonts w:ascii="Arial" w:hAnsi="Arial" w:cs="Arial"/>
          <w:snapToGrid w:val="0"/>
        </w:rPr>
        <w:t>S</w:t>
      </w:r>
      <w:r w:rsidRPr="00CA37DC">
        <w:rPr>
          <w:rFonts w:ascii="Arial" w:hAnsi="Arial" w:cs="Arial"/>
          <w:snapToGrid w:val="0"/>
        </w:rPr>
        <w:t xml:space="preserve">, Linton </w:t>
      </w:r>
      <w:r>
        <w:rPr>
          <w:rFonts w:ascii="Arial" w:hAnsi="Arial" w:cs="Arial"/>
          <w:snapToGrid w:val="0"/>
        </w:rPr>
        <w:t>MF</w:t>
      </w:r>
      <w:r w:rsidRPr="00CA37DC">
        <w:rPr>
          <w:rFonts w:ascii="Arial" w:hAnsi="Arial" w:cs="Arial"/>
          <w:snapToGrid w:val="0"/>
        </w:rPr>
        <w:t xml:space="preserve">, </w:t>
      </w:r>
      <w:r w:rsidRPr="000741C8">
        <w:rPr>
          <w:rFonts w:ascii="Arial" w:hAnsi="Arial" w:cs="Arial"/>
          <w:b/>
          <w:bCs/>
          <w:snapToGrid w:val="0"/>
        </w:rPr>
        <w:t>Kon V</w:t>
      </w:r>
      <w:r>
        <w:rPr>
          <w:rFonts w:ascii="Arial" w:hAnsi="Arial" w:cs="Arial"/>
          <w:snapToGrid w:val="0"/>
        </w:rPr>
        <w:t xml:space="preserve">. </w:t>
      </w:r>
      <w:r w:rsidRPr="00CA37DC">
        <w:rPr>
          <w:rFonts w:ascii="Arial" w:hAnsi="Arial" w:cs="Arial"/>
          <w:snapToGrid w:val="0"/>
        </w:rPr>
        <w:t xml:space="preserve"> Scavenging of lipid aldehydes lessens kidney injury-driven atherosclerosis</w:t>
      </w:r>
      <w:r>
        <w:rPr>
          <w:rFonts w:ascii="Arial" w:hAnsi="Arial" w:cs="Arial"/>
          <w:snapToGrid w:val="0"/>
        </w:rPr>
        <w:t>. Presented</w:t>
      </w:r>
      <w:r w:rsidRPr="00CA37DC">
        <w:rPr>
          <w:rFonts w:ascii="Arial" w:hAnsi="Arial" w:cs="Arial"/>
          <w:snapToGrid w:val="0"/>
        </w:rPr>
        <w:t xml:space="preserve"> at the American Society of Nephrology, </w:t>
      </w:r>
      <w:r>
        <w:rPr>
          <w:rFonts w:ascii="Arial" w:hAnsi="Arial" w:cs="Arial"/>
          <w:snapToGrid w:val="0"/>
        </w:rPr>
        <w:t>Chicago, IL, 11/2016</w:t>
      </w:r>
      <w:r w:rsidRPr="00CA37DC">
        <w:rPr>
          <w:rFonts w:ascii="Arial" w:hAnsi="Arial" w:cs="Arial"/>
          <w:snapToGrid w:val="0"/>
        </w:rPr>
        <w:t>.</w:t>
      </w:r>
    </w:p>
    <w:p w14:paraId="27D407BE" w14:textId="77C73612" w:rsidR="000741C8" w:rsidRDefault="000741C8" w:rsidP="000741C8">
      <w:pPr>
        <w:tabs>
          <w:tab w:val="left" w:pos="0"/>
          <w:tab w:val="num" w:pos="900"/>
        </w:tabs>
        <w:rPr>
          <w:rFonts w:ascii="Arial" w:hAnsi="Arial" w:cs="Arial"/>
          <w:snapToGrid w:val="0"/>
        </w:rPr>
      </w:pPr>
      <w:proofErr w:type="spellStart"/>
      <w:r w:rsidRPr="009A16E5">
        <w:rPr>
          <w:rFonts w:ascii="Arial" w:hAnsi="Arial" w:cs="Arial"/>
          <w:snapToGrid w:val="0"/>
        </w:rPr>
        <w:t>Tsuchida</w:t>
      </w:r>
      <w:proofErr w:type="spellEnd"/>
      <w:r w:rsidRPr="009A16E5">
        <w:rPr>
          <w:rFonts w:ascii="Arial" w:hAnsi="Arial" w:cs="Arial"/>
          <w:snapToGrid w:val="0"/>
        </w:rPr>
        <w:t xml:space="preserve"> Y, Zhong J, </w:t>
      </w:r>
      <w:r>
        <w:rPr>
          <w:rFonts w:ascii="Arial" w:hAnsi="Arial" w:cs="Arial"/>
          <w:snapToGrid w:val="0"/>
        </w:rPr>
        <w:t>Linton MF</w:t>
      </w:r>
      <w:r w:rsidRPr="009A16E5">
        <w:rPr>
          <w:rFonts w:ascii="Arial" w:hAnsi="Arial" w:cs="Arial"/>
          <w:snapToGrid w:val="0"/>
        </w:rPr>
        <w:t xml:space="preserve">, </w:t>
      </w:r>
      <w:r>
        <w:rPr>
          <w:rFonts w:ascii="Arial" w:hAnsi="Arial" w:cs="Arial"/>
          <w:snapToGrid w:val="0"/>
        </w:rPr>
        <w:t xml:space="preserve">Fogo AB, Yang HC, </w:t>
      </w:r>
      <w:r w:rsidRPr="000741C8">
        <w:rPr>
          <w:rFonts w:ascii="Arial" w:hAnsi="Arial" w:cs="Arial"/>
          <w:b/>
          <w:bCs/>
          <w:snapToGrid w:val="0"/>
        </w:rPr>
        <w:t>Kon V</w:t>
      </w:r>
      <w:r>
        <w:rPr>
          <w:rFonts w:ascii="Arial" w:hAnsi="Arial" w:cs="Arial"/>
          <w:snapToGrid w:val="0"/>
        </w:rPr>
        <w:t xml:space="preserve">. </w:t>
      </w:r>
      <w:r w:rsidRPr="00CA37DC">
        <w:rPr>
          <w:rFonts w:ascii="Arial" w:hAnsi="Arial" w:cs="Arial"/>
          <w:snapToGrid w:val="0"/>
        </w:rPr>
        <w:t>Proteinuria without impairment in kidney function or kidney scarring potentiates development of atherosclerosis</w:t>
      </w:r>
      <w:r>
        <w:rPr>
          <w:rFonts w:ascii="Arial" w:hAnsi="Arial" w:cs="Arial"/>
          <w:snapToGrid w:val="0"/>
        </w:rPr>
        <w:t>.  Presented</w:t>
      </w:r>
      <w:r w:rsidRPr="00CA37DC">
        <w:rPr>
          <w:rFonts w:ascii="Arial" w:hAnsi="Arial" w:cs="Arial"/>
          <w:snapToGrid w:val="0"/>
        </w:rPr>
        <w:t xml:space="preserve"> at the American Society of Nephrology, </w:t>
      </w:r>
      <w:r>
        <w:rPr>
          <w:rFonts w:ascii="Arial" w:hAnsi="Arial" w:cs="Arial"/>
          <w:snapToGrid w:val="0"/>
        </w:rPr>
        <w:t>Chicago, IL, 11/2016</w:t>
      </w:r>
      <w:r w:rsidRPr="00CA37DC">
        <w:rPr>
          <w:rFonts w:ascii="Arial" w:hAnsi="Arial" w:cs="Arial"/>
          <w:snapToGrid w:val="0"/>
        </w:rPr>
        <w:t>.</w:t>
      </w:r>
    </w:p>
    <w:p w14:paraId="1DCB74F7" w14:textId="2D5F5D00" w:rsidR="000741C8" w:rsidRPr="00CA37DC" w:rsidRDefault="000741C8" w:rsidP="000741C8">
      <w:pPr>
        <w:tabs>
          <w:tab w:val="left" w:pos="0"/>
          <w:tab w:val="num" w:pos="900"/>
        </w:tabs>
        <w:rPr>
          <w:rFonts w:ascii="Arial" w:hAnsi="Arial" w:cs="Arial"/>
          <w:snapToGrid w:val="0"/>
          <w:u w:val="single"/>
        </w:rPr>
      </w:pPr>
      <w:proofErr w:type="spellStart"/>
      <w:r w:rsidRPr="00CA37DC">
        <w:rPr>
          <w:rFonts w:ascii="Arial" w:hAnsi="Arial" w:cs="Arial"/>
          <w:snapToGrid w:val="0"/>
        </w:rPr>
        <w:t>Tsuchida</w:t>
      </w:r>
      <w:proofErr w:type="spellEnd"/>
      <w:r>
        <w:rPr>
          <w:rFonts w:ascii="Arial" w:hAnsi="Arial" w:cs="Arial"/>
          <w:snapToGrid w:val="0"/>
        </w:rPr>
        <w:t xml:space="preserve"> Y</w:t>
      </w:r>
      <w:r w:rsidRPr="00CA37DC">
        <w:rPr>
          <w:rFonts w:ascii="Arial" w:hAnsi="Arial" w:cs="Arial"/>
          <w:snapToGrid w:val="0"/>
        </w:rPr>
        <w:t>, Zhong</w:t>
      </w:r>
      <w:r>
        <w:rPr>
          <w:rFonts w:ascii="Arial" w:hAnsi="Arial" w:cs="Arial"/>
          <w:snapToGrid w:val="0"/>
        </w:rPr>
        <w:t xml:space="preserve"> J</w:t>
      </w:r>
      <w:r w:rsidRPr="00CA37DC">
        <w:rPr>
          <w:rFonts w:ascii="Arial" w:hAnsi="Arial" w:cs="Arial"/>
          <w:snapToGrid w:val="0"/>
        </w:rPr>
        <w:t xml:space="preserve">, </w:t>
      </w:r>
      <w:proofErr w:type="spellStart"/>
      <w:r w:rsidRPr="00CA37DC">
        <w:rPr>
          <w:rFonts w:ascii="Arial" w:hAnsi="Arial" w:cs="Arial"/>
          <w:snapToGrid w:val="0"/>
        </w:rPr>
        <w:t>Dikalova</w:t>
      </w:r>
      <w:proofErr w:type="spellEnd"/>
      <w:r>
        <w:rPr>
          <w:rFonts w:ascii="Arial" w:hAnsi="Arial" w:cs="Arial"/>
          <w:snapToGrid w:val="0"/>
        </w:rPr>
        <w:t xml:space="preserve"> A</w:t>
      </w:r>
      <w:r w:rsidRPr="00CA37DC">
        <w:rPr>
          <w:rFonts w:ascii="Arial" w:hAnsi="Arial" w:cs="Arial"/>
          <w:snapToGrid w:val="0"/>
        </w:rPr>
        <w:t>, Ikizler</w:t>
      </w:r>
      <w:r>
        <w:rPr>
          <w:rFonts w:ascii="Arial" w:hAnsi="Arial" w:cs="Arial"/>
          <w:snapToGrid w:val="0"/>
        </w:rPr>
        <w:t xml:space="preserve"> TA</w:t>
      </w:r>
      <w:r w:rsidRPr="00CA37DC">
        <w:rPr>
          <w:rFonts w:ascii="Arial" w:hAnsi="Arial" w:cs="Arial"/>
          <w:snapToGrid w:val="0"/>
        </w:rPr>
        <w:t>, Fogo</w:t>
      </w:r>
      <w:r>
        <w:rPr>
          <w:rFonts w:ascii="Arial" w:hAnsi="Arial" w:cs="Arial"/>
          <w:snapToGrid w:val="0"/>
        </w:rPr>
        <w:t xml:space="preserve"> AB</w:t>
      </w:r>
      <w:r w:rsidRPr="00CA37DC">
        <w:rPr>
          <w:rFonts w:ascii="Arial" w:hAnsi="Arial" w:cs="Arial"/>
          <w:snapToGrid w:val="0"/>
        </w:rPr>
        <w:t xml:space="preserve">, </w:t>
      </w:r>
      <w:r>
        <w:rPr>
          <w:rFonts w:ascii="Arial" w:hAnsi="Arial" w:cs="Arial"/>
          <w:snapToGrid w:val="0"/>
        </w:rPr>
        <w:t>Yang HC</w:t>
      </w:r>
      <w:r w:rsidRPr="00CA37DC">
        <w:rPr>
          <w:rFonts w:ascii="Arial" w:hAnsi="Arial" w:cs="Arial"/>
          <w:snapToGrid w:val="0"/>
        </w:rPr>
        <w:t xml:space="preserve">, </w:t>
      </w:r>
      <w:r w:rsidRPr="000741C8">
        <w:rPr>
          <w:rFonts w:ascii="Arial" w:hAnsi="Arial" w:cs="Arial"/>
          <w:b/>
          <w:bCs/>
          <w:snapToGrid w:val="0"/>
        </w:rPr>
        <w:t>Kon V</w:t>
      </w:r>
      <w:r w:rsidRPr="00CA37DC">
        <w:rPr>
          <w:rFonts w:ascii="Arial" w:hAnsi="Arial" w:cs="Arial"/>
          <w:snapToGrid w:val="0"/>
          <w:u w:val="single"/>
        </w:rPr>
        <w:t>.</w:t>
      </w:r>
      <w:r>
        <w:rPr>
          <w:rFonts w:ascii="Arial" w:hAnsi="Arial" w:cs="Arial"/>
          <w:snapToGrid w:val="0"/>
        </w:rPr>
        <w:t xml:space="preserve"> </w:t>
      </w:r>
      <w:r w:rsidRPr="00CA37DC">
        <w:rPr>
          <w:rFonts w:ascii="Arial" w:hAnsi="Arial" w:cs="Arial"/>
          <w:snapToGrid w:val="0"/>
        </w:rPr>
        <w:t>Podocyte damage is mitigated by normal HDL</w:t>
      </w:r>
      <w:r>
        <w:rPr>
          <w:rFonts w:ascii="Arial" w:hAnsi="Arial" w:cs="Arial"/>
          <w:snapToGrid w:val="0"/>
        </w:rPr>
        <w:t>. Presented</w:t>
      </w:r>
      <w:r w:rsidRPr="00CA37DC">
        <w:rPr>
          <w:rFonts w:ascii="Arial" w:hAnsi="Arial" w:cs="Arial"/>
          <w:snapToGrid w:val="0"/>
        </w:rPr>
        <w:t xml:space="preserve"> at the American Society of Nephrology, </w:t>
      </w:r>
      <w:r>
        <w:rPr>
          <w:rFonts w:ascii="Arial" w:hAnsi="Arial" w:cs="Arial"/>
          <w:snapToGrid w:val="0"/>
        </w:rPr>
        <w:t>Chicago, IL, 11/2016</w:t>
      </w:r>
      <w:r w:rsidRPr="00CA37DC">
        <w:rPr>
          <w:rFonts w:ascii="Arial" w:hAnsi="Arial" w:cs="Arial"/>
          <w:snapToGrid w:val="0"/>
        </w:rPr>
        <w:t>.</w:t>
      </w:r>
    </w:p>
    <w:p w14:paraId="0778DAD6" w14:textId="2632BA2E" w:rsidR="000741C8" w:rsidRDefault="000741C8" w:rsidP="000741C8">
      <w:pPr>
        <w:tabs>
          <w:tab w:val="left" w:pos="0"/>
          <w:tab w:val="num" w:pos="900"/>
        </w:tabs>
        <w:rPr>
          <w:rFonts w:ascii="Arial" w:hAnsi="Arial" w:cs="Arial"/>
          <w:bCs/>
          <w:iCs/>
          <w:snapToGrid w:val="0"/>
        </w:rPr>
      </w:pPr>
      <w:r w:rsidRPr="00CA37DC">
        <w:rPr>
          <w:rFonts w:ascii="Arial" w:hAnsi="Arial" w:cs="Arial"/>
          <w:bCs/>
          <w:iCs/>
          <w:snapToGrid w:val="0"/>
        </w:rPr>
        <w:t xml:space="preserve">Clark </w:t>
      </w:r>
      <w:r>
        <w:rPr>
          <w:rFonts w:ascii="Arial" w:hAnsi="Arial" w:cs="Arial"/>
          <w:bCs/>
          <w:iCs/>
          <w:snapToGrid w:val="0"/>
        </w:rPr>
        <w:t>AJ</w:t>
      </w:r>
      <w:r w:rsidRPr="00CA37DC">
        <w:rPr>
          <w:rFonts w:ascii="Arial" w:hAnsi="Arial" w:cs="Arial"/>
          <w:bCs/>
          <w:iCs/>
          <w:snapToGrid w:val="0"/>
        </w:rPr>
        <w:t xml:space="preserve">, Jabs </w:t>
      </w:r>
      <w:r>
        <w:rPr>
          <w:rFonts w:ascii="Arial" w:hAnsi="Arial" w:cs="Arial"/>
          <w:bCs/>
          <w:iCs/>
          <w:snapToGrid w:val="0"/>
        </w:rPr>
        <w:t>KL</w:t>
      </w:r>
      <w:r w:rsidRPr="00CA37DC">
        <w:rPr>
          <w:rFonts w:ascii="Arial" w:hAnsi="Arial" w:cs="Arial"/>
          <w:bCs/>
          <w:iCs/>
          <w:snapToGrid w:val="0"/>
        </w:rPr>
        <w:t xml:space="preserve">, Hunley </w:t>
      </w:r>
      <w:r>
        <w:rPr>
          <w:rFonts w:ascii="Arial" w:hAnsi="Arial" w:cs="Arial"/>
          <w:bCs/>
          <w:iCs/>
          <w:snapToGrid w:val="0"/>
        </w:rPr>
        <w:t>TR</w:t>
      </w:r>
      <w:r w:rsidRPr="00CA37DC">
        <w:rPr>
          <w:rFonts w:ascii="Arial" w:hAnsi="Arial" w:cs="Arial"/>
          <w:bCs/>
          <w:iCs/>
          <w:snapToGrid w:val="0"/>
        </w:rPr>
        <w:t xml:space="preserve">, Jones </w:t>
      </w:r>
      <w:r>
        <w:rPr>
          <w:rFonts w:ascii="Arial" w:hAnsi="Arial" w:cs="Arial"/>
          <w:bCs/>
          <w:iCs/>
          <w:snapToGrid w:val="0"/>
        </w:rPr>
        <w:t>DP</w:t>
      </w:r>
      <w:r w:rsidRPr="00CA37DC">
        <w:rPr>
          <w:rFonts w:ascii="Arial" w:hAnsi="Arial" w:cs="Arial"/>
          <w:bCs/>
          <w:iCs/>
          <w:snapToGrid w:val="0"/>
        </w:rPr>
        <w:t xml:space="preserve">, VanDeVoorde III </w:t>
      </w:r>
      <w:r>
        <w:rPr>
          <w:rFonts w:ascii="Arial" w:hAnsi="Arial" w:cs="Arial"/>
          <w:bCs/>
          <w:iCs/>
          <w:snapToGrid w:val="0"/>
        </w:rPr>
        <w:t>RG</w:t>
      </w:r>
      <w:r w:rsidRPr="00CA37DC">
        <w:rPr>
          <w:rFonts w:ascii="Arial" w:hAnsi="Arial" w:cs="Arial"/>
          <w:bCs/>
          <w:iCs/>
          <w:snapToGrid w:val="0"/>
        </w:rPr>
        <w:t xml:space="preserve">, Anderson </w:t>
      </w:r>
      <w:r>
        <w:rPr>
          <w:rFonts w:ascii="Arial" w:hAnsi="Arial" w:cs="Arial"/>
          <w:bCs/>
          <w:iCs/>
          <w:snapToGrid w:val="0"/>
        </w:rPr>
        <w:t>C</w:t>
      </w:r>
      <w:r w:rsidRPr="00CA37DC">
        <w:rPr>
          <w:rFonts w:ascii="Arial" w:hAnsi="Arial" w:cs="Arial"/>
          <w:bCs/>
          <w:iCs/>
          <w:snapToGrid w:val="0"/>
        </w:rPr>
        <w:t xml:space="preserve">, Zhong </w:t>
      </w:r>
      <w:r>
        <w:rPr>
          <w:rFonts w:ascii="Arial" w:hAnsi="Arial" w:cs="Arial"/>
          <w:bCs/>
          <w:iCs/>
          <w:snapToGrid w:val="0"/>
        </w:rPr>
        <w:t>J</w:t>
      </w:r>
      <w:r w:rsidRPr="00CA37DC">
        <w:rPr>
          <w:rFonts w:ascii="Arial" w:hAnsi="Arial" w:cs="Arial"/>
          <w:bCs/>
          <w:iCs/>
          <w:snapToGrid w:val="0"/>
        </w:rPr>
        <w:t xml:space="preserve">, </w:t>
      </w:r>
      <w:r w:rsidRPr="000741C8">
        <w:rPr>
          <w:rFonts w:ascii="Arial" w:hAnsi="Arial" w:cs="Arial"/>
          <w:b/>
          <w:iCs/>
          <w:snapToGrid w:val="0"/>
        </w:rPr>
        <w:t>Kon V</w:t>
      </w:r>
      <w:r>
        <w:rPr>
          <w:rFonts w:ascii="Arial" w:hAnsi="Arial" w:cs="Arial"/>
          <w:bCs/>
          <w:iCs/>
          <w:snapToGrid w:val="0"/>
        </w:rPr>
        <w:t xml:space="preserve">. </w:t>
      </w:r>
      <w:r w:rsidRPr="00CA37DC">
        <w:rPr>
          <w:rFonts w:ascii="Arial" w:hAnsi="Arial" w:cs="Arial"/>
          <w:bCs/>
          <w:iCs/>
          <w:snapToGrid w:val="0"/>
        </w:rPr>
        <w:t>Urinary apolipoprotein A-I (</w:t>
      </w:r>
      <w:proofErr w:type="spellStart"/>
      <w:r w:rsidRPr="00CA37DC">
        <w:rPr>
          <w:rFonts w:ascii="Arial" w:hAnsi="Arial" w:cs="Arial"/>
          <w:bCs/>
          <w:iCs/>
          <w:snapToGrid w:val="0"/>
        </w:rPr>
        <w:t>apoAI</w:t>
      </w:r>
      <w:proofErr w:type="spellEnd"/>
      <w:r w:rsidRPr="00CA37DC">
        <w:rPr>
          <w:rFonts w:ascii="Arial" w:hAnsi="Arial" w:cs="Arial"/>
          <w:bCs/>
          <w:iCs/>
          <w:snapToGrid w:val="0"/>
        </w:rPr>
        <w:t>): Potential new marker of tubulointerstitial kidney disease (TID).</w:t>
      </w:r>
      <w:r>
        <w:rPr>
          <w:rFonts w:ascii="Arial" w:hAnsi="Arial" w:cs="Arial"/>
          <w:bCs/>
          <w:iCs/>
          <w:snapToGrid w:val="0"/>
        </w:rPr>
        <w:t xml:space="preserve"> Presented as Pediatric Academic Society, San Francisco, CA, 05/2017.</w:t>
      </w:r>
    </w:p>
    <w:p w14:paraId="5DB96203" w14:textId="2241C21A" w:rsidR="000741C8" w:rsidRPr="00A6706A" w:rsidRDefault="000741C8" w:rsidP="000741C8">
      <w:pPr>
        <w:tabs>
          <w:tab w:val="left" w:pos="0"/>
          <w:tab w:val="num" w:pos="900"/>
        </w:tabs>
        <w:rPr>
          <w:rFonts w:ascii="Arial" w:hAnsi="Arial" w:cs="Arial"/>
          <w:bCs/>
          <w:iCs/>
          <w:snapToGrid w:val="0"/>
        </w:rPr>
      </w:pPr>
      <w:proofErr w:type="spellStart"/>
      <w:r w:rsidRPr="00A6706A">
        <w:rPr>
          <w:rFonts w:ascii="Arial" w:hAnsi="Arial" w:cs="Arial"/>
          <w:bCs/>
          <w:iCs/>
          <w:snapToGrid w:val="0"/>
        </w:rPr>
        <w:t>Tsuchida</w:t>
      </w:r>
      <w:proofErr w:type="spellEnd"/>
      <w:r w:rsidRPr="00A6706A">
        <w:rPr>
          <w:rFonts w:ascii="Arial" w:hAnsi="Arial" w:cs="Arial"/>
          <w:bCs/>
          <w:iCs/>
          <w:snapToGrid w:val="0"/>
        </w:rPr>
        <w:t xml:space="preserve"> Y, Zhong J, </w:t>
      </w:r>
      <w:proofErr w:type="spellStart"/>
      <w:r w:rsidRPr="00A6706A">
        <w:rPr>
          <w:rFonts w:ascii="Arial" w:hAnsi="Arial" w:cs="Arial"/>
          <w:bCs/>
          <w:iCs/>
          <w:snapToGrid w:val="0"/>
        </w:rPr>
        <w:t>Anantharamaiah</w:t>
      </w:r>
      <w:proofErr w:type="spellEnd"/>
      <w:r w:rsidRPr="00A6706A">
        <w:rPr>
          <w:rFonts w:ascii="Arial" w:hAnsi="Arial" w:cs="Arial"/>
          <w:bCs/>
          <w:iCs/>
          <w:snapToGrid w:val="0"/>
        </w:rPr>
        <w:t xml:space="preserve"> GM, Linton MF, Yang H, </w:t>
      </w:r>
      <w:r w:rsidRPr="000741C8">
        <w:rPr>
          <w:rFonts w:ascii="Arial" w:hAnsi="Arial" w:cs="Arial"/>
          <w:b/>
          <w:iCs/>
          <w:snapToGrid w:val="0"/>
        </w:rPr>
        <w:t>Kon V</w:t>
      </w:r>
      <w:r w:rsidRPr="00A6706A">
        <w:rPr>
          <w:rFonts w:ascii="Arial" w:hAnsi="Arial" w:cs="Arial"/>
          <w:bCs/>
          <w:iCs/>
          <w:snapToGrid w:val="0"/>
        </w:rPr>
        <w:t xml:space="preserve">. Glomerular podocyte damage is mitigated by normal HDL and apoA1. Presented at </w:t>
      </w:r>
      <w:r w:rsidR="00896270" w:rsidRPr="00896270">
        <w:rPr>
          <w:rFonts w:ascii="Arial" w:hAnsi="Arial" w:cs="Arial"/>
          <w:shd w:val="clear" w:color="auto" w:fill="FFFFFF"/>
        </w:rPr>
        <w:t>Arteriosclerosis, Thrombosis, and Vascular Biology</w:t>
      </w:r>
      <w:r w:rsidRPr="00A6706A">
        <w:rPr>
          <w:rFonts w:ascii="Arial" w:hAnsi="Arial" w:cs="Arial"/>
          <w:bCs/>
          <w:iCs/>
          <w:snapToGrid w:val="0"/>
        </w:rPr>
        <w:t xml:space="preserve"> 2017 Scientific Sessions, </w:t>
      </w:r>
      <w:r w:rsidR="00896270">
        <w:rPr>
          <w:rFonts w:ascii="Arial" w:hAnsi="Arial" w:cs="Arial"/>
          <w:bCs/>
          <w:iCs/>
          <w:snapToGrid w:val="0"/>
        </w:rPr>
        <w:t xml:space="preserve">Minneapolis, MN, </w:t>
      </w:r>
      <w:r w:rsidRPr="00A6706A">
        <w:rPr>
          <w:rFonts w:ascii="Arial" w:hAnsi="Arial" w:cs="Arial"/>
          <w:bCs/>
          <w:iCs/>
          <w:snapToGrid w:val="0"/>
        </w:rPr>
        <w:t>05/2017.</w:t>
      </w:r>
    </w:p>
    <w:p w14:paraId="2E164239" w14:textId="7E4EC445" w:rsidR="000741C8" w:rsidRPr="00896270" w:rsidRDefault="000741C8" w:rsidP="00896270">
      <w:pPr>
        <w:rPr>
          <w:rFonts w:ascii="Arial" w:hAnsi="Arial" w:cs="Arial"/>
          <w:snapToGrid w:val="0"/>
        </w:rPr>
      </w:pPr>
      <w:r w:rsidRPr="00A6706A">
        <w:rPr>
          <w:rFonts w:ascii="Arial" w:hAnsi="Arial" w:cs="Arial"/>
          <w:snapToGrid w:val="0"/>
        </w:rPr>
        <w:t xml:space="preserve">Zhong J, Yang H, </w:t>
      </w:r>
      <w:proofErr w:type="spellStart"/>
      <w:r w:rsidRPr="00A6706A">
        <w:rPr>
          <w:rFonts w:ascii="Arial" w:hAnsi="Arial" w:cs="Arial"/>
          <w:snapToGrid w:val="0"/>
        </w:rPr>
        <w:t>Tsuchida</w:t>
      </w:r>
      <w:proofErr w:type="spellEnd"/>
      <w:r w:rsidRPr="00A6706A">
        <w:rPr>
          <w:rFonts w:ascii="Arial" w:hAnsi="Arial" w:cs="Arial"/>
          <w:snapToGrid w:val="0"/>
        </w:rPr>
        <w:t xml:space="preserve"> Y, </w:t>
      </w:r>
      <w:proofErr w:type="spellStart"/>
      <w:r w:rsidRPr="00A6706A">
        <w:rPr>
          <w:rFonts w:ascii="Arial" w:hAnsi="Arial" w:cs="Arial"/>
          <w:snapToGrid w:val="0"/>
        </w:rPr>
        <w:t>Matsusaka</w:t>
      </w:r>
      <w:proofErr w:type="spellEnd"/>
      <w:r w:rsidRPr="00A6706A">
        <w:rPr>
          <w:rFonts w:ascii="Arial" w:hAnsi="Arial" w:cs="Arial"/>
          <w:snapToGrid w:val="0"/>
        </w:rPr>
        <w:t xml:space="preserve"> T, Fogo AB, Linton MF, Davies S, </w:t>
      </w:r>
      <w:r w:rsidRPr="00896270">
        <w:rPr>
          <w:rFonts w:ascii="Arial" w:hAnsi="Arial" w:cs="Arial"/>
          <w:b/>
          <w:bCs/>
          <w:snapToGrid w:val="0"/>
        </w:rPr>
        <w:t>Kon V</w:t>
      </w:r>
      <w:r w:rsidRPr="00A6706A">
        <w:rPr>
          <w:rFonts w:ascii="Arial" w:hAnsi="Arial" w:cs="Arial"/>
          <w:snapToGrid w:val="0"/>
        </w:rPr>
        <w:t>. Kidney injury affects metabolism and modification of apolipoprotein AI (</w:t>
      </w:r>
      <w:proofErr w:type="spellStart"/>
      <w:r w:rsidRPr="00A6706A">
        <w:rPr>
          <w:rFonts w:ascii="Arial" w:hAnsi="Arial" w:cs="Arial"/>
          <w:snapToGrid w:val="0"/>
        </w:rPr>
        <w:t>ApoAI</w:t>
      </w:r>
      <w:proofErr w:type="spellEnd"/>
      <w:r w:rsidRPr="00A6706A">
        <w:rPr>
          <w:rFonts w:ascii="Arial" w:hAnsi="Arial" w:cs="Arial"/>
          <w:snapToGrid w:val="0"/>
        </w:rPr>
        <w:t xml:space="preserve">) promoting renal </w:t>
      </w:r>
      <w:proofErr w:type="spellStart"/>
      <w:r w:rsidRPr="00A6706A">
        <w:rPr>
          <w:rFonts w:ascii="Arial" w:hAnsi="Arial" w:cs="Arial"/>
          <w:snapToGrid w:val="0"/>
        </w:rPr>
        <w:t>lymphangiogenesis</w:t>
      </w:r>
      <w:proofErr w:type="spellEnd"/>
      <w:r w:rsidRPr="00A6706A">
        <w:rPr>
          <w:rFonts w:ascii="Arial" w:hAnsi="Arial" w:cs="Arial"/>
          <w:snapToGrid w:val="0"/>
        </w:rPr>
        <w:t xml:space="preserve">. Presented at </w:t>
      </w:r>
      <w:r w:rsidR="00896270" w:rsidRPr="00896270">
        <w:rPr>
          <w:rFonts w:ascii="Arial" w:hAnsi="Arial" w:cs="Arial"/>
          <w:shd w:val="clear" w:color="auto" w:fill="FFFFFF"/>
        </w:rPr>
        <w:t>Arteriosclerosis, Thrombosis, and Vascular Biology</w:t>
      </w:r>
      <w:r w:rsidR="00896270" w:rsidRPr="00A6706A">
        <w:rPr>
          <w:rFonts w:ascii="Arial" w:hAnsi="Arial" w:cs="Arial"/>
          <w:bCs/>
          <w:iCs/>
          <w:snapToGrid w:val="0"/>
        </w:rPr>
        <w:t xml:space="preserve"> 2017 Scientific Sessions, </w:t>
      </w:r>
      <w:r w:rsidR="00896270">
        <w:rPr>
          <w:rFonts w:ascii="Arial" w:hAnsi="Arial" w:cs="Arial"/>
          <w:bCs/>
          <w:iCs/>
          <w:snapToGrid w:val="0"/>
        </w:rPr>
        <w:t>Minneapolis, MN,</w:t>
      </w:r>
      <w:r w:rsidRPr="00A6706A">
        <w:rPr>
          <w:rFonts w:ascii="Arial" w:hAnsi="Arial" w:cs="Arial"/>
          <w:snapToGrid w:val="0"/>
        </w:rPr>
        <w:t xml:space="preserve"> 05/2017.</w:t>
      </w:r>
    </w:p>
    <w:p w14:paraId="26F74513" w14:textId="1FC22B43" w:rsidR="000741C8" w:rsidRPr="000741C8" w:rsidRDefault="00896270" w:rsidP="000741C8">
      <w:pPr>
        <w:pStyle w:val="Title"/>
        <w:tabs>
          <w:tab w:val="left" w:pos="0"/>
          <w:tab w:val="left" w:pos="1440"/>
          <w:tab w:val="left" w:pos="153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left"/>
        <w:rPr>
          <w:rFonts w:ascii="Arial" w:hAnsi="Arial" w:cs="Arial"/>
          <w:b w:val="0"/>
          <w:bCs/>
          <w:sz w:val="22"/>
          <w:szCs w:val="22"/>
        </w:rPr>
      </w:pPr>
      <w:r w:rsidRPr="000741C8">
        <w:rPr>
          <w:rFonts w:ascii="Arial" w:hAnsi="Arial" w:cs="Arial"/>
          <w:b w:val="0"/>
          <w:bCs/>
          <w:sz w:val="22"/>
          <w:szCs w:val="22"/>
        </w:rPr>
        <w:t xml:space="preserve">Wiese CB, Xu ZQ, Zhang Y, Guo Y, Zhong J, Ramirez MA, Zhu W, Linton MF, </w:t>
      </w:r>
      <w:r w:rsidRPr="00896270">
        <w:rPr>
          <w:rFonts w:ascii="Arial" w:hAnsi="Arial" w:cs="Arial"/>
          <w:sz w:val="22"/>
          <w:szCs w:val="22"/>
        </w:rPr>
        <w:t>Kon V</w:t>
      </w:r>
      <w:r w:rsidRPr="000741C8">
        <w:rPr>
          <w:rFonts w:ascii="Arial" w:hAnsi="Arial" w:cs="Arial"/>
          <w:b w:val="0"/>
          <w:bCs/>
          <w:sz w:val="22"/>
          <w:szCs w:val="22"/>
        </w:rPr>
        <w:t xml:space="preserve">, Vickers KC. </w:t>
      </w:r>
      <w:r>
        <w:rPr>
          <w:rFonts w:ascii="Arial" w:hAnsi="Arial" w:cs="Arial"/>
          <w:b w:val="0"/>
          <w:bCs/>
          <w:sz w:val="22"/>
          <w:szCs w:val="22"/>
        </w:rPr>
        <w:t xml:space="preserve"> </w:t>
      </w:r>
      <w:r w:rsidR="000741C8" w:rsidRPr="000741C8">
        <w:rPr>
          <w:rFonts w:ascii="Arial" w:hAnsi="Arial" w:cs="Arial"/>
          <w:b w:val="0"/>
          <w:bCs/>
          <w:sz w:val="22"/>
          <w:szCs w:val="22"/>
        </w:rPr>
        <w:t xml:space="preserve">Chronic Kidney Disease-Associated Atherosclerosis is Attenuated by Dual Inhibition of microRNA-92a and microRNA-489. Presented at the </w:t>
      </w:r>
      <w:r w:rsidRPr="00896270">
        <w:rPr>
          <w:rFonts w:ascii="Arial" w:hAnsi="Arial" w:cs="Arial"/>
          <w:b w:val="0"/>
          <w:bCs/>
          <w:sz w:val="22"/>
          <w:szCs w:val="22"/>
          <w:shd w:val="clear" w:color="auto" w:fill="FFFFFF"/>
        </w:rPr>
        <w:t>Arteriosclerosis, Thrombosis, and Vascular Biology</w:t>
      </w:r>
      <w:r w:rsidRPr="00896270">
        <w:rPr>
          <w:rFonts w:ascii="Arial" w:hAnsi="Arial" w:cs="Arial"/>
          <w:b w:val="0"/>
          <w:bCs/>
          <w:iCs/>
          <w:snapToGrid w:val="0"/>
          <w:sz w:val="22"/>
          <w:szCs w:val="22"/>
        </w:rPr>
        <w:t xml:space="preserve"> 2017 Scientific Sessions, Minneapolis, MN,</w:t>
      </w:r>
      <w:r>
        <w:rPr>
          <w:rFonts w:ascii="Arial" w:hAnsi="Arial" w:cs="Arial"/>
          <w:bCs/>
          <w:iCs/>
          <w:snapToGrid w:val="0"/>
        </w:rPr>
        <w:t xml:space="preserve"> </w:t>
      </w:r>
      <w:r w:rsidR="000741C8" w:rsidRPr="000741C8">
        <w:rPr>
          <w:rFonts w:ascii="Arial" w:hAnsi="Arial" w:cs="Arial"/>
          <w:b w:val="0"/>
          <w:bCs/>
          <w:sz w:val="22"/>
          <w:szCs w:val="22"/>
        </w:rPr>
        <w:t>05/2017.</w:t>
      </w:r>
    </w:p>
    <w:p w14:paraId="77219E80" w14:textId="77777777" w:rsidR="000741C8" w:rsidRPr="000741C8" w:rsidRDefault="000741C8" w:rsidP="000741C8">
      <w:pPr>
        <w:pStyle w:val="Title"/>
        <w:tabs>
          <w:tab w:val="left" w:pos="0"/>
          <w:tab w:val="left" w:pos="720"/>
          <w:tab w:val="left" w:pos="1440"/>
          <w:tab w:val="left" w:pos="153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left"/>
        <w:rPr>
          <w:rFonts w:ascii="Arial" w:hAnsi="Arial" w:cs="Arial"/>
          <w:b w:val="0"/>
          <w:bCs/>
          <w:sz w:val="22"/>
          <w:szCs w:val="22"/>
        </w:rPr>
      </w:pPr>
    </w:p>
    <w:p w14:paraId="5FCA81F8" w14:textId="015D6A64" w:rsidR="000741C8" w:rsidRPr="000741C8" w:rsidRDefault="000741C8" w:rsidP="000741C8">
      <w:pPr>
        <w:pStyle w:val="Title"/>
        <w:tabs>
          <w:tab w:val="left" w:pos="0"/>
          <w:tab w:val="left" w:pos="1440"/>
          <w:tab w:val="left" w:pos="153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left"/>
        <w:rPr>
          <w:rFonts w:ascii="Arial" w:hAnsi="Arial" w:cs="Arial"/>
          <w:b w:val="0"/>
          <w:bCs/>
          <w:sz w:val="22"/>
          <w:szCs w:val="22"/>
        </w:rPr>
      </w:pPr>
      <w:proofErr w:type="spellStart"/>
      <w:r w:rsidRPr="000741C8">
        <w:rPr>
          <w:rFonts w:ascii="Arial" w:hAnsi="Arial" w:cs="Arial"/>
          <w:b w:val="0"/>
          <w:bCs/>
          <w:sz w:val="22"/>
          <w:szCs w:val="22"/>
        </w:rPr>
        <w:lastRenderedPageBreak/>
        <w:t>Tsuchida</w:t>
      </w:r>
      <w:proofErr w:type="spellEnd"/>
      <w:r w:rsidRPr="000741C8">
        <w:rPr>
          <w:rFonts w:ascii="Arial" w:hAnsi="Arial" w:cs="Arial"/>
          <w:b w:val="0"/>
          <w:bCs/>
          <w:sz w:val="22"/>
          <w:szCs w:val="22"/>
        </w:rPr>
        <w:t xml:space="preserve"> Y, Zhong J, Ikizler TA, Fogo AB, </w:t>
      </w:r>
      <w:proofErr w:type="spellStart"/>
      <w:r w:rsidRPr="000741C8">
        <w:rPr>
          <w:rFonts w:ascii="Arial" w:hAnsi="Arial" w:cs="Arial"/>
          <w:b w:val="0"/>
          <w:bCs/>
          <w:sz w:val="22"/>
          <w:szCs w:val="22"/>
        </w:rPr>
        <w:t>Matsusaka</w:t>
      </w:r>
      <w:proofErr w:type="spellEnd"/>
      <w:r w:rsidRPr="000741C8">
        <w:rPr>
          <w:rFonts w:ascii="Arial" w:hAnsi="Arial" w:cs="Arial"/>
          <w:b w:val="0"/>
          <w:bCs/>
          <w:sz w:val="22"/>
          <w:szCs w:val="22"/>
        </w:rPr>
        <w:t xml:space="preserve"> T, Yang H, </w:t>
      </w:r>
      <w:r w:rsidRPr="00896270">
        <w:rPr>
          <w:rFonts w:ascii="Arial" w:hAnsi="Arial" w:cs="Arial"/>
          <w:sz w:val="22"/>
          <w:szCs w:val="22"/>
        </w:rPr>
        <w:t>Kon V</w:t>
      </w:r>
      <w:r w:rsidRPr="000741C8">
        <w:rPr>
          <w:rFonts w:ascii="Arial" w:hAnsi="Arial" w:cs="Arial"/>
          <w:b w:val="0"/>
          <w:bCs/>
          <w:sz w:val="22"/>
          <w:szCs w:val="22"/>
        </w:rPr>
        <w:t>. Lipoproteins modulate podocyte damage and proteinuria. Presented at the American Society of Nephrology Kidney Week, New Orleans, LA, 11/2017.</w:t>
      </w:r>
    </w:p>
    <w:p w14:paraId="76E8EF77" w14:textId="77777777" w:rsidR="000741C8" w:rsidRPr="000741C8" w:rsidRDefault="000741C8" w:rsidP="000741C8">
      <w:pPr>
        <w:pStyle w:val="Title"/>
        <w:tabs>
          <w:tab w:val="left" w:pos="0"/>
          <w:tab w:val="left" w:pos="720"/>
          <w:tab w:val="left" w:pos="1440"/>
          <w:tab w:val="left" w:pos="153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left"/>
        <w:rPr>
          <w:rFonts w:ascii="Arial" w:hAnsi="Arial" w:cs="Arial"/>
          <w:b w:val="0"/>
          <w:bCs/>
          <w:sz w:val="22"/>
          <w:szCs w:val="22"/>
        </w:rPr>
      </w:pPr>
    </w:p>
    <w:p w14:paraId="6137A968" w14:textId="340DE8CD" w:rsidR="000741C8" w:rsidRPr="000741C8" w:rsidRDefault="000741C8" w:rsidP="000741C8">
      <w:pPr>
        <w:pStyle w:val="Title"/>
        <w:tabs>
          <w:tab w:val="left" w:pos="0"/>
          <w:tab w:val="left" w:pos="1440"/>
          <w:tab w:val="left" w:pos="153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left"/>
        <w:rPr>
          <w:rFonts w:ascii="Arial" w:hAnsi="Arial" w:cs="Arial"/>
          <w:b w:val="0"/>
          <w:bCs/>
          <w:sz w:val="22"/>
          <w:szCs w:val="22"/>
        </w:rPr>
      </w:pPr>
      <w:r w:rsidRPr="000741C8">
        <w:rPr>
          <w:rFonts w:ascii="Arial" w:hAnsi="Arial" w:cs="Arial"/>
          <w:b w:val="0"/>
          <w:bCs/>
          <w:sz w:val="22"/>
          <w:szCs w:val="22"/>
        </w:rPr>
        <w:t xml:space="preserve">Hung AM, </w:t>
      </w:r>
      <w:proofErr w:type="spellStart"/>
      <w:r w:rsidRPr="000741C8">
        <w:rPr>
          <w:rFonts w:ascii="Arial" w:hAnsi="Arial" w:cs="Arial"/>
          <w:b w:val="0"/>
          <w:bCs/>
          <w:sz w:val="22"/>
          <w:szCs w:val="22"/>
        </w:rPr>
        <w:t>Tsuchida</w:t>
      </w:r>
      <w:proofErr w:type="spellEnd"/>
      <w:r w:rsidRPr="000741C8">
        <w:rPr>
          <w:rFonts w:ascii="Arial" w:hAnsi="Arial" w:cs="Arial"/>
          <w:b w:val="0"/>
          <w:bCs/>
          <w:sz w:val="22"/>
          <w:szCs w:val="22"/>
        </w:rPr>
        <w:t xml:space="preserve"> Y, Nowak K, Sarkar S, </w:t>
      </w:r>
      <w:proofErr w:type="spellStart"/>
      <w:r w:rsidRPr="000741C8">
        <w:rPr>
          <w:rFonts w:ascii="Arial" w:hAnsi="Arial" w:cs="Arial"/>
          <w:b w:val="0"/>
          <w:bCs/>
          <w:sz w:val="22"/>
          <w:szCs w:val="22"/>
        </w:rPr>
        <w:t>Chonchol</w:t>
      </w:r>
      <w:proofErr w:type="spellEnd"/>
      <w:r w:rsidRPr="000741C8">
        <w:rPr>
          <w:rFonts w:ascii="Arial" w:hAnsi="Arial" w:cs="Arial"/>
          <w:b w:val="0"/>
          <w:bCs/>
          <w:sz w:val="22"/>
          <w:szCs w:val="22"/>
        </w:rPr>
        <w:t xml:space="preserve"> M, Salas N, Huang J, Linton MR, Ikizler TA, </w:t>
      </w:r>
      <w:r w:rsidRPr="00896270">
        <w:rPr>
          <w:rFonts w:ascii="Arial" w:hAnsi="Arial" w:cs="Arial"/>
          <w:sz w:val="22"/>
          <w:szCs w:val="22"/>
        </w:rPr>
        <w:t>Kon V</w:t>
      </w:r>
      <w:r w:rsidRPr="000741C8">
        <w:rPr>
          <w:rFonts w:ascii="Arial" w:hAnsi="Arial" w:cs="Arial"/>
          <w:b w:val="0"/>
          <w:bCs/>
          <w:sz w:val="22"/>
          <w:szCs w:val="22"/>
        </w:rPr>
        <w:t>. IL-1 Inhibition Improves HDL Functionality in CKD. Presented at the American Society of Nephrology Kidney Week, New Orleans, LA, 11/2017</w:t>
      </w:r>
    </w:p>
    <w:p w14:paraId="2F6ADA51" w14:textId="77777777" w:rsidR="000741C8" w:rsidRPr="000741C8" w:rsidRDefault="000741C8" w:rsidP="000741C8">
      <w:pPr>
        <w:pStyle w:val="Title"/>
        <w:tabs>
          <w:tab w:val="left" w:pos="0"/>
          <w:tab w:val="left" w:pos="1440"/>
          <w:tab w:val="left" w:pos="153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hanging="720"/>
        <w:jc w:val="left"/>
        <w:rPr>
          <w:rFonts w:ascii="Arial" w:hAnsi="Arial" w:cs="Arial"/>
          <w:b w:val="0"/>
          <w:bCs/>
          <w:sz w:val="22"/>
          <w:szCs w:val="22"/>
        </w:rPr>
      </w:pPr>
    </w:p>
    <w:p w14:paraId="31461F9B" w14:textId="77777777" w:rsidR="000741C8" w:rsidRPr="000741C8" w:rsidRDefault="000741C8" w:rsidP="000741C8">
      <w:pPr>
        <w:pStyle w:val="Title"/>
        <w:tabs>
          <w:tab w:val="left" w:pos="0"/>
          <w:tab w:val="left" w:pos="1440"/>
          <w:tab w:val="left" w:pos="153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left"/>
        <w:rPr>
          <w:rFonts w:ascii="Arial" w:hAnsi="Arial" w:cs="Arial"/>
          <w:b w:val="0"/>
          <w:bCs/>
          <w:sz w:val="22"/>
          <w:szCs w:val="22"/>
        </w:rPr>
      </w:pPr>
      <w:r w:rsidRPr="000741C8">
        <w:rPr>
          <w:rFonts w:ascii="Arial" w:hAnsi="Arial" w:cs="Arial"/>
          <w:b w:val="0"/>
          <w:bCs/>
          <w:sz w:val="22"/>
          <w:szCs w:val="22"/>
        </w:rPr>
        <w:t xml:space="preserve">Zhong J, </w:t>
      </w:r>
      <w:proofErr w:type="spellStart"/>
      <w:r w:rsidRPr="000741C8">
        <w:rPr>
          <w:rFonts w:ascii="Arial" w:hAnsi="Arial" w:cs="Arial"/>
          <w:b w:val="0"/>
          <w:bCs/>
          <w:sz w:val="22"/>
          <w:szCs w:val="22"/>
        </w:rPr>
        <w:t>Banan</w:t>
      </w:r>
      <w:proofErr w:type="spellEnd"/>
      <w:r w:rsidRPr="000741C8">
        <w:rPr>
          <w:rFonts w:ascii="Arial" w:hAnsi="Arial" w:cs="Arial"/>
          <w:b w:val="0"/>
          <w:bCs/>
          <w:sz w:val="22"/>
          <w:szCs w:val="22"/>
        </w:rPr>
        <w:t xml:space="preserve"> B, Albaugh VL, </w:t>
      </w:r>
      <w:proofErr w:type="spellStart"/>
      <w:r w:rsidRPr="000741C8">
        <w:rPr>
          <w:rFonts w:ascii="Arial" w:hAnsi="Arial" w:cs="Arial"/>
          <w:b w:val="0"/>
          <w:bCs/>
          <w:sz w:val="22"/>
          <w:szCs w:val="22"/>
        </w:rPr>
        <w:t>Tsuchida</w:t>
      </w:r>
      <w:proofErr w:type="spellEnd"/>
      <w:r w:rsidRPr="000741C8">
        <w:rPr>
          <w:rFonts w:ascii="Arial" w:hAnsi="Arial" w:cs="Arial"/>
          <w:b w:val="0"/>
          <w:bCs/>
          <w:sz w:val="22"/>
          <w:szCs w:val="22"/>
        </w:rPr>
        <w:t xml:space="preserve"> Y, Yancey PG, Wiese CB, Vickers KC, Yang H, </w:t>
      </w:r>
      <w:r w:rsidRPr="00896270">
        <w:rPr>
          <w:rFonts w:ascii="Arial" w:hAnsi="Arial" w:cs="Arial"/>
          <w:sz w:val="22"/>
          <w:szCs w:val="22"/>
        </w:rPr>
        <w:t>Kon V</w:t>
      </w:r>
      <w:r w:rsidRPr="000741C8">
        <w:rPr>
          <w:rFonts w:ascii="Arial" w:hAnsi="Arial" w:cs="Arial"/>
          <w:b w:val="0"/>
          <w:bCs/>
          <w:sz w:val="22"/>
          <w:szCs w:val="22"/>
        </w:rPr>
        <w:t>. Nephrotic Syndrome Modulates Flow and Composition of Mesenteric Lymph. Presented at the American Society of Nephrology Kidney Week, New Orleans, LA, 11/2017</w:t>
      </w:r>
    </w:p>
    <w:p w14:paraId="6A375067" w14:textId="1825E102" w:rsidR="000741C8" w:rsidRPr="000741C8" w:rsidRDefault="000741C8" w:rsidP="000741C8">
      <w:pPr>
        <w:pStyle w:val="Title"/>
        <w:tabs>
          <w:tab w:val="left" w:pos="0"/>
          <w:tab w:val="left" w:pos="1440"/>
          <w:tab w:val="left" w:pos="153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left"/>
        <w:rPr>
          <w:rFonts w:ascii="Arial" w:hAnsi="Arial" w:cs="Arial"/>
          <w:b w:val="0"/>
          <w:bCs/>
          <w:sz w:val="22"/>
          <w:szCs w:val="22"/>
        </w:rPr>
      </w:pPr>
    </w:p>
    <w:p w14:paraId="0035C36D" w14:textId="76F7A55F" w:rsidR="000741C8" w:rsidRPr="000741C8" w:rsidRDefault="00896270" w:rsidP="000741C8">
      <w:pPr>
        <w:widowControl w:val="0"/>
        <w:ind w:right="115"/>
        <w:rPr>
          <w:rFonts w:ascii="Arial" w:eastAsia="Arial" w:hAnsi="Arial" w:cs="Arial"/>
          <w:bCs/>
          <w:spacing w:val="-1"/>
        </w:rPr>
      </w:pPr>
      <w:r w:rsidRPr="00896270">
        <w:rPr>
          <w:rFonts w:ascii="Arial" w:eastAsia="Arial" w:hAnsi="Arial" w:cs="Arial"/>
          <w:b/>
          <w:spacing w:val="-1"/>
        </w:rPr>
        <w:t>Kon V</w:t>
      </w:r>
      <w:r>
        <w:rPr>
          <w:rFonts w:ascii="Arial" w:eastAsia="Arial" w:hAnsi="Arial" w:cs="Arial"/>
          <w:bCs/>
          <w:spacing w:val="-1"/>
        </w:rPr>
        <w:t xml:space="preserve">.  </w:t>
      </w:r>
      <w:r w:rsidR="000741C8" w:rsidRPr="000741C8">
        <w:rPr>
          <w:rFonts w:ascii="Arial" w:eastAsia="Arial" w:hAnsi="Arial" w:cs="Arial"/>
          <w:bCs/>
          <w:spacing w:val="-1"/>
        </w:rPr>
        <w:t xml:space="preserve">Lipoproteins link proteinuria, renal </w:t>
      </w:r>
      <w:proofErr w:type="gramStart"/>
      <w:r w:rsidR="000741C8" w:rsidRPr="000741C8">
        <w:rPr>
          <w:rFonts w:ascii="Arial" w:eastAsia="Arial" w:hAnsi="Arial" w:cs="Arial"/>
          <w:bCs/>
          <w:spacing w:val="-1"/>
        </w:rPr>
        <w:t>disease</w:t>
      </w:r>
      <w:proofErr w:type="gramEnd"/>
      <w:r w:rsidR="000741C8" w:rsidRPr="000741C8">
        <w:rPr>
          <w:rFonts w:ascii="Arial" w:eastAsia="Arial" w:hAnsi="Arial" w:cs="Arial"/>
          <w:bCs/>
          <w:spacing w:val="-1"/>
        </w:rPr>
        <w:t xml:space="preserve"> and atherosclerosis. </w:t>
      </w:r>
      <w:r w:rsidRPr="000741C8">
        <w:rPr>
          <w:rFonts w:ascii="Arial" w:eastAsia="Arial" w:hAnsi="Arial" w:cs="Arial"/>
          <w:bCs/>
          <w:spacing w:val="-1"/>
        </w:rPr>
        <w:t>University of Kentucky Cardiovascular Seminar Series</w:t>
      </w:r>
      <w:r>
        <w:rPr>
          <w:rFonts w:ascii="Arial" w:eastAsia="Arial" w:hAnsi="Arial" w:cs="Arial"/>
          <w:bCs/>
          <w:spacing w:val="-1"/>
        </w:rPr>
        <w:t>, Lexington, KY</w:t>
      </w:r>
      <w:r w:rsidRPr="000741C8">
        <w:rPr>
          <w:rFonts w:ascii="Arial" w:eastAsia="Arial" w:hAnsi="Arial" w:cs="Arial"/>
          <w:bCs/>
          <w:spacing w:val="-1"/>
        </w:rPr>
        <w:t xml:space="preserve">. </w:t>
      </w:r>
      <w:r>
        <w:rPr>
          <w:rFonts w:ascii="Arial" w:eastAsia="Arial" w:hAnsi="Arial" w:cs="Arial"/>
          <w:bCs/>
          <w:spacing w:val="-1"/>
        </w:rPr>
        <w:t>02/</w:t>
      </w:r>
      <w:r w:rsidR="000741C8" w:rsidRPr="000741C8">
        <w:rPr>
          <w:rFonts w:ascii="Arial" w:eastAsia="Arial" w:hAnsi="Arial" w:cs="Arial"/>
          <w:bCs/>
          <w:spacing w:val="-1"/>
        </w:rPr>
        <w:t>2018.</w:t>
      </w:r>
    </w:p>
    <w:p w14:paraId="67146A1D" w14:textId="77777777" w:rsidR="000741C8" w:rsidRPr="000741C8" w:rsidRDefault="000741C8" w:rsidP="000741C8">
      <w:pPr>
        <w:pStyle w:val="Title"/>
        <w:tabs>
          <w:tab w:val="left" w:pos="0"/>
          <w:tab w:val="left" w:pos="1440"/>
          <w:tab w:val="left" w:pos="153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left"/>
        <w:rPr>
          <w:rFonts w:ascii="Arial" w:hAnsi="Arial" w:cs="Arial"/>
          <w:b w:val="0"/>
          <w:sz w:val="22"/>
          <w:szCs w:val="22"/>
        </w:rPr>
      </w:pPr>
      <w:r w:rsidRPr="000741C8">
        <w:rPr>
          <w:rFonts w:ascii="Arial" w:hAnsi="Arial" w:cs="Arial"/>
          <w:b w:val="0"/>
          <w:bCs/>
          <w:sz w:val="22"/>
          <w:szCs w:val="22"/>
        </w:rPr>
        <w:t xml:space="preserve">Zhong J, Yang HC, </w:t>
      </w:r>
      <w:proofErr w:type="spellStart"/>
      <w:r w:rsidRPr="000741C8">
        <w:rPr>
          <w:rFonts w:ascii="Arial" w:hAnsi="Arial" w:cs="Arial"/>
          <w:b w:val="0"/>
          <w:bCs/>
          <w:sz w:val="22"/>
          <w:szCs w:val="22"/>
        </w:rPr>
        <w:t>Matsusaka</w:t>
      </w:r>
      <w:proofErr w:type="spellEnd"/>
      <w:r w:rsidRPr="000741C8">
        <w:rPr>
          <w:rFonts w:ascii="Arial" w:hAnsi="Arial" w:cs="Arial"/>
          <w:b w:val="0"/>
          <w:bCs/>
          <w:sz w:val="22"/>
          <w:szCs w:val="22"/>
        </w:rPr>
        <w:t xml:space="preserve"> T, Fogo AB, Linton MF, Davies S, </w:t>
      </w:r>
      <w:r w:rsidRPr="00896270">
        <w:rPr>
          <w:rFonts w:ascii="Arial" w:hAnsi="Arial" w:cs="Arial"/>
          <w:sz w:val="22"/>
          <w:szCs w:val="22"/>
        </w:rPr>
        <w:t>Kon V</w:t>
      </w:r>
      <w:r w:rsidRPr="000741C8">
        <w:rPr>
          <w:rFonts w:ascii="Arial" w:hAnsi="Arial" w:cs="Arial"/>
          <w:b w:val="0"/>
          <w:bCs/>
          <w:sz w:val="22"/>
          <w:szCs w:val="22"/>
        </w:rPr>
        <w:t xml:space="preserve">. Scavenging Reactive </w:t>
      </w:r>
      <w:proofErr w:type="spellStart"/>
      <w:r w:rsidRPr="000741C8">
        <w:rPr>
          <w:rFonts w:ascii="Arial" w:hAnsi="Arial" w:cs="Arial"/>
          <w:b w:val="0"/>
          <w:bCs/>
          <w:sz w:val="22"/>
          <w:szCs w:val="22"/>
        </w:rPr>
        <w:t>Dicarbonyls</w:t>
      </w:r>
      <w:proofErr w:type="spellEnd"/>
      <w:r w:rsidRPr="000741C8">
        <w:rPr>
          <w:rFonts w:ascii="Arial" w:hAnsi="Arial" w:cs="Arial"/>
          <w:b w:val="0"/>
          <w:bCs/>
          <w:sz w:val="22"/>
          <w:szCs w:val="22"/>
        </w:rPr>
        <w:t xml:space="preserve"> Improves Renal Injury: Role of Urinary </w:t>
      </w:r>
      <w:proofErr w:type="spellStart"/>
      <w:r w:rsidRPr="000741C8">
        <w:rPr>
          <w:rFonts w:ascii="Arial" w:hAnsi="Arial" w:cs="Arial"/>
          <w:b w:val="0"/>
          <w:bCs/>
          <w:sz w:val="22"/>
          <w:szCs w:val="22"/>
        </w:rPr>
        <w:t>Isolevuglandin</w:t>
      </w:r>
      <w:proofErr w:type="spellEnd"/>
      <w:r w:rsidRPr="000741C8">
        <w:rPr>
          <w:rFonts w:ascii="Arial" w:hAnsi="Arial" w:cs="Arial"/>
          <w:b w:val="0"/>
          <w:bCs/>
          <w:sz w:val="22"/>
          <w:szCs w:val="22"/>
        </w:rPr>
        <w:t>-modified</w:t>
      </w:r>
      <w:r w:rsidRPr="007A0B31">
        <w:rPr>
          <w:rFonts w:ascii="Arial" w:hAnsi="Arial" w:cs="Arial"/>
          <w:bCs/>
          <w:sz w:val="22"/>
          <w:szCs w:val="22"/>
        </w:rPr>
        <w:t xml:space="preserve"> </w:t>
      </w:r>
      <w:r w:rsidRPr="000741C8">
        <w:rPr>
          <w:rFonts w:ascii="Arial" w:hAnsi="Arial" w:cs="Arial"/>
          <w:b w:val="0"/>
          <w:sz w:val="22"/>
          <w:szCs w:val="22"/>
        </w:rPr>
        <w:t xml:space="preserve">Lipoproteins and Renal </w:t>
      </w:r>
      <w:proofErr w:type="spellStart"/>
      <w:r w:rsidRPr="000741C8">
        <w:rPr>
          <w:rFonts w:ascii="Arial" w:hAnsi="Arial" w:cs="Arial"/>
          <w:b w:val="0"/>
          <w:sz w:val="22"/>
          <w:szCs w:val="22"/>
        </w:rPr>
        <w:t>Lymphangiogenesis</w:t>
      </w:r>
      <w:proofErr w:type="spellEnd"/>
      <w:r w:rsidRPr="000741C8">
        <w:rPr>
          <w:rFonts w:ascii="Arial" w:hAnsi="Arial" w:cs="Arial"/>
          <w:b w:val="0"/>
          <w:sz w:val="22"/>
          <w:szCs w:val="22"/>
        </w:rPr>
        <w:t>.</w:t>
      </w:r>
      <w:r w:rsidRPr="000741C8">
        <w:rPr>
          <w:b w:val="0"/>
        </w:rPr>
        <w:t xml:space="preserve"> </w:t>
      </w:r>
      <w:r w:rsidRPr="000741C8">
        <w:rPr>
          <w:rFonts w:ascii="Arial" w:hAnsi="Arial" w:cs="Arial"/>
          <w:b w:val="0"/>
          <w:sz w:val="22"/>
          <w:szCs w:val="22"/>
        </w:rPr>
        <w:t>Presented at the American Society of Nephrology Kidney Week, San Diego, CA, 11/2018.</w:t>
      </w:r>
    </w:p>
    <w:p w14:paraId="1537CD8E" w14:textId="77777777" w:rsidR="000741C8" w:rsidRPr="007A0B31" w:rsidRDefault="000741C8" w:rsidP="000741C8">
      <w:pPr>
        <w:pStyle w:val="Title"/>
        <w:tabs>
          <w:tab w:val="left" w:pos="0"/>
          <w:tab w:val="left" w:pos="1440"/>
          <w:tab w:val="left" w:pos="153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left"/>
        <w:rPr>
          <w:rFonts w:ascii="Arial" w:hAnsi="Arial" w:cs="Arial"/>
          <w:sz w:val="22"/>
          <w:szCs w:val="22"/>
        </w:rPr>
      </w:pPr>
    </w:p>
    <w:p w14:paraId="18D56D19" w14:textId="53909A3D" w:rsidR="000741C8" w:rsidRPr="000741C8" w:rsidRDefault="000741C8" w:rsidP="000741C8">
      <w:pPr>
        <w:pStyle w:val="Title"/>
        <w:tabs>
          <w:tab w:val="left" w:pos="0"/>
          <w:tab w:val="left" w:pos="1440"/>
          <w:tab w:val="left" w:pos="153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left"/>
        <w:rPr>
          <w:rFonts w:ascii="Arial" w:hAnsi="Arial" w:cs="Arial"/>
          <w:b w:val="0"/>
          <w:bCs/>
          <w:sz w:val="22"/>
          <w:szCs w:val="22"/>
        </w:rPr>
      </w:pPr>
      <w:bookmarkStart w:id="2" w:name="_Hlk8909560"/>
      <w:r w:rsidRPr="000741C8">
        <w:rPr>
          <w:rFonts w:ascii="Arial" w:hAnsi="Arial" w:cs="Arial"/>
          <w:b w:val="0"/>
          <w:bCs/>
          <w:sz w:val="22"/>
          <w:szCs w:val="22"/>
        </w:rPr>
        <w:t>Otsuka T</w:t>
      </w:r>
      <w:bookmarkEnd w:id="2"/>
      <w:r w:rsidRPr="000741C8">
        <w:rPr>
          <w:rFonts w:ascii="Arial" w:hAnsi="Arial" w:cs="Arial"/>
          <w:b w:val="0"/>
          <w:bCs/>
          <w:sz w:val="22"/>
          <w:szCs w:val="22"/>
        </w:rPr>
        <w:t xml:space="preserve">, Yang HC, </w:t>
      </w:r>
      <w:proofErr w:type="spellStart"/>
      <w:r w:rsidRPr="000741C8">
        <w:rPr>
          <w:rFonts w:ascii="Arial" w:hAnsi="Arial" w:cs="Arial"/>
          <w:b w:val="0"/>
          <w:bCs/>
          <w:sz w:val="22"/>
          <w:szCs w:val="22"/>
        </w:rPr>
        <w:t>Banan</w:t>
      </w:r>
      <w:proofErr w:type="spellEnd"/>
      <w:r w:rsidRPr="000741C8">
        <w:rPr>
          <w:rFonts w:ascii="Arial" w:hAnsi="Arial" w:cs="Arial"/>
          <w:b w:val="0"/>
          <w:bCs/>
          <w:sz w:val="22"/>
          <w:szCs w:val="22"/>
        </w:rPr>
        <w:t xml:space="preserve"> B, </w:t>
      </w:r>
      <w:r w:rsidRPr="00896270">
        <w:rPr>
          <w:rFonts w:ascii="Arial" w:hAnsi="Arial" w:cs="Arial"/>
          <w:sz w:val="22"/>
          <w:szCs w:val="22"/>
        </w:rPr>
        <w:t>Kon V</w:t>
      </w:r>
      <w:r w:rsidRPr="000741C8">
        <w:rPr>
          <w:rFonts w:ascii="Arial" w:hAnsi="Arial" w:cs="Arial"/>
          <w:b w:val="0"/>
          <w:bCs/>
          <w:sz w:val="22"/>
          <w:szCs w:val="22"/>
        </w:rPr>
        <w:t xml:space="preserve">. </w:t>
      </w:r>
      <w:proofErr w:type="spellStart"/>
      <w:r w:rsidRPr="000741C8">
        <w:rPr>
          <w:rFonts w:ascii="Arial" w:hAnsi="Arial" w:cs="Arial"/>
          <w:b w:val="0"/>
          <w:bCs/>
          <w:sz w:val="22"/>
          <w:szCs w:val="22"/>
        </w:rPr>
        <w:t>Proteinuric</w:t>
      </w:r>
      <w:proofErr w:type="spellEnd"/>
      <w:r w:rsidRPr="000741C8">
        <w:rPr>
          <w:rFonts w:ascii="Arial" w:hAnsi="Arial" w:cs="Arial"/>
          <w:b w:val="0"/>
          <w:bCs/>
          <w:sz w:val="22"/>
          <w:szCs w:val="22"/>
        </w:rPr>
        <w:t xml:space="preserve"> Renal Injury Modulates Intestinal </w:t>
      </w:r>
      <w:proofErr w:type="spellStart"/>
      <w:r w:rsidRPr="000741C8">
        <w:rPr>
          <w:rFonts w:ascii="Arial" w:hAnsi="Arial" w:cs="Arial"/>
          <w:b w:val="0"/>
          <w:bCs/>
          <w:sz w:val="22"/>
          <w:szCs w:val="22"/>
        </w:rPr>
        <w:t>Lymphangiogenesis</w:t>
      </w:r>
      <w:proofErr w:type="spellEnd"/>
      <w:r w:rsidRPr="000741C8">
        <w:rPr>
          <w:rFonts w:ascii="Arial" w:hAnsi="Arial" w:cs="Arial"/>
          <w:b w:val="0"/>
          <w:bCs/>
          <w:sz w:val="22"/>
          <w:szCs w:val="22"/>
        </w:rPr>
        <w:t xml:space="preserve"> and Functionality of Plasma and Lymphatic HDL. </w:t>
      </w:r>
      <w:r w:rsidR="00896270">
        <w:rPr>
          <w:rFonts w:ascii="Arial" w:hAnsi="Arial" w:cs="Arial"/>
          <w:b w:val="0"/>
          <w:bCs/>
          <w:sz w:val="22"/>
          <w:szCs w:val="22"/>
        </w:rPr>
        <w:t xml:space="preserve"> </w:t>
      </w:r>
      <w:r w:rsidRPr="000741C8">
        <w:rPr>
          <w:rFonts w:ascii="Arial" w:hAnsi="Arial" w:cs="Arial"/>
          <w:b w:val="0"/>
          <w:bCs/>
          <w:sz w:val="22"/>
          <w:szCs w:val="22"/>
        </w:rPr>
        <w:t>Presented at the American Society of Nephrology Kidney Week, San Diego, CA, 11/2018.</w:t>
      </w:r>
    </w:p>
    <w:p w14:paraId="4EC70783" w14:textId="77777777" w:rsidR="000741C8" w:rsidRPr="007A0B31" w:rsidRDefault="000741C8" w:rsidP="000741C8">
      <w:pPr>
        <w:pStyle w:val="Title"/>
        <w:tabs>
          <w:tab w:val="left" w:pos="0"/>
          <w:tab w:val="left" w:pos="1440"/>
          <w:tab w:val="left" w:pos="153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left"/>
        <w:rPr>
          <w:rFonts w:ascii="Arial" w:hAnsi="Arial" w:cs="Arial"/>
          <w:sz w:val="22"/>
          <w:szCs w:val="22"/>
        </w:rPr>
      </w:pPr>
    </w:p>
    <w:p w14:paraId="4478059B" w14:textId="15901537" w:rsidR="000741C8" w:rsidRPr="000741C8" w:rsidRDefault="000741C8" w:rsidP="000741C8">
      <w:pPr>
        <w:pStyle w:val="Title"/>
        <w:tabs>
          <w:tab w:val="left" w:pos="0"/>
          <w:tab w:val="left" w:pos="1440"/>
          <w:tab w:val="left" w:pos="153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left"/>
        <w:rPr>
          <w:rFonts w:ascii="Arial" w:hAnsi="Arial" w:cs="Arial"/>
          <w:b w:val="0"/>
          <w:sz w:val="22"/>
          <w:szCs w:val="22"/>
        </w:rPr>
      </w:pPr>
      <w:r w:rsidRPr="000741C8">
        <w:rPr>
          <w:rFonts w:ascii="Arial" w:hAnsi="Arial" w:cs="Arial"/>
          <w:b w:val="0"/>
          <w:sz w:val="22"/>
          <w:szCs w:val="22"/>
        </w:rPr>
        <w:t xml:space="preserve">Otsuka T, Kaneko Y, </w:t>
      </w:r>
      <w:proofErr w:type="spellStart"/>
      <w:r w:rsidRPr="000741C8">
        <w:rPr>
          <w:rFonts w:ascii="Arial" w:hAnsi="Arial" w:cs="Arial"/>
          <w:b w:val="0"/>
          <w:sz w:val="22"/>
          <w:szCs w:val="22"/>
        </w:rPr>
        <w:t>Kaseda</w:t>
      </w:r>
      <w:proofErr w:type="spellEnd"/>
      <w:r w:rsidRPr="000741C8">
        <w:rPr>
          <w:rFonts w:ascii="Arial" w:hAnsi="Arial" w:cs="Arial"/>
          <w:b w:val="0"/>
          <w:sz w:val="22"/>
          <w:szCs w:val="22"/>
        </w:rPr>
        <w:t xml:space="preserve"> R, Yamamoto S, </w:t>
      </w:r>
      <w:r w:rsidRPr="00896270">
        <w:rPr>
          <w:rFonts w:ascii="Arial" w:hAnsi="Arial" w:cs="Arial"/>
          <w:bCs/>
          <w:sz w:val="22"/>
          <w:szCs w:val="22"/>
        </w:rPr>
        <w:t>Kon V</w:t>
      </w:r>
      <w:r w:rsidRPr="000741C8">
        <w:rPr>
          <w:rFonts w:ascii="Arial" w:hAnsi="Arial" w:cs="Arial"/>
          <w:b w:val="0"/>
          <w:sz w:val="22"/>
          <w:szCs w:val="22"/>
        </w:rPr>
        <w:t xml:space="preserve">, Narita I. </w:t>
      </w:r>
      <w:r w:rsidR="00896270">
        <w:rPr>
          <w:rFonts w:ascii="Arial" w:hAnsi="Arial" w:cs="Arial"/>
          <w:b w:val="0"/>
          <w:sz w:val="22"/>
          <w:szCs w:val="22"/>
        </w:rPr>
        <w:t xml:space="preserve"> </w:t>
      </w:r>
      <w:r w:rsidRPr="000741C8">
        <w:rPr>
          <w:rFonts w:ascii="Arial" w:hAnsi="Arial" w:cs="Arial"/>
          <w:b w:val="0"/>
          <w:sz w:val="22"/>
          <w:szCs w:val="22"/>
        </w:rPr>
        <w:t>Assessment of Plasma Refilling Rate in Dialysis Patients Using Plasma Body Weight Index Can Predict Intra-</w:t>
      </w:r>
      <w:proofErr w:type="gramStart"/>
      <w:r w:rsidRPr="000741C8">
        <w:rPr>
          <w:rFonts w:ascii="Arial" w:hAnsi="Arial" w:cs="Arial"/>
          <w:b w:val="0"/>
          <w:sz w:val="22"/>
          <w:szCs w:val="22"/>
        </w:rPr>
        <w:t>dialytic</w:t>
      </w:r>
      <w:proofErr w:type="gramEnd"/>
      <w:r w:rsidRPr="000741C8">
        <w:rPr>
          <w:rFonts w:ascii="Arial" w:hAnsi="Arial" w:cs="Arial"/>
          <w:b w:val="0"/>
          <w:sz w:val="22"/>
          <w:szCs w:val="22"/>
        </w:rPr>
        <w:t xml:space="preserve"> Hypertension. </w:t>
      </w:r>
      <w:bookmarkStart w:id="3" w:name="_Hlk48912415"/>
      <w:r w:rsidRPr="000741C8">
        <w:rPr>
          <w:rFonts w:ascii="Arial" w:hAnsi="Arial" w:cs="Arial"/>
          <w:b w:val="0"/>
          <w:sz w:val="22"/>
          <w:szCs w:val="22"/>
        </w:rPr>
        <w:t>Presented at the American Society of Nephrology Kidney Week, San Diego, CA, 11/2018.</w:t>
      </w:r>
      <w:bookmarkEnd w:id="3"/>
    </w:p>
    <w:p w14:paraId="4B7BDD0E" w14:textId="77777777" w:rsidR="000741C8" w:rsidRDefault="000741C8" w:rsidP="000741C8">
      <w:pPr>
        <w:pStyle w:val="Title"/>
        <w:tabs>
          <w:tab w:val="left" w:pos="0"/>
          <w:tab w:val="left" w:pos="1440"/>
          <w:tab w:val="left" w:pos="153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left"/>
        <w:rPr>
          <w:rFonts w:ascii="Arial" w:hAnsi="Arial" w:cs="Arial"/>
          <w:sz w:val="22"/>
          <w:szCs w:val="22"/>
        </w:rPr>
      </w:pPr>
    </w:p>
    <w:p w14:paraId="69DC4271" w14:textId="166906FB" w:rsidR="000741C8" w:rsidRPr="00896270" w:rsidRDefault="000741C8" w:rsidP="000741C8">
      <w:pPr>
        <w:tabs>
          <w:tab w:val="left" w:pos="360"/>
        </w:tabs>
        <w:rPr>
          <w:rFonts w:ascii="Arial" w:hAnsi="Arial" w:cs="Arial"/>
        </w:rPr>
      </w:pPr>
      <w:r w:rsidRPr="00896270">
        <w:rPr>
          <w:rFonts w:ascii="Arial" w:hAnsi="Arial" w:cs="Arial"/>
        </w:rPr>
        <w:t xml:space="preserve">Shelton EL, Yang H-C, Zhong J, </w:t>
      </w:r>
      <w:r w:rsidRPr="00896270">
        <w:rPr>
          <w:rFonts w:ascii="Arial" w:hAnsi="Arial" w:cs="Arial"/>
          <w:b/>
          <w:bCs/>
        </w:rPr>
        <w:t>Kon V</w:t>
      </w:r>
      <w:r w:rsidRPr="00896270">
        <w:rPr>
          <w:rFonts w:ascii="Arial" w:hAnsi="Arial" w:cs="Arial"/>
        </w:rPr>
        <w:t xml:space="preserve">.  Furosemide dilates renal lymphatic vessels and may contribute to edema formation. </w:t>
      </w:r>
      <w:r w:rsidR="00896270" w:rsidRPr="00896270">
        <w:rPr>
          <w:rFonts w:ascii="Arial" w:hAnsi="Arial" w:cs="Arial"/>
        </w:rPr>
        <w:t>Presented at the</w:t>
      </w:r>
      <w:r w:rsidR="00896270" w:rsidRPr="000741C8">
        <w:rPr>
          <w:rFonts w:ascii="Arial" w:hAnsi="Arial" w:cs="Arial"/>
          <w:b/>
          <w:bCs/>
        </w:rPr>
        <w:t xml:space="preserve"> </w:t>
      </w:r>
      <w:r w:rsidRPr="00896270">
        <w:rPr>
          <w:rFonts w:ascii="Arial" w:hAnsi="Arial" w:cs="Arial"/>
        </w:rPr>
        <w:t>North American Vascular Biology Organization (NAVBO)</w:t>
      </w:r>
      <w:r w:rsidR="00896270">
        <w:rPr>
          <w:rFonts w:ascii="Arial" w:hAnsi="Arial" w:cs="Arial"/>
        </w:rPr>
        <w:t xml:space="preserve"> meeting, Monterey, CA, 10/2019.</w:t>
      </w:r>
    </w:p>
    <w:p w14:paraId="41EDD985" w14:textId="2DA16A7D" w:rsidR="000741C8" w:rsidRPr="00896270" w:rsidRDefault="000741C8" w:rsidP="000741C8">
      <w:pPr>
        <w:tabs>
          <w:tab w:val="left" w:pos="360"/>
        </w:tabs>
        <w:rPr>
          <w:rFonts w:ascii="Arial" w:hAnsi="Arial" w:cs="Arial"/>
        </w:rPr>
      </w:pPr>
      <w:r w:rsidRPr="00896270">
        <w:rPr>
          <w:rFonts w:ascii="Arial" w:hAnsi="Arial" w:cs="Arial"/>
        </w:rPr>
        <w:t xml:space="preserve">Shelton EL, Yang H-C, Zhong J, </w:t>
      </w:r>
      <w:r w:rsidRPr="00896270">
        <w:rPr>
          <w:rFonts w:ascii="Arial" w:hAnsi="Arial" w:cs="Arial"/>
          <w:b/>
          <w:bCs/>
        </w:rPr>
        <w:t>Kon V</w:t>
      </w:r>
      <w:r w:rsidRPr="00896270">
        <w:rPr>
          <w:rFonts w:ascii="Arial" w:hAnsi="Arial" w:cs="Arial"/>
        </w:rPr>
        <w:t xml:space="preserve">. Renal lymphatic vessel dysfunction contributes to edema formation in nephrotic syndrome. </w:t>
      </w:r>
      <w:r w:rsidR="00896270" w:rsidRPr="00896270">
        <w:rPr>
          <w:rFonts w:ascii="Arial" w:hAnsi="Arial" w:cs="Arial"/>
        </w:rPr>
        <w:t>Presented at the</w:t>
      </w:r>
      <w:r w:rsidR="00896270" w:rsidRPr="000741C8">
        <w:rPr>
          <w:rFonts w:ascii="Arial" w:hAnsi="Arial" w:cs="Arial"/>
          <w:b/>
          <w:bCs/>
        </w:rPr>
        <w:t xml:space="preserve"> </w:t>
      </w:r>
      <w:r w:rsidRPr="00896270">
        <w:rPr>
          <w:rFonts w:ascii="Arial" w:hAnsi="Arial" w:cs="Arial"/>
        </w:rPr>
        <w:t xml:space="preserve">North American Vascular Biology Organization (NAVBO) </w:t>
      </w:r>
      <w:r w:rsidR="00896270">
        <w:rPr>
          <w:rFonts w:ascii="Arial" w:hAnsi="Arial" w:cs="Arial"/>
        </w:rPr>
        <w:t>meeting, Monterey, CA, 10/</w:t>
      </w:r>
      <w:r w:rsidRPr="00896270">
        <w:rPr>
          <w:rFonts w:ascii="Arial" w:hAnsi="Arial" w:cs="Arial"/>
        </w:rPr>
        <w:t>2019.</w:t>
      </w:r>
    </w:p>
    <w:p w14:paraId="5CBE8F71" w14:textId="291D1B85" w:rsidR="000741C8" w:rsidRDefault="000741C8" w:rsidP="000741C8">
      <w:pPr>
        <w:rPr>
          <w:rFonts w:ascii="Arial" w:hAnsi="Arial" w:cs="Arial"/>
        </w:rPr>
      </w:pPr>
      <w:r w:rsidRPr="00896270">
        <w:rPr>
          <w:rFonts w:ascii="Arial" w:hAnsi="Arial" w:cs="Arial"/>
        </w:rPr>
        <w:t xml:space="preserve">Zhong J, Shelton EL, Yang HC, </w:t>
      </w:r>
      <w:r w:rsidRPr="00896270">
        <w:rPr>
          <w:rFonts w:ascii="Arial" w:hAnsi="Arial" w:cs="Arial"/>
          <w:b/>
          <w:bCs/>
        </w:rPr>
        <w:t>Kon V</w:t>
      </w:r>
      <w:r w:rsidRPr="00896270">
        <w:rPr>
          <w:rFonts w:ascii="Arial" w:hAnsi="Arial" w:cs="Arial"/>
        </w:rPr>
        <w:t>. Impaired lymphatic vessel function contributes to edema in nephrotic syndrome. Presented at the American Society of Nephrology Kidney Week, Washington, DC, 11/2019.</w:t>
      </w:r>
    </w:p>
    <w:p w14:paraId="5CB58698" w14:textId="5BBC0891" w:rsidR="00896270" w:rsidRPr="00F2507D" w:rsidRDefault="00896270" w:rsidP="00F2507D">
      <w:pPr>
        <w:rPr>
          <w:rFonts w:ascii="Arial" w:hAnsi="Arial" w:cs="Arial"/>
        </w:rPr>
      </w:pPr>
      <w:r w:rsidRPr="00F2507D">
        <w:rPr>
          <w:rFonts w:ascii="Arial" w:hAnsi="Arial" w:cs="Arial"/>
          <w:b/>
          <w:bCs/>
          <w:spacing w:val="-1"/>
        </w:rPr>
        <w:t>Kon V</w:t>
      </w:r>
      <w:r w:rsidR="00F2507D">
        <w:rPr>
          <w:rFonts w:ascii="Arial" w:hAnsi="Arial" w:cs="Arial"/>
          <w:spacing w:val="-1"/>
        </w:rPr>
        <w:t>.</w:t>
      </w:r>
      <w:r w:rsidRPr="004810EC">
        <w:rPr>
          <w:rFonts w:ascii="Arial" w:hAnsi="Arial" w:cs="Arial"/>
          <w:spacing w:val="-1"/>
        </w:rPr>
        <w:t xml:space="preserve">  Gut: Kidney Axis: A New Target. </w:t>
      </w:r>
      <w:r w:rsidR="00F2507D" w:rsidRPr="00896270">
        <w:rPr>
          <w:rFonts w:ascii="Arial" w:hAnsi="Arial" w:cs="Arial"/>
        </w:rPr>
        <w:t>Presented at the American Society of Nephrology Kidney Week, Washington, DC, 11/2019.</w:t>
      </w:r>
    </w:p>
    <w:p w14:paraId="1606C74B" w14:textId="247EFE00" w:rsidR="000741C8" w:rsidRPr="00896270" w:rsidRDefault="000741C8" w:rsidP="000741C8">
      <w:pPr>
        <w:pStyle w:val="Title"/>
        <w:tabs>
          <w:tab w:val="left" w:pos="0"/>
          <w:tab w:val="left" w:pos="1440"/>
          <w:tab w:val="left" w:pos="153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left"/>
        <w:rPr>
          <w:rFonts w:ascii="Arial" w:hAnsi="Arial" w:cs="Arial"/>
          <w:b w:val="0"/>
          <w:bCs/>
          <w:sz w:val="22"/>
          <w:szCs w:val="22"/>
        </w:rPr>
      </w:pPr>
      <w:r w:rsidRPr="00896270">
        <w:rPr>
          <w:rFonts w:ascii="Arial" w:hAnsi="Arial" w:cs="Arial"/>
          <w:b w:val="0"/>
          <w:bCs/>
          <w:sz w:val="22"/>
          <w:szCs w:val="22"/>
        </w:rPr>
        <w:t>Zhong J, Liu J, Shelton</w:t>
      </w:r>
      <w:r w:rsidRPr="00896270">
        <w:rPr>
          <w:rFonts w:ascii="Arial" w:hAnsi="Arial" w:cs="Arial"/>
          <w:b w:val="0"/>
          <w:bCs/>
          <w:sz w:val="22"/>
          <w:szCs w:val="22"/>
          <w:vertAlign w:val="superscript"/>
        </w:rPr>
        <w:t xml:space="preserve"> </w:t>
      </w:r>
      <w:r w:rsidRPr="00896270">
        <w:rPr>
          <w:rFonts w:ascii="Arial" w:hAnsi="Arial" w:cs="Arial"/>
          <w:b w:val="0"/>
          <w:bCs/>
          <w:sz w:val="22"/>
          <w:szCs w:val="22"/>
        </w:rPr>
        <w:t xml:space="preserve">EL, </w:t>
      </w:r>
      <w:proofErr w:type="spellStart"/>
      <w:r w:rsidRPr="00896270">
        <w:rPr>
          <w:rFonts w:ascii="Arial" w:hAnsi="Arial" w:cs="Arial"/>
          <w:b w:val="0"/>
          <w:bCs/>
          <w:sz w:val="22"/>
          <w:szCs w:val="22"/>
        </w:rPr>
        <w:t>Delpire</w:t>
      </w:r>
      <w:proofErr w:type="spellEnd"/>
      <w:r w:rsidRPr="00896270">
        <w:rPr>
          <w:rFonts w:ascii="Arial" w:hAnsi="Arial" w:cs="Arial"/>
          <w:b w:val="0"/>
          <w:bCs/>
          <w:sz w:val="22"/>
          <w:szCs w:val="22"/>
        </w:rPr>
        <w:t xml:space="preserve"> E, Yang</w:t>
      </w:r>
      <w:r w:rsidRPr="00896270">
        <w:rPr>
          <w:rFonts w:ascii="Arial" w:hAnsi="Arial" w:cs="Arial"/>
          <w:b w:val="0"/>
          <w:bCs/>
          <w:sz w:val="22"/>
          <w:szCs w:val="22"/>
          <w:vertAlign w:val="superscript"/>
        </w:rPr>
        <w:t xml:space="preserve"> </w:t>
      </w:r>
      <w:r w:rsidRPr="00896270">
        <w:rPr>
          <w:rFonts w:ascii="Arial" w:hAnsi="Arial" w:cs="Arial"/>
          <w:b w:val="0"/>
          <w:bCs/>
          <w:sz w:val="22"/>
          <w:szCs w:val="22"/>
        </w:rPr>
        <w:t xml:space="preserve">H-C, </w:t>
      </w:r>
      <w:r w:rsidRPr="00896270">
        <w:rPr>
          <w:rFonts w:ascii="Arial" w:hAnsi="Arial" w:cs="Arial"/>
          <w:sz w:val="22"/>
          <w:szCs w:val="22"/>
        </w:rPr>
        <w:t>Kon V</w:t>
      </w:r>
      <w:r w:rsidRPr="00896270">
        <w:rPr>
          <w:rFonts w:ascii="Arial" w:hAnsi="Arial" w:cs="Arial"/>
          <w:b w:val="0"/>
          <w:bCs/>
          <w:sz w:val="22"/>
          <w:szCs w:val="22"/>
        </w:rPr>
        <w:t xml:space="preserve">. Modified lipoproteins modulate renal lymphatic vessel </w:t>
      </w:r>
      <w:proofErr w:type="spellStart"/>
      <w:r w:rsidRPr="00896270">
        <w:rPr>
          <w:rFonts w:ascii="Arial" w:hAnsi="Arial" w:cs="Arial"/>
          <w:b w:val="0"/>
          <w:bCs/>
          <w:sz w:val="22"/>
          <w:szCs w:val="22"/>
        </w:rPr>
        <w:t>vasodynamics</w:t>
      </w:r>
      <w:proofErr w:type="spellEnd"/>
      <w:r w:rsidRPr="00896270">
        <w:rPr>
          <w:rFonts w:ascii="Arial" w:hAnsi="Arial" w:cs="Arial"/>
          <w:b w:val="0"/>
          <w:bCs/>
          <w:sz w:val="22"/>
          <w:szCs w:val="22"/>
        </w:rPr>
        <w:t xml:space="preserve"> via NKCC1 on lymphatic endothelial cells. Presented by ZOOM at the American Society of Nephrology Kidney Week, 11/2020.</w:t>
      </w:r>
    </w:p>
    <w:p w14:paraId="509C2753" w14:textId="77777777" w:rsidR="000741C8" w:rsidRPr="004F3A11" w:rsidRDefault="000741C8">
      <w:pPr>
        <w:rPr>
          <w:rFonts w:ascii="Arial" w:hAnsi="Arial" w:cs="Arial"/>
        </w:rPr>
      </w:pPr>
    </w:p>
    <w:p w14:paraId="791C5C4A" w14:textId="77777777" w:rsidR="000C1747" w:rsidRDefault="000C1747" w:rsidP="00771102">
      <w:pPr>
        <w:rPr>
          <w:rFonts w:ascii="Arial" w:hAnsi="Arial" w:cs="Arial"/>
          <w:b/>
          <w:bCs/>
          <w:u w:val="single"/>
        </w:rPr>
      </w:pPr>
    </w:p>
    <w:p w14:paraId="2ED2B28A" w14:textId="77777777" w:rsidR="000C1747" w:rsidRDefault="000C1747" w:rsidP="00771102">
      <w:pPr>
        <w:rPr>
          <w:rFonts w:ascii="Arial" w:hAnsi="Arial" w:cs="Arial"/>
          <w:b/>
          <w:bCs/>
          <w:u w:val="single"/>
        </w:rPr>
      </w:pPr>
    </w:p>
    <w:p w14:paraId="789A9734" w14:textId="4D732CE9" w:rsidR="00771102" w:rsidRPr="00FB4973" w:rsidRDefault="00771102" w:rsidP="00771102">
      <w:pPr>
        <w:rPr>
          <w:rFonts w:ascii="Arial" w:hAnsi="Arial" w:cs="Arial"/>
          <w:b/>
          <w:bCs/>
          <w:u w:val="single"/>
        </w:rPr>
      </w:pPr>
      <w:r w:rsidRPr="00FB4973">
        <w:rPr>
          <w:rFonts w:ascii="Arial" w:hAnsi="Arial" w:cs="Arial"/>
          <w:b/>
          <w:bCs/>
          <w:u w:val="single"/>
        </w:rPr>
        <w:lastRenderedPageBreak/>
        <w:t xml:space="preserve">Rene </w:t>
      </w:r>
      <w:proofErr w:type="spellStart"/>
      <w:r w:rsidRPr="00FB4973">
        <w:rPr>
          <w:rFonts w:ascii="Arial" w:hAnsi="Arial" w:cs="Arial"/>
          <w:b/>
          <w:bCs/>
          <w:u w:val="single"/>
        </w:rPr>
        <w:t>VanDeVoorde,</w:t>
      </w:r>
      <w:proofErr w:type="spellEnd"/>
      <w:r w:rsidRPr="00FB4973">
        <w:rPr>
          <w:rFonts w:ascii="Arial" w:hAnsi="Arial" w:cs="Arial"/>
          <w:b/>
          <w:bCs/>
          <w:u w:val="single"/>
        </w:rPr>
        <w:t xml:space="preserve"> MD</w:t>
      </w:r>
    </w:p>
    <w:p w14:paraId="5DA792FC" w14:textId="77777777" w:rsidR="00771102" w:rsidRPr="004F3A11" w:rsidRDefault="00771102" w:rsidP="00771102">
      <w:pPr>
        <w:rPr>
          <w:rFonts w:ascii="Arial" w:hAnsi="Arial" w:cs="Arial"/>
        </w:rPr>
      </w:pPr>
      <w:r w:rsidRPr="00B776CE">
        <w:rPr>
          <w:rFonts w:ascii="Arial" w:hAnsi="Arial" w:cs="Arial"/>
          <w:u w:val="single"/>
        </w:rPr>
        <w:t>Projects</w:t>
      </w:r>
      <w:r w:rsidRPr="004F3A11">
        <w:rPr>
          <w:rFonts w:ascii="Arial" w:hAnsi="Arial" w:cs="Arial"/>
        </w:rPr>
        <w:t>:</w:t>
      </w:r>
    </w:p>
    <w:p w14:paraId="00BEB95F" w14:textId="21674945" w:rsidR="00771102" w:rsidRPr="004F3A11" w:rsidRDefault="00B776CE" w:rsidP="00B776CE">
      <w:pPr>
        <w:tabs>
          <w:tab w:val="left" w:pos="7920"/>
          <w:tab w:val="left" w:pos="8370"/>
        </w:tabs>
        <w:ind w:right="-720"/>
        <w:rPr>
          <w:rFonts w:ascii="Arial" w:hAnsi="Arial" w:cs="Arial"/>
        </w:rPr>
      </w:pPr>
      <w:r w:rsidRPr="00DB4214">
        <w:rPr>
          <w:rFonts w:ascii="Microsoft Sans Serif" w:hAnsi="Microsoft Sans Serif" w:cs="Microsoft Sans Serif"/>
          <w:bCs/>
          <w:iCs/>
          <w:color w:val="000000"/>
        </w:rPr>
        <w:t xml:space="preserve">Randomized, Open-Label, Parallel Group Study to Assess the Safety and Efficacy of </w:t>
      </w:r>
      <w:proofErr w:type="spellStart"/>
      <w:r w:rsidRPr="00DB4214">
        <w:rPr>
          <w:rFonts w:ascii="Microsoft Sans Serif" w:hAnsi="Microsoft Sans Serif" w:cs="Microsoft Sans Serif"/>
          <w:bCs/>
          <w:iCs/>
          <w:color w:val="000000"/>
        </w:rPr>
        <w:t>Hectorol</w:t>
      </w:r>
      <w:proofErr w:type="spellEnd"/>
      <w:r w:rsidRPr="00DB4214">
        <w:rPr>
          <w:rFonts w:ascii="Microsoft Sans Serif" w:hAnsi="Microsoft Sans Serif" w:cs="Microsoft Sans Serif"/>
          <w:bCs/>
          <w:iCs/>
          <w:color w:val="000000"/>
        </w:rPr>
        <w:t>® (</w:t>
      </w:r>
      <w:proofErr w:type="spellStart"/>
      <w:r w:rsidRPr="00DB4214">
        <w:rPr>
          <w:rFonts w:ascii="Microsoft Sans Serif" w:hAnsi="Microsoft Sans Serif" w:cs="Microsoft Sans Serif"/>
          <w:bCs/>
          <w:iCs/>
          <w:color w:val="000000"/>
        </w:rPr>
        <w:t>doxercalciferol</w:t>
      </w:r>
      <w:proofErr w:type="spellEnd"/>
      <w:r w:rsidRPr="00DB4214">
        <w:rPr>
          <w:rFonts w:ascii="Microsoft Sans Serif" w:hAnsi="Microsoft Sans Serif" w:cs="Microsoft Sans Serif"/>
          <w:bCs/>
          <w:iCs/>
          <w:color w:val="000000"/>
        </w:rPr>
        <w:t xml:space="preserve"> capsules) in Pediatric Patients with Chronic Kidney Disease Stages 3 and 4 with Secondary Hyperparathyroidism not yet on Dialysis</w:t>
      </w:r>
      <w:r>
        <w:rPr>
          <w:rFonts w:ascii="Microsoft Sans Serif" w:hAnsi="Microsoft Sans Serif" w:cs="Microsoft Sans Serif"/>
          <w:bCs/>
          <w:iCs/>
          <w:color w:val="000000"/>
        </w:rPr>
        <w:t>,</w:t>
      </w:r>
      <w:r w:rsidRPr="00DB4214">
        <w:rPr>
          <w:rFonts w:ascii="Microsoft Sans Serif" w:hAnsi="Microsoft Sans Serif" w:cs="Microsoft Sans Serif"/>
        </w:rPr>
        <w:t xml:space="preserve"> Sanofi Pharmaceuticals</w:t>
      </w:r>
      <w:r>
        <w:rPr>
          <w:rFonts w:ascii="Microsoft Sans Serif" w:hAnsi="Microsoft Sans Serif" w:cs="Microsoft Sans Serif"/>
        </w:rPr>
        <w:t>.</w:t>
      </w:r>
    </w:p>
    <w:p w14:paraId="570CFA46" w14:textId="127293E4" w:rsidR="00FB4973" w:rsidRDefault="00FB4973" w:rsidP="00FB4973">
      <w:pPr>
        <w:rPr>
          <w:rFonts w:ascii="Arial" w:hAnsi="Arial" w:cs="Arial"/>
        </w:rPr>
      </w:pPr>
      <w:r w:rsidRPr="00B776CE">
        <w:rPr>
          <w:rFonts w:ascii="Arial" w:hAnsi="Arial" w:cs="Arial"/>
          <w:u w:val="single"/>
        </w:rPr>
        <w:t>Recent Publications</w:t>
      </w:r>
      <w:r>
        <w:rPr>
          <w:rFonts w:ascii="Arial" w:hAnsi="Arial" w:cs="Arial"/>
        </w:rPr>
        <w:t>:</w:t>
      </w:r>
    </w:p>
    <w:p w14:paraId="478E85C7" w14:textId="27B11672" w:rsidR="00B776CE" w:rsidRPr="00B776CE" w:rsidRDefault="00B776CE" w:rsidP="00B776CE">
      <w:pPr>
        <w:shd w:val="clear" w:color="auto" w:fill="FFFFFF"/>
        <w:tabs>
          <w:tab w:val="left" w:pos="360"/>
        </w:tabs>
        <w:spacing w:after="120" w:line="240" w:lineRule="auto"/>
        <w:ind w:right="180"/>
        <w:rPr>
          <w:rFonts w:ascii="Arial" w:hAnsi="Arial" w:cs="Arial"/>
        </w:rPr>
      </w:pPr>
      <w:r w:rsidRPr="00B776CE">
        <w:rPr>
          <w:rFonts w:ascii="Arial" w:hAnsi="Arial" w:cs="Arial"/>
          <w:lang w:val="sv-SE"/>
        </w:rPr>
        <w:t xml:space="preserve">Misurac JM, </w:t>
      </w:r>
      <w:r w:rsidRPr="00B776CE">
        <w:rPr>
          <w:rFonts w:ascii="Arial" w:hAnsi="Arial" w:cs="Arial"/>
          <w:b/>
          <w:bCs/>
          <w:lang w:val="sv-SE"/>
        </w:rPr>
        <w:t>VanDeVoorde RG</w:t>
      </w:r>
      <w:r w:rsidRPr="00B776CE">
        <w:rPr>
          <w:rFonts w:ascii="Arial" w:hAnsi="Arial" w:cs="Arial"/>
          <w:lang w:val="sv-SE"/>
        </w:rPr>
        <w:t xml:space="preserve">, Kallash M, Iorember FM, Luckritz KE, Rheault MN, Jetton JG, Turman MA, Kapur G, Twombley KE, Hashmat S, Weaver DJ, Leiser JD, Nailescu C.  </w:t>
      </w:r>
      <w:r w:rsidRPr="00B776CE">
        <w:rPr>
          <w:rFonts w:ascii="Arial" w:hAnsi="Arial" w:cs="Arial"/>
        </w:rPr>
        <w:t xml:space="preserve">Immunogenicity of Augmented vs. Standard Dose Hepatitis B Vaccine in Pediatric Dialysis Patients:  A Midwest Pediatric Nephrology Consortium Study.  </w:t>
      </w:r>
      <w:r w:rsidRPr="00B776CE">
        <w:rPr>
          <w:rFonts w:ascii="Arial" w:hAnsi="Arial" w:cs="Arial"/>
          <w:i/>
        </w:rPr>
        <w:t>Clin J Am Soc Nephrol</w:t>
      </w:r>
      <w:r w:rsidRPr="00B776CE">
        <w:rPr>
          <w:rFonts w:ascii="Arial" w:hAnsi="Arial" w:cs="Arial"/>
          <w:iCs/>
        </w:rPr>
        <w:t xml:space="preserve">, </w:t>
      </w:r>
      <w:r w:rsidRPr="00B776CE">
        <w:rPr>
          <w:rFonts w:ascii="Arial" w:hAnsi="Arial" w:cs="Arial"/>
        </w:rPr>
        <w:t>8 May 2017; 12 (5):  772-8.</w:t>
      </w:r>
    </w:p>
    <w:p w14:paraId="41AF0659" w14:textId="742B09B4" w:rsidR="00B776CE" w:rsidRPr="00B776CE" w:rsidRDefault="00B776CE" w:rsidP="00B776CE">
      <w:pPr>
        <w:shd w:val="clear" w:color="auto" w:fill="FFFFFF"/>
        <w:tabs>
          <w:tab w:val="left" w:pos="360"/>
        </w:tabs>
        <w:spacing w:after="120" w:line="240" w:lineRule="auto"/>
        <w:ind w:right="180"/>
        <w:rPr>
          <w:rFonts w:ascii="Arial" w:hAnsi="Arial" w:cs="Arial"/>
        </w:rPr>
      </w:pPr>
      <w:r w:rsidRPr="00B776CE">
        <w:rPr>
          <w:rFonts w:ascii="Arial" w:hAnsi="Arial" w:cs="Arial"/>
        </w:rPr>
        <w:t xml:space="preserve">Varnell CD, Fukuda T, Kirby CL, Martin LJ, </w:t>
      </w:r>
      <w:proofErr w:type="spellStart"/>
      <w:r w:rsidRPr="00B776CE">
        <w:rPr>
          <w:rFonts w:ascii="Arial" w:hAnsi="Arial" w:cs="Arial"/>
        </w:rPr>
        <w:t>Warshaw</w:t>
      </w:r>
      <w:proofErr w:type="spellEnd"/>
      <w:r w:rsidRPr="00B776CE">
        <w:rPr>
          <w:rFonts w:ascii="Arial" w:hAnsi="Arial" w:cs="Arial"/>
        </w:rPr>
        <w:t xml:space="preserve"> BL, Patel HP, Chand DH, Barletta GM, </w:t>
      </w:r>
      <w:proofErr w:type="spellStart"/>
      <w:r w:rsidRPr="00B776CE">
        <w:rPr>
          <w:rFonts w:ascii="Arial" w:hAnsi="Arial" w:cs="Arial"/>
        </w:rPr>
        <w:t>VanWhy</w:t>
      </w:r>
      <w:proofErr w:type="spellEnd"/>
      <w:r w:rsidRPr="00B776CE">
        <w:rPr>
          <w:rFonts w:ascii="Arial" w:hAnsi="Arial" w:cs="Arial"/>
        </w:rPr>
        <w:t xml:space="preserve"> SK, </w:t>
      </w:r>
      <w:r w:rsidRPr="00B776CE">
        <w:rPr>
          <w:rFonts w:ascii="Arial" w:hAnsi="Arial" w:cs="Arial"/>
          <w:b/>
          <w:bCs/>
        </w:rPr>
        <w:t>VanDeVoorde RG</w:t>
      </w:r>
      <w:r w:rsidRPr="00B776CE">
        <w:rPr>
          <w:rFonts w:ascii="Arial" w:hAnsi="Arial" w:cs="Arial"/>
        </w:rPr>
        <w:t xml:space="preserve">, Weaver DJ, Wilson A, </w:t>
      </w:r>
      <w:proofErr w:type="spellStart"/>
      <w:r w:rsidRPr="00B776CE">
        <w:rPr>
          <w:rFonts w:ascii="Arial" w:hAnsi="Arial" w:cs="Arial"/>
        </w:rPr>
        <w:t>Verghese</w:t>
      </w:r>
      <w:proofErr w:type="spellEnd"/>
      <w:r w:rsidRPr="00B776CE">
        <w:rPr>
          <w:rFonts w:ascii="Arial" w:hAnsi="Arial" w:cs="Arial"/>
        </w:rPr>
        <w:t xml:space="preserve"> PS, </w:t>
      </w:r>
      <w:proofErr w:type="spellStart"/>
      <w:r w:rsidRPr="00B776CE">
        <w:rPr>
          <w:rFonts w:ascii="Arial" w:hAnsi="Arial" w:cs="Arial"/>
        </w:rPr>
        <w:t>Vinks</w:t>
      </w:r>
      <w:proofErr w:type="spellEnd"/>
      <w:r w:rsidRPr="00B776CE">
        <w:rPr>
          <w:rFonts w:ascii="Arial" w:hAnsi="Arial" w:cs="Arial"/>
        </w:rPr>
        <w:t xml:space="preserve"> AA, Greenbaum LA, Goebel J, Hooper DK.  </w:t>
      </w:r>
      <w:r w:rsidRPr="00B776CE">
        <w:rPr>
          <w:rFonts w:ascii="Arial" w:hAnsi="Arial" w:cs="Arial"/>
          <w:color w:val="000000"/>
        </w:rPr>
        <w:t xml:space="preserve">Mycophenolate mofetil-related leukopenia in children and young adults following kidney transplantation: Influence of genes and drugs.  </w:t>
      </w:r>
      <w:hyperlink r:id="rId7" w:tooltip="Pediatric transplantation." w:history="1">
        <w:proofErr w:type="spellStart"/>
        <w:r w:rsidRPr="00B776CE">
          <w:rPr>
            <w:rStyle w:val="Hyperlink"/>
            <w:rFonts w:ascii="Arial" w:hAnsi="Arial" w:cs="Arial"/>
            <w:i/>
            <w:color w:val="auto"/>
            <w:u w:val="none"/>
            <w:shd w:val="clear" w:color="auto" w:fill="FFFFFF"/>
          </w:rPr>
          <w:t>Pediatr</w:t>
        </w:r>
        <w:proofErr w:type="spellEnd"/>
        <w:r w:rsidRPr="00B776CE">
          <w:rPr>
            <w:rStyle w:val="Hyperlink"/>
            <w:rFonts w:ascii="Arial" w:hAnsi="Arial" w:cs="Arial"/>
            <w:i/>
            <w:color w:val="auto"/>
            <w:u w:val="none"/>
            <w:shd w:val="clear" w:color="auto" w:fill="FFFFFF"/>
          </w:rPr>
          <w:t xml:space="preserve"> Transplant</w:t>
        </w:r>
      </w:hyperlink>
      <w:r w:rsidRPr="00B776CE">
        <w:rPr>
          <w:rFonts w:ascii="Arial" w:hAnsi="Arial" w:cs="Arial"/>
          <w:iCs/>
          <w:shd w:val="clear" w:color="auto" w:fill="FFFFFF"/>
        </w:rPr>
        <w:t xml:space="preserve">, </w:t>
      </w:r>
      <w:r>
        <w:rPr>
          <w:rFonts w:ascii="Arial" w:hAnsi="Arial" w:cs="Arial"/>
          <w:shd w:val="clear" w:color="auto" w:fill="FFFFFF"/>
        </w:rPr>
        <w:t xml:space="preserve">Nov 2017; </w:t>
      </w:r>
      <w:r w:rsidRPr="00B776CE">
        <w:rPr>
          <w:rFonts w:ascii="Arial" w:hAnsi="Arial" w:cs="Arial"/>
          <w:shd w:val="clear" w:color="auto" w:fill="FFFFFF"/>
        </w:rPr>
        <w:t>21 (7):</w:t>
      </w:r>
      <w:r>
        <w:rPr>
          <w:rFonts w:ascii="Arial" w:hAnsi="Arial" w:cs="Arial"/>
          <w:shd w:val="clear" w:color="auto" w:fill="FFFFFF"/>
        </w:rPr>
        <w:t xml:space="preserve"> </w:t>
      </w:r>
      <w:hyperlink r:id="rId8" w:tgtFrame="_blank" w:history="1">
        <w:r w:rsidR="0030361C" w:rsidRPr="0030361C">
          <w:rPr>
            <w:rStyle w:val="Hyperlink"/>
            <w:rFonts w:ascii="Arial" w:hAnsi="Arial" w:cs="Arial"/>
            <w:color w:val="auto"/>
            <w:u w:val="none"/>
            <w:shd w:val="clear" w:color="auto" w:fill="FFFFFF"/>
          </w:rPr>
          <w:t>10.1111/petr.13033</w:t>
        </w:r>
      </w:hyperlink>
      <w:r w:rsidRPr="00B776CE">
        <w:rPr>
          <w:rFonts w:ascii="Arial" w:hAnsi="Arial" w:cs="Arial"/>
          <w:shd w:val="clear" w:color="auto" w:fill="FFFFFF"/>
        </w:rPr>
        <w:t>.</w:t>
      </w:r>
      <w:r w:rsidRPr="00B776CE">
        <w:rPr>
          <w:rFonts w:ascii="Arial" w:hAnsi="Arial" w:cs="Arial"/>
          <w:color w:val="000000"/>
          <w:sz w:val="17"/>
          <w:szCs w:val="17"/>
          <w:shd w:val="clear" w:color="auto" w:fill="FFFFFF"/>
        </w:rPr>
        <w:t> </w:t>
      </w:r>
    </w:p>
    <w:p w14:paraId="7293631D" w14:textId="11E6F127" w:rsidR="00B776CE" w:rsidRPr="00B776CE" w:rsidRDefault="00B776CE" w:rsidP="00B776CE">
      <w:pPr>
        <w:shd w:val="clear" w:color="auto" w:fill="FFFFFF"/>
        <w:tabs>
          <w:tab w:val="left" w:pos="360"/>
        </w:tabs>
        <w:spacing w:after="120" w:line="240" w:lineRule="auto"/>
        <w:ind w:right="180"/>
        <w:rPr>
          <w:rFonts w:ascii="Arial" w:hAnsi="Arial" w:cs="Arial"/>
        </w:rPr>
      </w:pPr>
      <w:r w:rsidRPr="00B776CE">
        <w:rPr>
          <w:rFonts w:ascii="Arial" w:hAnsi="Arial" w:cs="Arial"/>
          <w:bCs/>
        </w:rPr>
        <w:t xml:space="preserve">Clark AJ, Jabs K, Hunley TE, Jones DP, </w:t>
      </w:r>
      <w:r w:rsidRPr="00B776CE">
        <w:rPr>
          <w:rFonts w:ascii="Arial" w:hAnsi="Arial" w:cs="Arial"/>
          <w:b/>
        </w:rPr>
        <w:t>VanDeVoorde RG</w:t>
      </w:r>
      <w:r w:rsidRPr="00B776CE">
        <w:rPr>
          <w:rFonts w:ascii="Arial" w:hAnsi="Arial" w:cs="Arial"/>
          <w:bCs/>
        </w:rPr>
        <w:t xml:space="preserve">, Anderson C, Du L, Zhong J, Fogo AB, Yang H, Kon V.  </w:t>
      </w:r>
      <w:r w:rsidRPr="00B776CE">
        <w:rPr>
          <w:rFonts w:ascii="Arial" w:hAnsi="Arial" w:cs="Arial"/>
        </w:rPr>
        <w:t xml:space="preserve">Urinary apolipoprotein AI in children with kidney disease.  </w:t>
      </w:r>
      <w:r w:rsidRPr="00B776CE">
        <w:rPr>
          <w:rFonts w:ascii="Arial" w:hAnsi="Arial" w:cs="Arial"/>
          <w:i/>
        </w:rPr>
        <w:t xml:space="preserve">Pediatric Nephrology, </w:t>
      </w:r>
      <w:r>
        <w:rPr>
          <w:rFonts w:ascii="Arial" w:hAnsi="Arial" w:cs="Arial"/>
          <w:iCs/>
        </w:rPr>
        <w:t xml:space="preserve">Jun 2019; </w:t>
      </w:r>
      <w:r w:rsidRPr="00B776CE">
        <w:rPr>
          <w:rFonts w:ascii="Arial" w:hAnsi="Arial" w:cs="Arial"/>
          <w:shd w:val="clear" w:color="auto" w:fill="FFFFFF"/>
        </w:rPr>
        <w:t xml:space="preserve">34 (11): </w:t>
      </w:r>
      <w:r w:rsidRPr="00B776CE">
        <w:rPr>
          <w:rFonts w:ascii="Arial" w:hAnsi="Arial" w:cs="Arial"/>
          <w:bdr w:val="none" w:sz="0" w:space="0" w:color="auto" w:frame="1"/>
          <w:shd w:val="clear" w:color="auto" w:fill="FFFFFF"/>
        </w:rPr>
        <w:t>2351-60</w:t>
      </w:r>
      <w:r w:rsidRPr="00B776CE">
        <w:rPr>
          <w:rFonts w:ascii="Arial" w:hAnsi="Arial" w:cs="Arial"/>
        </w:rPr>
        <w:t>.</w:t>
      </w:r>
    </w:p>
    <w:p w14:paraId="27EA35EF" w14:textId="0A01A9A5" w:rsidR="00FB4973" w:rsidRDefault="00FB4973" w:rsidP="00FB4973">
      <w:pPr>
        <w:rPr>
          <w:rFonts w:ascii="Arial" w:hAnsi="Arial" w:cs="Arial"/>
        </w:rPr>
      </w:pPr>
      <w:r w:rsidRPr="00B776CE">
        <w:rPr>
          <w:rFonts w:ascii="Arial" w:hAnsi="Arial" w:cs="Arial"/>
          <w:u w:val="single"/>
        </w:rPr>
        <w:t>Book Chapters or Invited Reviews</w:t>
      </w:r>
      <w:r>
        <w:rPr>
          <w:rFonts w:ascii="Arial" w:hAnsi="Arial" w:cs="Arial"/>
        </w:rPr>
        <w:t>:</w:t>
      </w:r>
    </w:p>
    <w:p w14:paraId="3B504A21" w14:textId="77777777" w:rsidR="00B776CE" w:rsidRPr="00B776CE" w:rsidRDefault="00B776CE" w:rsidP="00B776CE">
      <w:pPr>
        <w:spacing w:after="0" w:line="240" w:lineRule="auto"/>
        <w:rPr>
          <w:rFonts w:ascii="Arial" w:hAnsi="Arial" w:cs="Arial"/>
        </w:rPr>
      </w:pPr>
      <w:r w:rsidRPr="00B776CE">
        <w:rPr>
          <w:rFonts w:ascii="Arial" w:hAnsi="Arial" w:cs="Arial"/>
          <w:b/>
          <w:bCs/>
        </w:rPr>
        <w:t>VanDeVoorde RG</w:t>
      </w:r>
      <w:r w:rsidRPr="00B776CE">
        <w:rPr>
          <w:rFonts w:ascii="Arial" w:hAnsi="Arial" w:cs="Arial"/>
        </w:rPr>
        <w:t xml:space="preserve">.  Prescribing Peritoneal Dialysis in Children, in </w:t>
      </w:r>
      <w:r w:rsidRPr="00B776CE">
        <w:rPr>
          <w:rFonts w:ascii="Arial" w:hAnsi="Arial" w:cs="Arial"/>
          <w:u w:val="single"/>
        </w:rPr>
        <w:t>Handbook of Dialysis Therapy</w:t>
      </w:r>
      <w:r w:rsidRPr="00B776CE">
        <w:rPr>
          <w:rFonts w:ascii="Arial" w:hAnsi="Arial" w:cs="Arial"/>
        </w:rPr>
        <w:t>, 5</w:t>
      </w:r>
      <w:r w:rsidRPr="00B776CE">
        <w:rPr>
          <w:rFonts w:ascii="Arial" w:hAnsi="Arial" w:cs="Arial"/>
          <w:vertAlign w:val="superscript"/>
        </w:rPr>
        <w:t>th</w:t>
      </w:r>
      <w:r w:rsidRPr="00B776CE">
        <w:rPr>
          <w:rFonts w:ascii="Arial" w:hAnsi="Arial" w:cs="Arial"/>
        </w:rPr>
        <w:t xml:space="preserve"> edition.  </w:t>
      </w:r>
      <w:proofErr w:type="spellStart"/>
      <w:r w:rsidRPr="00B776CE">
        <w:rPr>
          <w:rFonts w:ascii="Arial" w:hAnsi="Arial" w:cs="Arial"/>
        </w:rPr>
        <w:t>Nissenson</w:t>
      </w:r>
      <w:proofErr w:type="spellEnd"/>
      <w:r w:rsidRPr="00B776CE">
        <w:rPr>
          <w:rFonts w:ascii="Arial" w:hAnsi="Arial" w:cs="Arial"/>
        </w:rPr>
        <w:t xml:space="preserve"> AR, Fine RN, eds.  2017, Elsevier:  Philadelphia.</w:t>
      </w:r>
    </w:p>
    <w:p w14:paraId="770BCB41" w14:textId="77777777" w:rsidR="00B776CE" w:rsidRPr="00B776CE" w:rsidRDefault="00B776CE" w:rsidP="00B776CE">
      <w:pPr>
        <w:spacing w:after="0" w:line="240" w:lineRule="auto"/>
        <w:rPr>
          <w:rFonts w:ascii="Arial" w:hAnsi="Arial" w:cs="Arial"/>
        </w:rPr>
      </w:pPr>
    </w:p>
    <w:p w14:paraId="1238ACB5" w14:textId="0F8B88CD" w:rsidR="00B776CE" w:rsidRPr="00B776CE" w:rsidRDefault="00B776CE" w:rsidP="00B776CE">
      <w:pPr>
        <w:spacing w:after="0" w:line="240" w:lineRule="auto"/>
        <w:rPr>
          <w:rFonts w:ascii="Arial" w:hAnsi="Arial" w:cs="Arial"/>
        </w:rPr>
      </w:pPr>
      <w:r w:rsidRPr="00B776CE">
        <w:rPr>
          <w:rFonts w:ascii="Arial" w:hAnsi="Arial" w:cs="Arial"/>
          <w:b/>
          <w:bCs/>
        </w:rPr>
        <w:t>VanDeVoorde RG</w:t>
      </w:r>
      <w:r w:rsidRPr="00B776CE">
        <w:rPr>
          <w:rFonts w:ascii="Arial" w:hAnsi="Arial" w:cs="Arial"/>
        </w:rPr>
        <w:t xml:space="preserve">.  Vesicoureteral Reflux:  Special Considerations and Specific Populations.  </w:t>
      </w:r>
      <w:r w:rsidRPr="00B776CE">
        <w:rPr>
          <w:rFonts w:ascii="Arial" w:hAnsi="Arial" w:cs="Arial"/>
          <w:i/>
          <w:iCs/>
        </w:rPr>
        <w:t>Current Bladder Dysfunction Reports</w:t>
      </w:r>
      <w:r w:rsidRPr="00B776CE">
        <w:rPr>
          <w:rFonts w:ascii="Arial" w:hAnsi="Arial" w:cs="Arial"/>
        </w:rPr>
        <w:t>.  15:  275-82.  Nov 2020.</w:t>
      </w:r>
    </w:p>
    <w:p w14:paraId="18B0EBD4" w14:textId="77777777" w:rsidR="00B776CE" w:rsidRPr="00B776CE" w:rsidRDefault="00B776CE" w:rsidP="00B776CE">
      <w:pPr>
        <w:spacing w:after="0" w:line="240" w:lineRule="auto"/>
        <w:rPr>
          <w:rFonts w:ascii="Arial" w:hAnsi="Arial" w:cs="Arial"/>
        </w:rPr>
      </w:pPr>
    </w:p>
    <w:p w14:paraId="234651A1" w14:textId="06E1F9A7" w:rsidR="00B776CE" w:rsidRDefault="00B776CE" w:rsidP="00B776CE">
      <w:pPr>
        <w:spacing w:after="0" w:line="240" w:lineRule="auto"/>
        <w:rPr>
          <w:rFonts w:ascii="Arial" w:hAnsi="Arial" w:cs="Arial"/>
        </w:rPr>
      </w:pPr>
      <w:r w:rsidRPr="00B776CE">
        <w:rPr>
          <w:rFonts w:ascii="Arial" w:hAnsi="Arial" w:cs="Arial"/>
        </w:rPr>
        <w:t xml:space="preserve">Richardson TL, </w:t>
      </w:r>
      <w:r w:rsidRPr="00B776CE">
        <w:rPr>
          <w:rFonts w:ascii="Arial" w:hAnsi="Arial" w:cs="Arial"/>
          <w:b/>
          <w:bCs/>
        </w:rPr>
        <w:t>VanDeVoorde RG</w:t>
      </w:r>
      <w:r w:rsidRPr="00B776CE">
        <w:rPr>
          <w:rFonts w:ascii="Arial" w:hAnsi="Arial" w:cs="Arial"/>
        </w:rPr>
        <w:t>.  Pediatric Hypertension.  Outpatient Medicine-Pediatrics Curriculum available on Access Medicine through McGraw-Hill.</w:t>
      </w:r>
    </w:p>
    <w:p w14:paraId="3C34F225" w14:textId="563A5AD1" w:rsidR="008D19C9" w:rsidRDefault="008D19C9" w:rsidP="00B776CE">
      <w:pPr>
        <w:spacing w:after="0" w:line="240" w:lineRule="auto"/>
        <w:rPr>
          <w:rFonts w:ascii="Arial" w:hAnsi="Arial" w:cs="Arial"/>
        </w:rPr>
      </w:pPr>
    </w:p>
    <w:p w14:paraId="17BAFAEA" w14:textId="29868ECD" w:rsidR="008D19C9" w:rsidRDefault="008D19C9" w:rsidP="00B776CE">
      <w:pPr>
        <w:spacing w:after="0" w:line="240" w:lineRule="auto"/>
        <w:rPr>
          <w:rFonts w:ascii="Arial" w:hAnsi="Arial" w:cs="Arial"/>
        </w:rPr>
      </w:pPr>
      <w:r w:rsidRPr="00B776CE">
        <w:rPr>
          <w:rFonts w:ascii="Arial" w:hAnsi="Arial" w:cs="Arial"/>
          <w:b/>
          <w:bCs/>
        </w:rPr>
        <w:t>VanDeVoorde RG</w:t>
      </w:r>
      <w:r w:rsidRPr="00B776CE">
        <w:rPr>
          <w:rFonts w:ascii="Arial" w:hAnsi="Arial" w:cs="Arial"/>
        </w:rPr>
        <w:t xml:space="preserve">.  Prescribing Peritoneal Dialysis in Children, in </w:t>
      </w:r>
      <w:r w:rsidRPr="00B776CE">
        <w:rPr>
          <w:rFonts w:ascii="Arial" w:hAnsi="Arial" w:cs="Arial"/>
          <w:u w:val="single"/>
        </w:rPr>
        <w:t>Handbook of Dialysis Therapy</w:t>
      </w:r>
      <w:r w:rsidRPr="00B776CE">
        <w:rPr>
          <w:rFonts w:ascii="Arial" w:hAnsi="Arial" w:cs="Arial"/>
        </w:rPr>
        <w:t xml:space="preserve">, </w:t>
      </w:r>
      <w:r>
        <w:rPr>
          <w:rFonts w:ascii="Arial" w:hAnsi="Arial" w:cs="Arial"/>
        </w:rPr>
        <w:t>6</w:t>
      </w:r>
      <w:r w:rsidRPr="00B776CE">
        <w:rPr>
          <w:rFonts w:ascii="Arial" w:hAnsi="Arial" w:cs="Arial"/>
          <w:vertAlign w:val="superscript"/>
        </w:rPr>
        <w:t>th</w:t>
      </w:r>
      <w:r w:rsidRPr="00B776CE">
        <w:rPr>
          <w:rFonts w:ascii="Arial" w:hAnsi="Arial" w:cs="Arial"/>
        </w:rPr>
        <w:t xml:space="preserve"> edition.  </w:t>
      </w:r>
      <w:proofErr w:type="spellStart"/>
      <w:r w:rsidRPr="00B776CE">
        <w:rPr>
          <w:rFonts w:ascii="Arial" w:hAnsi="Arial" w:cs="Arial"/>
        </w:rPr>
        <w:t>Nissenson</w:t>
      </w:r>
      <w:proofErr w:type="spellEnd"/>
      <w:r w:rsidRPr="00B776CE">
        <w:rPr>
          <w:rFonts w:ascii="Arial" w:hAnsi="Arial" w:cs="Arial"/>
        </w:rPr>
        <w:t xml:space="preserve"> AR, Fine RN, </w:t>
      </w:r>
      <w:proofErr w:type="spellStart"/>
      <w:r>
        <w:rPr>
          <w:rFonts w:ascii="Arial" w:hAnsi="Arial" w:cs="Arial"/>
        </w:rPr>
        <w:t>Mahotra</w:t>
      </w:r>
      <w:proofErr w:type="spellEnd"/>
      <w:r>
        <w:rPr>
          <w:rFonts w:ascii="Arial" w:hAnsi="Arial" w:cs="Arial"/>
        </w:rPr>
        <w:t xml:space="preserve"> R, Zaritsky JJ, </w:t>
      </w:r>
      <w:r w:rsidRPr="00B776CE">
        <w:rPr>
          <w:rFonts w:ascii="Arial" w:hAnsi="Arial" w:cs="Arial"/>
        </w:rPr>
        <w:t>eds.  20</w:t>
      </w:r>
      <w:r>
        <w:rPr>
          <w:rFonts w:ascii="Arial" w:hAnsi="Arial" w:cs="Arial"/>
        </w:rPr>
        <w:t>22</w:t>
      </w:r>
      <w:r w:rsidRPr="00B776CE">
        <w:rPr>
          <w:rFonts w:ascii="Arial" w:hAnsi="Arial" w:cs="Arial"/>
        </w:rPr>
        <w:t>, Elsevier:  Philadelphia.</w:t>
      </w:r>
    </w:p>
    <w:p w14:paraId="04ED4AD2" w14:textId="77777777" w:rsidR="00B776CE" w:rsidRPr="00B776CE" w:rsidRDefault="00B776CE" w:rsidP="00B776CE">
      <w:pPr>
        <w:spacing w:after="0" w:line="240" w:lineRule="auto"/>
        <w:rPr>
          <w:rFonts w:ascii="Arial" w:hAnsi="Arial" w:cs="Arial"/>
        </w:rPr>
      </w:pPr>
    </w:p>
    <w:p w14:paraId="5F23D7E1" w14:textId="77777777" w:rsidR="00FB4973" w:rsidRPr="004F3A11" w:rsidRDefault="00FB4973" w:rsidP="00FB4973">
      <w:pPr>
        <w:rPr>
          <w:rFonts w:ascii="Arial" w:hAnsi="Arial" w:cs="Arial"/>
        </w:rPr>
      </w:pPr>
      <w:r w:rsidRPr="00B776CE">
        <w:rPr>
          <w:rFonts w:ascii="Arial" w:hAnsi="Arial" w:cs="Arial"/>
          <w:u w:val="single"/>
        </w:rPr>
        <w:t>Posters and Presentations</w:t>
      </w:r>
      <w:r w:rsidRPr="004F3A11">
        <w:rPr>
          <w:rFonts w:ascii="Arial" w:hAnsi="Arial" w:cs="Arial"/>
        </w:rPr>
        <w:t>:</w:t>
      </w:r>
    </w:p>
    <w:p w14:paraId="401D1ED4" w14:textId="3F1993C8" w:rsidR="00B776CE" w:rsidRPr="00B776CE" w:rsidRDefault="00B776CE" w:rsidP="00B776CE">
      <w:pPr>
        <w:spacing w:after="0" w:line="240" w:lineRule="auto"/>
        <w:ind w:right="-720"/>
        <w:rPr>
          <w:rFonts w:ascii="Arial" w:hAnsi="Arial" w:cs="Arial"/>
        </w:rPr>
      </w:pPr>
      <w:r w:rsidRPr="00B776CE">
        <w:rPr>
          <w:rFonts w:ascii="Arial" w:hAnsi="Arial" w:cs="Arial"/>
          <w:bCs/>
        </w:rPr>
        <w:t xml:space="preserve">Clark AJ, Jabs K, Hunley TE, Jones DP, </w:t>
      </w:r>
      <w:r w:rsidRPr="00B776CE">
        <w:rPr>
          <w:rFonts w:ascii="Arial" w:hAnsi="Arial" w:cs="Arial"/>
          <w:b/>
        </w:rPr>
        <w:t>VanDeVoorde RG</w:t>
      </w:r>
      <w:r w:rsidRPr="00B776CE">
        <w:rPr>
          <w:rFonts w:ascii="Arial" w:hAnsi="Arial" w:cs="Arial"/>
          <w:bCs/>
        </w:rPr>
        <w:t>, Anderson C, Zhong J, Kon V. “</w:t>
      </w:r>
      <w:r w:rsidRPr="00B776CE">
        <w:rPr>
          <w:rFonts w:ascii="Arial" w:hAnsi="Arial" w:cs="Arial"/>
        </w:rPr>
        <w:t>Urinary apolipoprotein A-I (</w:t>
      </w:r>
      <w:proofErr w:type="spellStart"/>
      <w:r w:rsidRPr="00B776CE">
        <w:rPr>
          <w:rFonts w:ascii="Arial" w:hAnsi="Arial" w:cs="Arial"/>
        </w:rPr>
        <w:t>apoAI</w:t>
      </w:r>
      <w:proofErr w:type="spellEnd"/>
      <w:r w:rsidRPr="00B776CE">
        <w:rPr>
          <w:rFonts w:ascii="Arial" w:hAnsi="Arial" w:cs="Arial"/>
        </w:rPr>
        <w:t xml:space="preserve">): Potential new marker of tubulointerstitial </w:t>
      </w:r>
      <w:r w:rsidR="007A3129" w:rsidRPr="00B776CE">
        <w:rPr>
          <w:rFonts w:ascii="Arial" w:hAnsi="Arial" w:cs="Arial"/>
        </w:rPr>
        <w:t>kidney”</w:t>
      </w:r>
      <w:r w:rsidR="007A3129">
        <w:rPr>
          <w:rFonts w:ascii="Arial" w:hAnsi="Arial" w:cs="Arial"/>
        </w:rPr>
        <w:t>.</w:t>
      </w:r>
      <w:r w:rsidR="007A3129" w:rsidRPr="00B776CE">
        <w:rPr>
          <w:rFonts w:ascii="Arial" w:hAnsi="Arial" w:cs="Arial"/>
        </w:rPr>
        <w:t xml:space="preserve"> Poster</w:t>
      </w:r>
      <w:r w:rsidRPr="00B776CE">
        <w:rPr>
          <w:rFonts w:ascii="Arial" w:hAnsi="Arial" w:cs="Arial"/>
        </w:rPr>
        <w:t>, Pediatric Academic Society (PAS) Annual Meeting, May 2017, San Francisco, CA.</w:t>
      </w:r>
    </w:p>
    <w:p w14:paraId="505B486E" w14:textId="77777777" w:rsidR="00B776CE" w:rsidRPr="00B776CE" w:rsidRDefault="00B776CE" w:rsidP="00B776CE">
      <w:pPr>
        <w:spacing w:after="0" w:line="240" w:lineRule="auto"/>
        <w:ind w:right="-720"/>
        <w:rPr>
          <w:rFonts w:ascii="Arial" w:hAnsi="Arial" w:cs="Arial"/>
        </w:rPr>
      </w:pPr>
    </w:p>
    <w:p w14:paraId="0356DBA4" w14:textId="53472EB4" w:rsidR="00B776CE" w:rsidRPr="00B776CE" w:rsidRDefault="00B776CE" w:rsidP="00B776CE">
      <w:pPr>
        <w:spacing w:after="0" w:line="240" w:lineRule="auto"/>
        <w:ind w:right="-720"/>
        <w:rPr>
          <w:rFonts w:ascii="Arial" w:hAnsi="Arial" w:cs="Arial"/>
        </w:rPr>
      </w:pPr>
      <w:r w:rsidRPr="00B776CE">
        <w:rPr>
          <w:rFonts w:ascii="Arial" w:hAnsi="Arial" w:cs="Arial"/>
        </w:rPr>
        <w:t xml:space="preserve">Hunley TE, </w:t>
      </w:r>
      <w:proofErr w:type="spellStart"/>
      <w:r w:rsidRPr="00B776CE">
        <w:rPr>
          <w:rFonts w:ascii="Arial" w:hAnsi="Arial" w:cs="Arial"/>
        </w:rPr>
        <w:t>Yackley</w:t>
      </w:r>
      <w:proofErr w:type="spellEnd"/>
      <w:r w:rsidRPr="00B776CE">
        <w:rPr>
          <w:rFonts w:ascii="Arial" w:hAnsi="Arial" w:cs="Arial"/>
        </w:rPr>
        <w:t xml:space="preserve"> J, </w:t>
      </w:r>
      <w:proofErr w:type="spellStart"/>
      <w:r w:rsidRPr="00B776CE">
        <w:rPr>
          <w:rFonts w:ascii="Arial" w:hAnsi="Arial" w:cs="Arial"/>
        </w:rPr>
        <w:t>Guelich</w:t>
      </w:r>
      <w:proofErr w:type="spellEnd"/>
      <w:r w:rsidRPr="00B776CE">
        <w:rPr>
          <w:rFonts w:ascii="Arial" w:hAnsi="Arial" w:cs="Arial"/>
        </w:rPr>
        <w:t xml:space="preserve"> SF, Garman K, </w:t>
      </w:r>
      <w:r w:rsidRPr="00B776CE">
        <w:rPr>
          <w:rFonts w:ascii="Arial" w:hAnsi="Arial" w:cs="Arial"/>
          <w:b/>
          <w:bCs/>
        </w:rPr>
        <w:t>VanDeVoorde RG</w:t>
      </w:r>
      <w:r w:rsidRPr="00B776CE">
        <w:rPr>
          <w:rFonts w:ascii="Arial" w:hAnsi="Arial" w:cs="Arial"/>
        </w:rPr>
        <w:t xml:space="preserve">, Jones DP, Dunn JR, Jabs K. “Diarrhea Associated Hemolytic Uremic Syndrome (D+ HUS): A Single Center Experience from a High Incidence </w:t>
      </w:r>
      <w:r w:rsidR="007A3129" w:rsidRPr="00B776CE">
        <w:rPr>
          <w:rFonts w:ascii="Arial" w:hAnsi="Arial" w:cs="Arial"/>
        </w:rPr>
        <w:t>Area”</w:t>
      </w:r>
      <w:r w:rsidR="007A3129">
        <w:rPr>
          <w:rFonts w:ascii="Arial" w:hAnsi="Arial" w:cs="Arial"/>
        </w:rPr>
        <w:t>.</w:t>
      </w:r>
      <w:r w:rsidR="007A3129" w:rsidRPr="00B776CE">
        <w:rPr>
          <w:rFonts w:ascii="Arial" w:hAnsi="Arial" w:cs="Arial"/>
        </w:rPr>
        <w:t xml:space="preserve"> Poster</w:t>
      </w:r>
      <w:r w:rsidRPr="00B776CE">
        <w:rPr>
          <w:rFonts w:ascii="Arial" w:hAnsi="Arial" w:cs="Arial"/>
        </w:rPr>
        <w:t>, 6</w:t>
      </w:r>
      <w:r w:rsidRPr="00B776CE">
        <w:rPr>
          <w:rFonts w:ascii="Arial" w:hAnsi="Arial" w:cs="Arial"/>
          <w:vertAlign w:val="superscript"/>
        </w:rPr>
        <w:t>th</w:t>
      </w:r>
      <w:r w:rsidRPr="00B776CE">
        <w:rPr>
          <w:rFonts w:ascii="Arial" w:hAnsi="Arial" w:cs="Arial"/>
        </w:rPr>
        <w:t xml:space="preserve"> International Conference on HUS and Related Disorders, Jun 2017, Innsbruck-</w:t>
      </w:r>
      <w:proofErr w:type="spellStart"/>
      <w:r w:rsidRPr="00B776CE">
        <w:rPr>
          <w:rFonts w:ascii="Arial" w:hAnsi="Arial" w:cs="Arial"/>
        </w:rPr>
        <w:t>Igls</w:t>
      </w:r>
      <w:proofErr w:type="spellEnd"/>
      <w:r w:rsidRPr="00B776CE">
        <w:rPr>
          <w:rFonts w:ascii="Arial" w:hAnsi="Arial" w:cs="Arial"/>
        </w:rPr>
        <w:t xml:space="preserve">, Austria. </w:t>
      </w:r>
    </w:p>
    <w:p w14:paraId="04DA40EA" w14:textId="77777777" w:rsidR="00B776CE" w:rsidRPr="00B776CE" w:rsidRDefault="00B776CE" w:rsidP="00B776CE">
      <w:pPr>
        <w:spacing w:after="0" w:line="240" w:lineRule="auto"/>
        <w:ind w:right="-720"/>
        <w:rPr>
          <w:rFonts w:ascii="Arial" w:hAnsi="Arial" w:cs="Arial"/>
        </w:rPr>
      </w:pPr>
    </w:p>
    <w:p w14:paraId="39CC1CFE" w14:textId="6B918E6D" w:rsidR="00415C2E" w:rsidRDefault="00415C2E" w:rsidP="00415C2E">
      <w:pPr>
        <w:ind w:right="-720"/>
        <w:rPr>
          <w:rFonts w:ascii="Microsoft Sans Serif" w:hAnsi="Microsoft Sans Serif" w:cs="Microsoft Sans Serif"/>
        </w:rPr>
      </w:pPr>
      <w:r w:rsidRPr="008D19C9">
        <w:rPr>
          <w:rFonts w:ascii="Microsoft Sans Serif" w:hAnsi="Microsoft Sans Serif" w:cs="Microsoft Sans Serif"/>
          <w:b/>
          <w:bCs/>
        </w:rPr>
        <w:t>VanDeVoorde RG</w:t>
      </w:r>
      <w:r>
        <w:rPr>
          <w:rFonts w:ascii="Microsoft Sans Serif" w:hAnsi="Microsoft Sans Serif" w:cs="Microsoft Sans Serif"/>
        </w:rPr>
        <w:t>, McKay CP.  Chronic Kidney Disease.  Lecture</w:t>
      </w:r>
      <w:r w:rsidR="008D19C9">
        <w:rPr>
          <w:rFonts w:ascii="Microsoft Sans Serif" w:hAnsi="Microsoft Sans Serif" w:cs="Microsoft Sans Serif"/>
        </w:rPr>
        <w:t>s</w:t>
      </w:r>
      <w:r>
        <w:rPr>
          <w:rFonts w:ascii="Microsoft Sans Serif" w:hAnsi="Microsoft Sans Serif" w:cs="Microsoft Sans Serif"/>
        </w:rPr>
        <w:t>, American Society of Pediatric Nephrology Board Review Course, Columbus, OH, Oct 2017.</w:t>
      </w:r>
    </w:p>
    <w:p w14:paraId="6C72083B" w14:textId="4A11CF11" w:rsidR="00415C2E" w:rsidRPr="00415C2E" w:rsidRDefault="00415C2E" w:rsidP="00415C2E">
      <w:pPr>
        <w:ind w:right="-720"/>
        <w:rPr>
          <w:rFonts w:ascii="Microsoft Sans Serif" w:hAnsi="Microsoft Sans Serif" w:cs="Microsoft Sans Serif"/>
        </w:rPr>
      </w:pPr>
      <w:r w:rsidRPr="008D19C9">
        <w:rPr>
          <w:rFonts w:ascii="Microsoft Sans Serif" w:hAnsi="Microsoft Sans Serif" w:cs="Microsoft Sans Serif"/>
          <w:b/>
          <w:bCs/>
        </w:rPr>
        <w:lastRenderedPageBreak/>
        <w:t>VanDeVoorde RG</w:t>
      </w:r>
      <w:r>
        <w:rPr>
          <w:rFonts w:ascii="Microsoft Sans Serif" w:hAnsi="Microsoft Sans Serif" w:cs="Microsoft Sans Serif"/>
        </w:rPr>
        <w:t>, Chua A</w:t>
      </w:r>
      <w:r w:rsidR="008D19C9">
        <w:rPr>
          <w:rFonts w:ascii="Microsoft Sans Serif" w:hAnsi="Microsoft Sans Serif" w:cs="Microsoft Sans Serif"/>
        </w:rPr>
        <w:t>N</w:t>
      </w:r>
      <w:r>
        <w:rPr>
          <w:rFonts w:ascii="Microsoft Sans Serif" w:hAnsi="Microsoft Sans Serif" w:cs="Microsoft Sans Serif"/>
        </w:rPr>
        <w:t>.  Chronic Kidney Disease.  Lecture</w:t>
      </w:r>
      <w:r w:rsidR="008D19C9">
        <w:rPr>
          <w:rFonts w:ascii="Microsoft Sans Serif" w:hAnsi="Microsoft Sans Serif" w:cs="Microsoft Sans Serif"/>
        </w:rPr>
        <w:t>s</w:t>
      </w:r>
      <w:r>
        <w:rPr>
          <w:rFonts w:ascii="Microsoft Sans Serif" w:hAnsi="Microsoft Sans Serif" w:cs="Microsoft Sans Serif"/>
        </w:rPr>
        <w:t>, American Society of Pediatric Nephrology Board Review Course, Columbus, OH, Sept 2019.</w:t>
      </w:r>
    </w:p>
    <w:p w14:paraId="40D2F8AB" w14:textId="459425ED" w:rsidR="00771102" w:rsidRDefault="00B776CE" w:rsidP="00B776CE">
      <w:pPr>
        <w:rPr>
          <w:rFonts w:ascii="Arial" w:hAnsi="Arial" w:cs="Arial"/>
        </w:rPr>
      </w:pPr>
      <w:r w:rsidRPr="00B776CE">
        <w:rPr>
          <w:rFonts w:ascii="Arial" w:hAnsi="Arial" w:cs="Arial"/>
        </w:rPr>
        <w:t xml:space="preserve">McCulloh R, </w:t>
      </w:r>
      <w:r w:rsidRPr="00B776CE">
        <w:rPr>
          <w:rFonts w:ascii="Arial" w:hAnsi="Arial" w:cs="Arial"/>
          <w:b/>
          <w:bCs/>
        </w:rPr>
        <w:t>VanDeVoorde RG</w:t>
      </w:r>
      <w:r w:rsidRPr="00B776CE">
        <w:rPr>
          <w:rFonts w:ascii="Arial" w:hAnsi="Arial" w:cs="Arial"/>
        </w:rPr>
        <w:t>.  “The Routine and the Resistant:  Urinary Tract Infections in Children” Presentation, American Academy of Pediatrics (AAP) National Conference and Exhibition, Oct 2020, on-line.</w:t>
      </w:r>
    </w:p>
    <w:p w14:paraId="4529FF3F" w14:textId="276C66E2" w:rsidR="00415C2E" w:rsidRPr="00415C2E" w:rsidRDefault="00415C2E" w:rsidP="00415C2E">
      <w:pPr>
        <w:ind w:right="-720"/>
        <w:rPr>
          <w:rFonts w:ascii="Microsoft Sans Serif" w:hAnsi="Microsoft Sans Serif" w:cs="Microsoft Sans Serif"/>
        </w:rPr>
      </w:pPr>
      <w:r w:rsidRPr="008D19C9">
        <w:rPr>
          <w:rFonts w:ascii="Microsoft Sans Serif" w:hAnsi="Microsoft Sans Serif" w:cs="Microsoft Sans Serif"/>
          <w:b/>
          <w:bCs/>
        </w:rPr>
        <w:t>VanDeVoorde RG</w:t>
      </w:r>
      <w:r w:rsidR="008D19C9">
        <w:rPr>
          <w:rFonts w:ascii="Microsoft Sans Serif" w:hAnsi="Microsoft Sans Serif" w:cs="Microsoft Sans Serif"/>
        </w:rPr>
        <w:t>, Chua AM</w:t>
      </w:r>
      <w:r>
        <w:rPr>
          <w:rFonts w:ascii="Microsoft Sans Serif" w:hAnsi="Microsoft Sans Serif" w:cs="Microsoft Sans Serif"/>
        </w:rPr>
        <w:t>.  Chronic Kidney Disease.  Lecture</w:t>
      </w:r>
      <w:r w:rsidR="008D19C9">
        <w:rPr>
          <w:rFonts w:ascii="Microsoft Sans Serif" w:hAnsi="Microsoft Sans Serif" w:cs="Microsoft Sans Serif"/>
        </w:rPr>
        <w:t>s</w:t>
      </w:r>
      <w:r>
        <w:rPr>
          <w:rFonts w:ascii="Microsoft Sans Serif" w:hAnsi="Microsoft Sans Serif" w:cs="Microsoft Sans Serif"/>
        </w:rPr>
        <w:t xml:space="preserve">, American Society of Pediatric Nephrology Board Review Course, </w:t>
      </w:r>
      <w:r w:rsidR="008D19C9">
        <w:rPr>
          <w:rFonts w:ascii="Microsoft Sans Serif" w:hAnsi="Microsoft Sans Serif" w:cs="Microsoft Sans Serif"/>
        </w:rPr>
        <w:t>on-line course</w:t>
      </w:r>
      <w:r>
        <w:rPr>
          <w:rFonts w:ascii="Microsoft Sans Serif" w:hAnsi="Microsoft Sans Serif" w:cs="Microsoft Sans Serif"/>
        </w:rPr>
        <w:t>, Sept 20</w:t>
      </w:r>
      <w:r w:rsidR="008D19C9">
        <w:rPr>
          <w:rFonts w:ascii="Microsoft Sans Serif" w:hAnsi="Microsoft Sans Serif" w:cs="Microsoft Sans Serif"/>
        </w:rPr>
        <w:t>2</w:t>
      </w:r>
      <w:r>
        <w:rPr>
          <w:rFonts w:ascii="Microsoft Sans Serif" w:hAnsi="Microsoft Sans Serif" w:cs="Microsoft Sans Serif"/>
        </w:rPr>
        <w:t>1.</w:t>
      </w:r>
    </w:p>
    <w:p w14:paraId="5F7FCEB6" w14:textId="77777777" w:rsidR="00415C2E" w:rsidRPr="00B776CE" w:rsidRDefault="00415C2E" w:rsidP="00B776CE">
      <w:pPr>
        <w:rPr>
          <w:rFonts w:ascii="Arial" w:hAnsi="Arial" w:cs="Arial"/>
        </w:rPr>
      </w:pPr>
    </w:p>
    <w:sectPr w:rsidR="00415C2E" w:rsidRPr="00B77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A08D6"/>
    <w:multiLevelType w:val="singleLevel"/>
    <w:tmpl w:val="47DAC2DA"/>
    <w:lvl w:ilvl="0">
      <w:start w:val="18"/>
      <w:numFmt w:val="decimal"/>
      <w:lvlText w:val="%1."/>
      <w:lvlJc w:val="left"/>
      <w:pPr>
        <w:tabs>
          <w:tab w:val="num" w:pos="720"/>
        </w:tabs>
        <w:ind w:left="720" w:hanging="720"/>
      </w:pPr>
      <w:rPr>
        <w:rFonts w:hint="default"/>
      </w:rPr>
    </w:lvl>
  </w:abstractNum>
  <w:abstractNum w:abstractNumId="1" w15:restartNumberingAfterBreak="0">
    <w:nsid w:val="2E930735"/>
    <w:multiLevelType w:val="singleLevel"/>
    <w:tmpl w:val="663685D6"/>
    <w:lvl w:ilvl="0">
      <w:start w:val="28"/>
      <w:numFmt w:val="decimal"/>
      <w:lvlText w:val="%1."/>
      <w:lvlJc w:val="left"/>
      <w:pPr>
        <w:tabs>
          <w:tab w:val="num" w:pos="540"/>
        </w:tabs>
        <w:ind w:left="540" w:hanging="540"/>
      </w:pPr>
      <w:rPr>
        <w:rFonts w:hint="default"/>
      </w:rPr>
    </w:lvl>
  </w:abstractNum>
  <w:abstractNum w:abstractNumId="2" w15:restartNumberingAfterBreak="0">
    <w:nsid w:val="3228588D"/>
    <w:multiLevelType w:val="hybridMultilevel"/>
    <w:tmpl w:val="9D82FD52"/>
    <w:lvl w:ilvl="0" w:tplc="31CA6F5C">
      <w:start w:val="1"/>
      <w:numFmt w:val="decimal"/>
      <w:lvlText w:val="%1."/>
      <w:lvlJc w:val="left"/>
      <w:pPr>
        <w:tabs>
          <w:tab w:val="num" w:pos="0"/>
        </w:tabs>
        <w:ind w:hanging="360"/>
      </w:pPr>
      <w:rPr>
        <w:rFonts w:cs="Times New Roman" w:hint="default"/>
        <w:b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15:restartNumberingAfterBreak="0">
    <w:nsid w:val="3BFC6512"/>
    <w:multiLevelType w:val="singleLevel"/>
    <w:tmpl w:val="415CBEE8"/>
    <w:lvl w:ilvl="0">
      <w:start w:val="20"/>
      <w:numFmt w:val="decimal"/>
      <w:lvlText w:val="%1."/>
      <w:lvlJc w:val="left"/>
      <w:pPr>
        <w:tabs>
          <w:tab w:val="num" w:pos="540"/>
        </w:tabs>
        <w:ind w:left="540" w:hanging="540"/>
      </w:pPr>
      <w:rPr>
        <w:rFonts w:hint="default"/>
      </w:rPr>
    </w:lvl>
  </w:abstractNum>
  <w:abstractNum w:abstractNumId="4" w15:restartNumberingAfterBreak="0">
    <w:nsid w:val="41B6126E"/>
    <w:multiLevelType w:val="hybridMultilevel"/>
    <w:tmpl w:val="25E05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857FE1"/>
    <w:multiLevelType w:val="hybridMultilevel"/>
    <w:tmpl w:val="71BE1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0B656E"/>
    <w:multiLevelType w:val="hybridMultilevel"/>
    <w:tmpl w:val="FCA02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CE52BC"/>
    <w:multiLevelType w:val="hybridMultilevel"/>
    <w:tmpl w:val="D76A7B74"/>
    <w:lvl w:ilvl="0" w:tplc="0409000F">
      <w:start w:val="5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D35138D"/>
    <w:multiLevelType w:val="hybridMultilevel"/>
    <w:tmpl w:val="1C121D68"/>
    <w:lvl w:ilvl="0" w:tplc="0409000F">
      <w:start w:val="1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FB32AE1"/>
    <w:multiLevelType w:val="hybridMultilevel"/>
    <w:tmpl w:val="8324810E"/>
    <w:lvl w:ilvl="0" w:tplc="BD760D38">
      <w:start w:val="1"/>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 w15:restartNumberingAfterBreak="0">
    <w:nsid w:val="6B026C92"/>
    <w:multiLevelType w:val="hybridMultilevel"/>
    <w:tmpl w:val="D1C069F4"/>
    <w:lvl w:ilvl="0" w:tplc="164A947C">
      <w:start w:val="1"/>
      <w:numFmt w:val="decimal"/>
      <w:lvlText w:val="%1."/>
      <w:lvlJc w:val="left"/>
      <w:pPr>
        <w:tabs>
          <w:tab w:val="num" w:pos="0"/>
        </w:tabs>
        <w:ind w:hanging="360"/>
      </w:pPr>
      <w:rPr>
        <w:rFonts w:cs="Times New Roman" w:hint="default"/>
        <w:b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 w15:restartNumberingAfterBreak="0">
    <w:nsid w:val="761859E2"/>
    <w:multiLevelType w:val="hybridMultilevel"/>
    <w:tmpl w:val="16204886"/>
    <w:lvl w:ilvl="0" w:tplc="1570C498">
      <w:start w:val="35"/>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7"/>
  </w:num>
  <w:num w:numId="2">
    <w:abstractNumId w:val="8"/>
  </w:num>
  <w:num w:numId="3">
    <w:abstractNumId w:val="11"/>
  </w:num>
  <w:num w:numId="4">
    <w:abstractNumId w:val="5"/>
  </w:num>
  <w:num w:numId="5">
    <w:abstractNumId w:val="4"/>
  </w:num>
  <w:num w:numId="6">
    <w:abstractNumId w:val="6"/>
  </w:num>
  <w:num w:numId="7">
    <w:abstractNumId w:val="0"/>
  </w:num>
  <w:num w:numId="8">
    <w:abstractNumId w:val="3"/>
  </w:num>
  <w:num w:numId="9">
    <w:abstractNumId w:val="1"/>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02"/>
    <w:rsid w:val="0007365D"/>
    <w:rsid w:val="000741C8"/>
    <w:rsid w:val="000C1747"/>
    <w:rsid w:val="00146251"/>
    <w:rsid w:val="00224CBB"/>
    <w:rsid w:val="002E2055"/>
    <w:rsid w:val="0030361C"/>
    <w:rsid w:val="00352F21"/>
    <w:rsid w:val="003F6FB5"/>
    <w:rsid w:val="004017B2"/>
    <w:rsid w:val="00415C2E"/>
    <w:rsid w:val="004F3A11"/>
    <w:rsid w:val="004F6878"/>
    <w:rsid w:val="005158D5"/>
    <w:rsid w:val="00520866"/>
    <w:rsid w:val="005F4F7B"/>
    <w:rsid w:val="00652374"/>
    <w:rsid w:val="0068763C"/>
    <w:rsid w:val="00751439"/>
    <w:rsid w:val="00771102"/>
    <w:rsid w:val="00772F62"/>
    <w:rsid w:val="007A3129"/>
    <w:rsid w:val="007F7AB1"/>
    <w:rsid w:val="00896270"/>
    <w:rsid w:val="008D19C9"/>
    <w:rsid w:val="00972F5A"/>
    <w:rsid w:val="00A82DBB"/>
    <w:rsid w:val="00B14764"/>
    <w:rsid w:val="00B776CE"/>
    <w:rsid w:val="00B8706F"/>
    <w:rsid w:val="00B93DBD"/>
    <w:rsid w:val="00BA009F"/>
    <w:rsid w:val="00BF2E0D"/>
    <w:rsid w:val="00C7655E"/>
    <w:rsid w:val="00CD3293"/>
    <w:rsid w:val="00CF7C11"/>
    <w:rsid w:val="00D37107"/>
    <w:rsid w:val="00D66239"/>
    <w:rsid w:val="00D75FEF"/>
    <w:rsid w:val="00DC02A2"/>
    <w:rsid w:val="00E37065"/>
    <w:rsid w:val="00E50A5A"/>
    <w:rsid w:val="00E56045"/>
    <w:rsid w:val="00F2507D"/>
    <w:rsid w:val="00F43285"/>
    <w:rsid w:val="00F7104A"/>
    <w:rsid w:val="00F81347"/>
    <w:rsid w:val="00FB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16A8"/>
  <w15:chartTrackingRefBased/>
  <w15:docId w15:val="{2190F057-A36D-41A8-BBF2-89A65190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D19C9"/>
    <w:pPr>
      <w:keepNext/>
      <w:tabs>
        <w:tab w:val="left" w:pos="0"/>
      </w:tabs>
      <w:snapToGrid w:val="0"/>
      <w:spacing w:after="0" w:line="240" w:lineRule="auto"/>
      <w:ind w:right="-900"/>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A11"/>
    <w:pPr>
      <w:autoSpaceDE w:val="0"/>
      <w:autoSpaceDN w:val="0"/>
      <w:adjustRightInd w:val="0"/>
      <w:spacing w:after="0" w:line="240" w:lineRule="auto"/>
      <w:ind w:left="720"/>
    </w:pPr>
    <w:rPr>
      <w:rFonts w:ascii="New York" w:eastAsia="Times New Roman" w:hAnsi="New York" w:cs="New York"/>
      <w:sz w:val="24"/>
      <w:szCs w:val="24"/>
    </w:rPr>
  </w:style>
  <w:style w:type="paragraph" w:styleId="BodyText2">
    <w:name w:val="Body Text 2"/>
    <w:basedOn w:val="Normal"/>
    <w:link w:val="BodyText2Char"/>
    <w:uiPriority w:val="99"/>
    <w:rsid w:val="004F3A11"/>
    <w:pPr>
      <w:autoSpaceDE w:val="0"/>
      <w:autoSpaceDN w:val="0"/>
      <w:adjustRightInd w:val="0"/>
      <w:spacing w:after="0" w:line="360" w:lineRule="auto"/>
    </w:pPr>
    <w:rPr>
      <w:rFonts w:ascii="Tahoma" w:eastAsia="Times New Roman" w:hAnsi="Tahoma" w:cs="Tahoma"/>
      <w:color w:val="000000"/>
      <w:sz w:val="20"/>
      <w:szCs w:val="20"/>
    </w:rPr>
  </w:style>
  <w:style w:type="character" w:customStyle="1" w:styleId="BodyText2Char">
    <w:name w:val="Body Text 2 Char"/>
    <w:basedOn w:val="DefaultParagraphFont"/>
    <w:link w:val="BodyText2"/>
    <w:uiPriority w:val="99"/>
    <w:rsid w:val="004F3A11"/>
    <w:rPr>
      <w:rFonts w:ascii="Tahoma" w:eastAsia="Times New Roman" w:hAnsi="Tahoma" w:cs="Tahoma"/>
      <w:color w:val="000000"/>
      <w:sz w:val="20"/>
      <w:szCs w:val="20"/>
    </w:rPr>
  </w:style>
  <w:style w:type="paragraph" w:styleId="Title">
    <w:name w:val="Title"/>
    <w:basedOn w:val="Normal"/>
    <w:link w:val="TitleChar"/>
    <w:qFormat/>
    <w:rsid w:val="004F6878"/>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4F6878"/>
    <w:rPr>
      <w:rFonts w:ascii="Times New Roman" w:eastAsia="Times New Roman" w:hAnsi="Times New Roman" w:cs="Times New Roman"/>
      <w:b/>
      <w:sz w:val="28"/>
      <w:szCs w:val="20"/>
    </w:rPr>
  </w:style>
  <w:style w:type="paragraph" w:styleId="PlainText">
    <w:name w:val="Plain Text"/>
    <w:basedOn w:val="Normal"/>
    <w:link w:val="PlainTextChar"/>
    <w:uiPriority w:val="99"/>
    <w:unhideWhenUsed/>
    <w:rsid w:val="005F4F7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F4F7B"/>
    <w:rPr>
      <w:rFonts w:ascii="Calibri" w:eastAsia="Calibri" w:hAnsi="Calibri" w:cs="Times New Roman"/>
      <w:szCs w:val="21"/>
    </w:rPr>
  </w:style>
  <w:style w:type="character" w:styleId="Hyperlink">
    <w:name w:val="Hyperlink"/>
    <w:basedOn w:val="DefaultParagraphFont"/>
    <w:uiPriority w:val="99"/>
    <w:rsid w:val="00B776CE"/>
    <w:rPr>
      <w:rFonts w:cs="Times New Roman"/>
      <w:color w:val="0000FF"/>
      <w:u w:val="single"/>
    </w:rPr>
  </w:style>
  <w:style w:type="character" w:customStyle="1" w:styleId="docsum-journal-citation">
    <w:name w:val="docsum-journal-citation"/>
    <w:basedOn w:val="DefaultParagraphFont"/>
    <w:rsid w:val="00415C2E"/>
  </w:style>
  <w:style w:type="character" w:customStyle="1" w:styleId="citation-part">
    <w:name w:val="citation-part"/>
    <w:basedOn w:val="DefaultParagraphFont"/>
    <w:rsid w:val="00415C2E"/>
  </w:style>
  <w:style w:type="character" w:customStyle="1" w:styleId="docsum-pmid">
    <w:name w:val="docsum-pmid"/>
    <w:basedOn w:val="DefaultParagraphFont"/>
    <w:rsid w:val="00415C2E"/>
  </w:style>
  <w:style w:type="character" w:customStyle="1" w:styleId="Heading1Char">
    <w:name w:val="Heading 1 Char"/>
    <w:basedOn w:val="DefaultParagraphFont"/>
    <w:link w:val="Heading1"/>
    <w:rsid w:val="008D19C9"/>
    <w:rPr>
      <w:rFonts w:ascii="Times New Roman" w:eastAsia="Times New Roman" w:hAnsi="Times New Roman" w:cs="Times New Roman"/>
      <w:sz w:val="24"/>
      <w:szCs w:val="20"/>
    </w:rPr>
  </w:style>
  <w:style w:type="paragraph" w:customStyle="1" w:styleId="Default">
    <w:name w:val="Default"/>
    <w:rsid w:val="008D19C9"/>
    <w:pPr>
      <w:autoSpaceDE w:val="0"/>
      <w:autoSpaceDN w:val="0"/>
      <w:adjustRightInd w:val="0"/>
      <w:spacing w:after="0" w:line="240" w:lineRule="auto"/>
    </w:pPr>
    <w:rPr>
      <w:rFonts w:ascii="Arial" w:eastAsiaTheme="minorEastAsia"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939732">
      <w:bodyDiv w:val="1"/>
      <w:marLeft w:val="0"/>
      <w:marRight w:val="0"/>
      <w:marTop w:val="0"/>
      <w:marBottom w:val="0"/>
      <w:divBdr>
        <w:top w:val="none" w:sz="0" w:space="0" w:color="auto"/>
        <w:left w:val="none" w:sz="0" w:space="0" w:color="auto"/>
        <w:bottom w:val="none" w:sz="0" w:space="0" w:color="auto"/>
        <w:right w:val="none" w:sz="0" w:space="0" w:color="auto"/>
      </w:divBdr>
    </w:div>
    <w:div w:id="682320508">
      <w:bodyDiv w:val="1"/>
      <w:marLeft w:val="0"/>
      <w:marRight w:val="0"/>
      <w:marTop w:val="0"/>
      <w:marBottom w:val="0"/>
      <w:divBdr>
        <w:top w:val="none" w:sz="0" w:space="0" w:color="auto"/>
        <w:left w:val="none" w:sz="0" w:space="0" w:color="auto"/>
        <w:bottom w:val="none" w:sz="0" w:space="0" w:color="auto"/>
        <w:right w:val="none" w:sz="0" w:space="0" w:color="auto"/>
      </w:divBdr>
    </w:div>
    <w:div w:id="20620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111%2Fpetr.13033" TargetMode="External"/><Relationship Id="rId3" Type="http://schemas.openxmlformats.org/officeDocument/2006/relationships/settings" Target="settings.xml"/><Relationship Id="rId7" Type="http://schemas.openxmlformats.org/officeDocument/2006/relationships/hyperlink" Target="https://www.ncbi.nlm.nih.gov/pubmed/288693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31230128/" TargetMode="External"/><Relationship Id="rId5" Type="http://schemas.openxmlformats.org/officeDocument/2006/relationships/hyperlink" Target="https://www.ncbi.nlm.nih.gov/pubmed/2927751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3955</Words>
  <Characters>22548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Vandevoorde, Rene George</dc:creator>
  <cp:keywords/>
  <dc:description/>
  <cp:lastModifiedBy>Vandevoorde, Rene George</cp:lastModifiedBy>
  <cp:revision>2</cp:revision>
  <dcterms:created xsi:type="dcterms:W3CDTF">2022-05-09T23:21:00Z</dcterms:created>
  <dcterms:modified xsi:type="dcterms:W3CDTF">2022-05-09T23:21:00Z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2021-05-20T20:04:10Z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1e466746-8d82-4bee-a554-0407b2e17550</vt:lpwstr>
  </property>
  <property fmtid="{D5CDD505-2E9C-101B-9397-08002B2CF9AE}" pid="8" name="MSIP_Label_792c8cef-6f2b-4af1-b4ac-d815ff795cd6_ContentBits">
    <vt:lpwstr>0</vt:lpwstr>
  </property>
</Properties>
</file>